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4D0BF" w14:textId="68F04034" w:rsidR="00D93EAD" w:rsidRDefault="004C0F46">
      <w:pPr>
        <w:pStyle w:val="3"/>
        <w:rPr>
          <w:rFonts w:ascii="仿宋_GB2312" w:eastAsia="仿宋_GB2312" w:hAnsi="宋体"/>
          <w:b w:val="0"/>
          <w:bCs w:val="0"/>
          <w:spacing w:val="40"/>
          <w:sz w:val="30"/>
          <w:szCs w:val="30"/>
        </w:rPr>
      </w:pPr>
      <w:r>
        <w:rPr>
          <w:rFonts w:ascii="仿宋_GB2312" w:eastAsia="仿宋_GB2312" w:hAnsi="宋体"/>
          <w:noProof/>
          <w:spacing w:val="40"/>
          <w:sz w:val="30"/>
          <w:szCs w:val="30"/>
        </w:rPr>
        <w:drawing>
          <wp:inline distT="0" distB="0" distL="0" distR="0" wp14:anchorId="6097FE10" wp14:editId="5D6E3B92">
            <wp:extent cx="1784350" cy="31750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4350" cy="317500"/>
                    </a:xfrm>
                    <a:prstGeom prst="rect">
                      <a:avLst/>
                    </a:prstGeom>
                    <a:noFill/>
                    <a:ln>
                      <a:noFill/>
                    </a:ln>
                  </pic:spPr>
                </pic:pic>
              </a:graphicData>
            </a:graphic>
          </wp:inline>
        </w:drawing>
      </w:r>
    </w:p>
    <w:p w14:paraId="45991943" w14:textId="77777777" w:rsidR="00D93EAD" w:rsidRDefault="00D93EAD">
      <w:pPr>
        <w:pStyle w:val="2"/>
      </w:pPr>
    </w:p>
    <w:p w14:paraId="1D6AEC25" w14:textId="77777777" w:rsidR="00D93EAD" w:rsidRDefault="00212B27">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山东圣阳电源股份有限公司</w:t>
      </w:r>
    </w:p>
    <w:p w14:paraId="443F2F04" w14:textId="6DF53C4B" w:rsidR="00D93EAD" w:rsidRDefault="00564078" w:rsidP="00564078">
      <w:pPr>
        <w:pStyle w:val="2"/>
        <w:jc w:val="center"/>
        <w:rPr>
          <w:lang w:val="zh-CN"/>
        </w:rPr>
      </w:pPr>
      <w:r w:rsidRPr="00564078">
        <w:rPr>
          <w:rFonts w:ascii="方正小标宋简体" w:eastAsia="方正小标宋简体" w:hAnsi="宋体" w:cs="仿宋" w:hint="eastAsia"/>
          <w:bCs/>
          <w:sz w:val="44"/>
          <w:szCs w:val="44"/>
          <w:lang w:val="zh-CN"/>
        </w:rPr>
        <w:t>2023年</w:t>
      </w:r>
      <w:r>
        <w:rPr>
          <w:rFonts w:ascii="方正小标宋简体" w:eastAsia="方正小标宋简体" w:hAnsi="宋体" w:cs="仿宋" w:hint="eastAsia"/>
          <w:bCs/>
          <w:sz w:val="44"/>
          <w:szCs w:val="44"/>
          <w:lang w:val="zh-CN"/>
        </w:rPr>
        <w:t>1</w:t>
      </w:r>
      <w:r>
        <w:rPr>
          <w:rFonts w:ascii="方正小标宋简体" w:eastAsia="方正小标宋简体" w:hAnsi="宋体" w:cs="仿宋"/>
          <w:bCs/>
          <w:sz w:val="44"/>
          <w:szCs w:val="44"/>
          <w:lang w:val="zh-CN"/>
        </w:rPr>
        <w:t>#</w:t>
      </w:r>
      <w:r w:rsidRPr="00564078">
        <w:rPr>
          <w:rFonts w:ascii="方正小标宋简体" w:eastAsia="方正小标宋简体" w:hAnsi="宋体" w:cs="仿宋" w:hint="eastAsia"/>
          <w:bCs/>
          <w:sz w:val="44"/>
          <w:szCs w:val="44"/>
          <w:lang w:val="zh-CN"/>
        </w:rPr>
        <w:t>电解铅点单业务年度合作单位项目</w:t>
      </w:r>
    </w:p>
    <w:p w14:paraId="46FB8638" w14:textId="77777777" w:rsidR="00D93EAD" w:rsidRDefault="00212B27">
      <w:pPr>
        <w:tabs>
          <w:tab w:val="left" w:pos="3763"/>
        </w:tabs>
        <w:jc w:val="center"/>
        <w:rPr>
          <w:rFonts w:ascii="方正小标宋简体" w:eastAsia="方正小标宋简体" w:hAnsi="宋体" w:cs="仿宋"/>
          <w:bCs/>
          <w:sz w:val="72"/>
          <w:szCs w:val="72"/>
        </w:rPr>
      </w:pPr>
      <w:r>
        <w:rPr>
          <w:rFonts w:ascii="方正小标宋简体" w:eastAsia="方正小标宋简体" w:hAnsi="宋体" w:cs="仿宋" w:hint="eastAsia"/>
          <w:bCs/>
          <w:sz w:val="72"/>
          <w:szCs w:val="72"/>
        </w:rPr>
        <w:t>竞争性磋商文件</w:t>
      </w:r>
    </w:p>
    <w:p w14:paraId="3A58DD0C" w14:textId="77777777" w:rsidR="00D93EAD" w:rsidRDefault="00D93EAD">
      <w:pPr>
        <w:jc w:val="center"/>
        <w:rPr>
          <w:rFonts w:ascii="宋体" w:hAnsi="宋体" w:cs="仿宋"/>
          <w:b/>
          <w:bCs/>
          <w:sz w:val="30"/>
          <w:szCs w:val="30"/>
        </w:rPr>
      </w:pPr>
    </w:p>
    <w:p w14:paraId="7E24F2DE" w14:textId="77777777" w:rsidR="00D93EAD" w:rsidRDefault="00D93EAD">
      <w:pPr>
        <w:pStyle w:val="2"/>
      </w:pPr>
    </w:p>
    <w:p w14:paraId="6A8622DC" w14:textId="77777777" w:rsidR="00D93EAD" w:rsidRDefault="00D93EAD">
      <w:pPr>
        <w:pStyle w:val="2"/>
      </w:pPr>
    </w:p>
    <w:p w14:paraId="36F447A3" w14:textId="2083857D" w:rsidR="00D93EAD" w:rsidRPr="00564078" w:rsidRDefault="00212B27">
      <w:pPr>
        <w:jc w:val="center"/>
        <w:rPr>
          <w:rFonts w:ascii="黑体" w:eastAsia="黑体" w:hAnsi="黑体" w:cs="仿宋"/>
          <w:b/>
          <w:sz w:val="32"/>
          <w:szCs w:val="32"/>
        </w:rPr>
      </w:pPr>
      <w:r>
        <w:rPr>
          <w:rFonts w:ascii="黑体" w:eastAsia="黑体" w:hAnsi="黑体" w:cs="仿宋" w:hint="eastAsia"/>
          <w:b/>
          <w:bCs/>
          <w:sz w:val="32"/>
          <w:szCs w:val="32"/>
        </w:rPr>
        <w:t>项目编号：</w:t>
      </w:r>
      <w:r w:rsidRPr="00564078">
        <w:rPr>
          <w:rFonts w:ascii="黑体" w:eastAsia="黑体" w:hAnsi="黑体" w:cs="仿宋" w:hint="eastAsia"/>
          <w:b/>
          <w:bCs/>
          <w:sz w:val="32"/>
          <w:szCs w:val="32"/>
        </w:rPr>
        <w:t>SPS-JY-202</w:t>
      </w:r>
      <w:r w:rsidR="00564078" w:rsidRPr="00564078">
        <w:rPr>
          <w:rFonts w:ascii="黑体" w:eastAsia="黑体" w:hAnsi="黑体" w:cs="仿宋"/>
          <w:b/>
          <w:bCs/>
          <w:sz w:val="32"/>
          <w:szCs w:val="32"/>
        </w:rPr>
        <w:t>3</w:t>
      </w:r>
      <w:r w:rsidRPr="00564078">
        <w:rPr>
          <w:rFonts w:ascii="黑体" w:eastAsia="黑体" w:hAnsi="黑体" w:cs="仿宋" w:hint="eastAsia"/>
          <w:b/>
          <w:bCs/>
          <w:sz w:val="32"/>
          <w:szCs w:val="32"/>
        </w:rPr>
        <w:t>-</w:t>
      </w:r>
      <w:r w:rsidR="00564078" w:rsidRPr="00564078">
        <w:rPr>
          <w:rFonts w:ascii="黑体" w:eastAsia="黑体" w:hAnsi="黑体" w:cs="仿宋"/>
          <w:b/>
          <w:bCs/>
          <w:sz w:val="32"/>
          <w:szCs w:val="32"/>
        </w:rPr>
        <w:t>037</w:t>
      </w:r>
    </w:p>
    <w:p w14:paraId="546CF967" w14:textId="77777777" w:rsidR="00D93EAD" w:rsidRPr="00564078" w:rsidRDefault="00D93EAD">
      <w:pPr>
        <w:rPr>
          <w:rFonts w:ascii="宋体" w:hAnsi="宋体" w:cs="仿宋"/>
          <w:b/>
        </w:rPr>
      </w:pPr>
    </w:p>
    <w:p w14:paraId="73A8BF4E" w14:textId="77777777" w:rsidR="00D93EAD" w:rsidRDefault="00D93EAD">
      <w:pPr>
        <w:rPr>
          <w:rFonts w:ascii="宋体" w:hAnsi="宋体" w:cs="仿宋"/>
          <w:b/>
        </w:rPr>
      </w:pPr>
    </w:p>
    <w:p w14:paraId="2BBFF9D7" w14:textId="77777777" w:rsidR="00D93EAD" w:rsidRDefault="00D93EAD">
      <w:pPr>
        <w:rPr>
          <w:rFonts w:ascii="宋体" w:hAnsi="宋体" w:cs="仿宋"/>
          <w:b/>
        </w:rPr>
      </w:pPr>
    </w:p>
    <w:p w14:paraId="7EE07329" w14:textId="77777777" w:rsidR="00D93EAD" w:rsidRDefault="00D93EAD">
      <w:pPr>
        <w:pStyle w:val="2"/>
      </w:pPr>
    </w:p>
    <w:p w14:paraId="03AEE5BB" w14:textId="77777777" w:rsidR="00D93EAD" w:rsidRDefault="00212B27">
      <w:pPr>
        <w:jc w:val="center"/>
        <w:rPr>
          <w:rFonts w:ascii="黑体" w:eastAsia="黑体" w:hAnsi="黑体"/>
          <w:bCs/>
          <w:sz w:val="32"/>
          <w:szCs w:val="24"/>
        </w:rPr>
      </w:pPr>
      <w:r>
        <w:rPr>
          <w:rFonts w:ascii="黑体" w:eastAsia="黑体" w:hAnsi="黑体" w:hint="eastAsia"/>
          <w:bCs/>
          <w:sz w:val="32"/>
          <w:szCs w:val="24"/>
        </w:rPr>
        <w:t>山东圣阳电源股份有限公司</w:t>
      </w:r>
    </w:p>
    <w:p w14:paraId="67AFF7E5" w14:textId="2293B6DE" w:rsidR="00D93EAD" w:rsidRDefault="00212B27">
      <w:pPr>
        <w:jc w:val="center"/>
        <w:rPr>
          <w:rFonts w:ascii="黑体" w:eastAsia="黑体" w:hAnsi="黑体"/>
          <w:sz w:val="32"/>
          <w:szCs w:val="24"/>
        </w:rPr>
      </w:pPr>
      <w:r>
        <w:rPr>
          <w:rFonts w:ascii="黑体" w:eastAsia="黑体" w:hAnsi="黑体" w:hint="eastAsia"/>
          <w:sz w:val="32"/>
          <w:szCs w:val="24"/>
        </w:rPr>
        <w:t>202</w:t>
      </w:r>
      <w:r w:rsidR="00FB4504">
        <w:rPr>
          <w:rFonts w:ascii="黑体" w:eastAsia="黑体" w:hAnsi="黑体"/>
          <w:sz w:val="32"/>
          <w:szCs w:val="24"/>
        </w:rPr>
        <w:t>3</w:t>
      </w:r>
      <w:r>
        <w:rPr>
          <w:rFonts w:ascii="黑体" w:eastAsia="黑体" w:hAnsi="黑体" w:hint="eastAsia"/>
          <w:sz w:val="32"/>
          <w:szCs w:val="24"/>
        </w:rPr>
        <w:t>年</w:t>
      </w:r>
      <w:r w:rsidR="00EE5662">
        <w:rPr>
          <w:rFonts w:ascii="黑体" w:eastAsia="黑体" w:hAnsi="黑体"/>
          <w:sz w:val="32"/>
          <w:szCs w:val="24"/>
        </w:rPr>
        <w:t>3</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4A0" w:firstRow="1" w:lastRow="0" w:firstColumn="1" w:lastColumn="0" w:noHBand="0" w:noVBand="1"/>
      </w:tblPr>
      <w:tblGrid>
        <w:gridCol w:w="4732"/>
        <w:gridCol w:w="4731"/>
      </w:tblGrid>
      <w:tr w:rsidR="00D93EAD" w14:paraId="3DF23C26" w14:textId="77777777">
        <w:tc>
          <w:tcPr>
            <w:tcW w:w="4732" w:type="dxa"/>
          </w:tcPr>
          <w:p w14:paraId="64C5F889" w14:textId="77777777" w:rsidR="00D93EAD" w:rsidRDefault="00D93EAD">
            <w:pPr>
              <w:spacing w:line="360" w:lineRule="auto"/>
              <w:rPr>
                <w:rFonts w:ascii="仿宋_GB2312" w:eastAsia="仿宋_GB2312" w:hAnsi="Calibri"/>
                <w:color w:val="000000"/>
                <w:sz w:val="30"/>
                <w:szCs w:val="30"/>
              </w:rPr>
            </w:pPr>
          </w:p>
        </w:tc>
        <w:tc>
          <w:tcPr>
            <w:tcW w:w="4731" w:type="dxa"/>
          </w:tcPr>
          <w:p w14:paraId="19DC92A3" w14:textId="77777777" w:rsidR="00D93EAD" w:rsidRDefault="00D93EAD">
            <w:pPr>
              <w:spacing w:line="360" w:lineRule="auto"/>
              <w:rPr>
                <w:rFonts w:ascii="仿宋_GB2312" w:eastAsia="仿宋_GB2312" w:hAnsi="Calibri"/>
                <w:color w:val="000000"/>
                <w:sz w:val="30"/>
                <w:szCs w:val="30"/>
              </w:rPr>
            </w:pPr>
          </w:p>
        </w:tc>
      </w:tr>
    </w:tbl>
    <w:p w14:paraId="10FA5BD8" w14:textId="77777777" w:rsidR="00D93EAD" w:rsidRDefault="00212B27">
      <w:pPr>
        <w:spacing w:line="360" w:lineRule="auto"/>
        <w:jc w:val="center"/>
        <w:rPr>
          <w:rFonts w:ascii="仿宋_GB2312" w:eastAsia="仿宋_GB2312" w:hAnsi="Calibri"/>
          <w:sz w:val="30"/>
          <w:szCs w:val="30"/>
        </w:rPr>
      </w:pPr>
      <w:r>
        <w:rPr>
          <w:rFonts w:ascii="仿宋_GB2312" w:eastAsia="仿宋_GB2312" w:hAnsi="Calibri" w:hint="eastAsia"/>
          <w:noProof/>
          <w:sz w:val="30"/>
          <w:szCs w:val="30"/>
        </w:rPr>
        <w:drawing>
          <wp:inline distT="0" distB="0" distL="0" distR="0" wp14:anchorId="11BCE913" wp14:editId="174642EA">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圣阳股份标准字体"/>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857500" cy="352425"/>
                    </a:xfrm>
                    <a:prstGeom prst="rect">
                      <a:avLst/>
                    </a:prstGeom>
                    <a:noFill/>
                    <a:ln>
                      <a:noFill/>
                    </a:ln>
                  </pic:spPr>
                </pic:pic>
              </a:graphicData>
            </a:graphic>
          </wp:inline>
        </w:drawing>
      </w:r>
    </w:p>
    <w:p w14:paraId="6FA21F5E" w14:textId="77777777" w:rsidR="00D93EAD" w:rsidRDefault="00212B27">
      <w:pPr>
        <w:spacing w:line="360" w:lineRule="auto"/>
        <w:jc w:val="center"/>
        <w:rPr>
          <w:rFonts w:ascii="仿宋_GB2312" w:eastAsia="仿宋_GB2312" w:hAnsi="Arial" w:cs="Arial"/>
          <w:sz w:val="30"/>
          <w:szCs w:val="30"/>
        </w:rPr>
      </w:pPr>
      <w:r>
        <w:rPr>
          <w:rFonts w:ascii="仿宋_GB2312" w:eastAsia="仿宋_GB2312" w:hAnsi="Arial" w:cs="Arial" w:hint="eastAsia"/>
          <w:sz w:val="30"/>
          <w:szCs w:val="30"/>
        </w:rPr>
        <w:t>SHANDONG SACREDSUN POWRE SOURCES CO.,LT</w:t>
      </w:r>
      <w:r>
        <w:rPr>
          <w:rFonts w:ascii="仿宋_GB2312" w:eastAsia="仿宋_GB2312" w:hAnsi="Arial" w:cs="Arial"/>
          <w:sz w:val="30"/>
          <w:szCs w:val="30"/>
        </w:rPr>
        <w:t>D</w:t>
      </w:r>
    </w:p>
    <w:p w14:paraId="399A584D" w14:textId="77777777" w:rsidR="00D93EAD" w:rsidRDefault="00D93EAD">
      <w:pPr>
        <w:pStyle w:val="2"/>
        <w:sectPr w:rsidR="00D93EAD">
          <w:pgSz w:w="11906" w:h="16838"/>
          <w:pgMar w:top="1440" w:right="1166" w:bottom="1440" w:left="1500" w:header="851" w:footer="992" w:gutter="0"/>
          <w:pgNumType w:fmt="numberInDash"/>
          <w:cols w:space="720"/>
          <w:titlePg/>
          <w:rtlGutter/>
          <w:docGrid w:type="lines" w:linePitch="312"/>
        </w:sectPr>
      </w:pPr>
    </w:p>
    <w:p w14:paraId="713A6540" w14:textId="77777777" w:rsidR="00D93EAD" w:rsidRDefault="00212B27">
      <w:pPr>
        <w:numPr>
          <w:ilvl w:val="0"/>
          <w:numId w:val="1"/>
        </w:numPr>
        <w:jc w:val="center"/>
        <w:outlineLvl w:val="0"/>
        <w:rPr>
          <w:rFonts w:ascii="方正小标宋简体" w:eastAsia="方正小标宋简体" w:hAnsi="宋体" w:cs="仿宋"/>
          <w:bCs/>
          <w:sz w:val="44"/>
          <w:szCs w:val="44"/>
        </w:rPr>
      </w:pPr>
      <w:bookmarkStart w:id="0" w:name="_Toc107597992"/>
      <w:bookmarkStart w:id="1" w:name="_Toc8133"/>
      <w:bookmarkStart w:id="2" w:name="_Toc17200"/>
      <w:bookmarkStart w:id="3" w:name="_Toc6210"/>
      <w:bookmarkStart w:id="4" w:name="_Toc16489"/>
      <w:bookmarkStart w:id="5" w:name="_Toc27648"/>
      <w:bookmarkStart w:id="6" w:name="_Toc42792620"/>
      <w:bookmarkStart w:id="7" w:name="_Toc31797"/>
      <w:bookmarkStart w:id="8" w:name="_Toc23046"/>
      <w:bookmarkStart w:id="9" w:name="_Toc3506"/>
      <w:bookmarkStart w:id="10" w:name="_Toc26364"/>
      <w:r>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14:paraId="684B3BF0" w14:textId="77777777" w:rsidR="00D93EAD" w:rsidRDefault="00D93EAD">
      <w:pPr>
        <w:pStyle w:val="2"/>
      </w:pPr>
    </w:p>
    <w:p w14:paraId="29475169" w14:textId="77777777" w:rsidR="00D93EAD" w:rsidRDefault="00212B27">
      <w:pPr>
        <w:spacing w:line="520" w:lineRule="exact"/>
        <w:ind w:firstLineChars="200" w:firstLine="640"/>
        <w:rPr>
          <w:rFonts w:ascii="黑体" w:eastAsia="黑体" w:hAnsi="黑体"/>
          <w:sz w:val="32"/>
          <w:szCs w:val="32"/>
        </w:rPr>
      </w:pPr>
      <w:r>
        <w:rPr>
          <w:rFonts w:ascii="黑体" w:eastAsia="黑体" w:hAnsi="黑体" w:hint="eastAsia"/>
          <w:sz w:val="32"/>
          <w:szCs w:val="32"/>
        </w:rPr>
        <w:t>一、招标条件</w:t>
      </w:r>
    </w:p>
    <w:p w14:paraId="300B0036" w14:textId="405BF5AD" w:rsidR="00D93EAD" w:rsidRDefault="00564078">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Pr="00564078">
        <w:rPr>
          <w:rFonts w:ascii="仿宋_GB2312" w:eastAsia="仿宋_GB2312" w:hAnsiTheme="minorEastAsia" w:hint="eastAsia"/>
          <w:sz w:val="32"/>
          <w:szCs w:val="32"/>
        </w:rPr>
        <w:t>2023年</w:t>
      </w:r>
      <w:r>
        <w:rPr>
          <w:rFonts w:ascii="仿宋_GB2312" w:eastAsia="仿宋_GB2312" w:hAnsiTheme="minorEastAsia" w:hint="eastAsia"/>
          <w:sz w:val="32"/>
          <w:szCs w:val="32"/>
        </w:rPr>
        <w:t>1#</w:t>
      </w:r>
      <w:r w:rsidRPr="00564078">
        <w:rPr>
          <w:rFonts w:ascii="仿宋_GB2312" w:eastAsia="仿宋_GB2312" w:hAnsiTheme="minorEastAsia" w:hint="eastAsia"/>
          <w:sz w:val="32"/>
          <w:szCs w:val="32"/>
        </w:rPr>
        <w:t>电解铅点单业务年度合作单位项目</w:t>
      </w:r>
      <w:r w:rsidR="00212B27">
        <w:rPr>
          <w:rFonts w:ascii="仿宋_GB2312" w:eastAsia="仿宋_GB2312" w:hAnsi="宋体" w:hint="eastAsia"/>
          <w:sz w:val="32"/>
          <w:szCs w:val="32"/>
        </w:rPr>
        <w:t>，招标单位为山东圣阳电源股份有限公司，该项目已具备招标条件，现对该项目采购进行竞争性磋商采购。</w:t>
      </w:r>
    </w:p>
    <w:p w14:paraId="3113F401" w14:textId="77777777" w:rsidR="00D93EAD" w:rsidRDefault="00212B27">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30485"/>
      <w:bookmarkStart w:id="12" w:name="_Toc1228"/>
      <w:bookmarkStart w:id="13" w:name="_Toc43040824"/>
      <w:bookmarkStart w:id="14" w:name="_Toc31231"/>
      <w:bookmarkStart w:id="15" w:name="_Toc23865"/>
      <w:bookmarkStart w:id="16" w:name="_Toc4750"/>
      <w:bookmarkStart w:id="17" w:name="_Toc16223"/>
      <w:bookmarkStart w:id="18" w:name="_Toc25306"/>
      <w:bookmarkStart w:id="19" w:name="_Toc26607"/>
      <w:bookmarkStart w:id="20" w:name="_Toc107597993"/>
      <w:bookmarkStart w:id="21" w:name="_Toc21334"/>
      <w:bookmarkStart w:id="22" w:name="_Toc465503117"/>
      <w:bookmarkStart w:id="23" w:name="_Toc17988"/>
      <w:bookmarkStart w:id="24" w:name="_Toc42792621"/>
      <w:bookmarkStart w:id="25" w:name="_Toc2507"/>
      <w:bookmarkStart w:id="26" w:name="_Toc24971"/>
      <w:bookmarkStart w:id="27" w:name="_Toc19359"/>
      <w:bookmarkStart w:id="28" w:name="_Toc15903"/>
      <w:bookmarkStart w:id="29" w:name="_Toc20154"/>
      <w:bookmarkStart w:id="30" w:name="_Toc25272"/>
      <w:bookmarkStart w:id="31" w:name="_Toc1936"/>
      <w:bookmarkStart w:id="32" w:name="_Toc24140"/>
      <w:bookmarkStart w:id="33" w:name="_Toc25300"/>
      <w:bookmarkStart w:id="34" w:name="_Toc22815"/>
      <w:bookmarkStart w:id="35" w:name="_Toc15103"/>
      <w:bookmarkStart w:id="36" w:name="_Toc3571"/>
      <w:bookmarkStart w:id="37" w:name="_Toc2465"/>
      <w:bookmarkStart w:id="38" w:name="_Toc25357"/>
      <w:bookmarkStart w:id="39" w:name="_Toc285809465"/>
      <w:bookmarkStart w:id="40" w:name="_Toc13011"/>
      <w:bookmarkStart w:id="41" w:name="_Toc1799"/>
      <w:bookmarkStart w:id="42" w:name="_Toc23357"/>
      <w:bookmarkStart w:id="43" w:name="_Toc32055"/>
      <w:bookmarkEnd w:id="11"/>
      <w:bookmarkEnd w:id="12"/>
      <w:bookmarkEnd w:id="13"/>
      <w:bookmarkEnd w:id="14"/>
      <w:bookmarkEnd w:id="15"/>
      <w:bookmarkEnd w:id="16"/>
      <w:r>
        <w:rPr>
          <w:rFonts w:ascii="黑体" w:eastAsia="黑体" w:hAnsi="黑体" w:cs="宋体" w:hint="eastAsia"/>
          <w:bCs/>
          <w:color w:val="000000"/>
          <w:sz w:val="32"/>
          <w:szCs w:val="32"/>
        </w:rPr>
        <w:t>二、项目名称</w:t>
      </w:r>
      <w:bookmarkEnd w:id="17"/>
      <w:r>
        <w:rPr>
          <w:rFonts w:ascii="黑体" w:eastAsia="黑体" w:hAnsi="黑体" w:cs="宋体" w:hint="eastAsia"/>
          <w:bCs/>
          <w:color w:val="000000"/>
          <w:sz w:val="32"/>
          <w:szCs w:val="32"/>
        </w:rPr>
        <w:t>及</w:t>
      </w:r>
      <w:r>
        <w:rPr>
          <w:rFonts w:ascii="黑体" w:eastAsia="黑体" w:hAnsi="黑体" w:cs="宋体"/>
          <w:bCs/>
          <w:color w:val="000000"/>
          <w:sz w:val="32"/>
          <w:szCs w:val="32"/>
        </w:rPr>
        <w:t>项目编号</w:t>
      </w:r>
    </w:p>
    <w:p w14:paraId="40AB1A41" w14:textId="2A8B62D9" w:rsidR="00564078" w:rsidRDefault="00212B27">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12800"/>
      <w:bookmarkStart w:id="47" w:name="_Toc7710"/>
      <w:bookmarkStart w:id="48" w:name="_Toc14004"/>
      <w:bookmarkStart w:id="49" w:name="_Toc43040825"/>
      <w:bookmarkEnd w:id="44"/>
      <w:bookmarkEnd w:id="45"/>
      <w:bookmarkEnd w:id="46"/>
      <w:bookmarkEnd w:id="47"/>
      <w:bookmarkEnd w:id="48"/>
      <w:bookmarkEnd w:id="49"/>
      <w:r>
        <w:rPr>
          <w:rFonts w:ascii="仿宋_GB2312" w:eastAsia="仿宋_GB2312" w:hAnsi="宋体" w:cs="宋体" w:hint="eastAsia"/>
          <w:kern w:val="0"/>
          <w:sz w:val="32"/>
          <w:szCs w:val="32"/>
        </w:rPr>
        <w:t>项目名称：</w:t>
      </w:r>
      <w:r w:rsidR="00564078" w:rsidRPr="00564078">
        <w:rPr>
          <w:rFonts w:ascii="仿宋_GB2312" w:eastAsia="仿宋_GB2312" w:hAnsi="宋体" w:cs="宋体" w:hint="eastAsia"/>
          <w:kern w:val="0"/>
          <w:sz w:val="32"/>
          <w:szCs w:val="32"/>
        </w:rPr>
        <w:t>2023年</w:t>
      </w:r>
      <w:r w:rsidR="00564078">
        <w:rPr>
          <w:rFonts w:ascii="仿宋_GB2312" w:eastAsia="仿宋_GB2312" w:hAnsi="宋体" w:cs="宋体" w:hint="eastAsia"/>
          <w:kern w:val="0"/>
          <w:sz w:val="32"/>
          <w:szCs w:val="32"/>
        </w:rPr>
        <w:t>1#</w:t>
      </w:r>
      <w:r w:rsidR="00564078" w:rsidRPr="00564078">
        <w:rPr>
          <w:rFonts w:ascii="仿宋_GB2312" w:eastAsia="仿宋_GB2312" w:hAnsi="宋体" w:cs="宋体" w:hint="eastAsia"/>
          <w:kern w:val="0"/>
          <w:sz w:val="32"/>
          <w:szCs w:val="32"/>
        </w:rPr>
        <w:t>电解铅点单业务年度合作单位项目</w:t>
      </w:r>
    </w:p>
    <w:p w14:paraId="2C659305" w14:textId="7D590C5F" w:rsidR="00D93EAD" w:rsidRDefault="00212B27">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项目编号：</w:t>
      </w:r>
      <w:r w:rsidRPr="00564078">
        <w:rPr>
          <w:rFonts w:ascii="仿宋_GB2312" w:eastAsia="仿宋_GB2312" w:hAnsi="宋体" w:cs="宋体"/>
          <w:bCs/>
          <w:color w:val="000000"/>
          <w:sz w:val="32"/>
          <w:szCs w:val="32"/>
        </w:rPr>
        <w:t>SPS-JY-202</w:t>
      </w:r>
      <w:r w:rsidR="00564078">
        <w:rPr>
          <w:rFonts w:ascii="仿宋_GB2312" w:eastAsia="仿宋_GB2312" w:hAnsi="宋体" w:cs="宋体"/>
          <w:bCs/>
          <w:color w:val="000000"/>
          <w:sz w:val="32"/>
          <w:szCs w:val="32"/>
        </w:rPr>
        <w:t>3</w:t>
      </w:r>
      <w:r w:rsidRPr="00564078">
        <w:rPr>
          <w:rFonts w:ascii="仿宋_GB2312" w:eastAsia="仿宋_GB2312" w:hAnsi="宋体" w:cs="宋体"/>
          <w:bCs/>
          <w:color w:val="000000"/>
          <w:sz w:val="32"/>
          <w:szCs w:val="32"/>
        </w:rPr>
        <w:t>-</w:t>
      </w:r>
      <w:r w:rsidR="00564078">
        <w:rPr>
          <w:rFonts w:ascii="仿宋_GB2312" w:eastAsia="仿宋_GB2312" w:hAnsi="宋体" w:cs="宋体"/>
          <w:bCs/>
          <w:color w:val="000000"/>
          <w:sz w:val="32"/>
          <w:szCs w:val="32"/>
        </w:rPr>
        <w:t>037</w:t>
      </w:r>
    </w:p>
    <w:p w14:paraId="4FC601C7" w14:textId="77777777" w:rsidR="00D93EAD" w:rsidRDefault="00212B27">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Pr>
          <w:rFonts w:ascii="黑体" w:eastAsia="黑体" w:hAnsi="黑体" w:cs="宋体" w:hint="eastAsia"/>
          <w:bCs/>
          <w:color w:val="000000"/>
          <w:sz w:val="32"/>
          <w:szCs w:val="32"/>
        </w:rPr>
        <w:t>三、</w:t>
      </w:r>
      <w:r>
        <w:rPr>
          <w:rFonts w:ascii="黑体" w:eastAsia="黑体" w:hAnsi="黑体" w:cs="宋体" w:hint="eastAsia"/>
          <w:bCs/>
          <w:kern w:val="0"/>
          <w:sz w:val="32"/>
          <w:szCs w:val="32"/>
        </w:rPr>
        <w:t>采购</w:t>
      </w:r>
      <w:r>
        <w:rPr>
          <w:rFonts w:ascii="黑体" w:eastAsia="黑体" w:hAnsi="黑体" w:cs="宋体"/>
          <w:bCs/>
          <w:kern w:val="0"/>
          <w:sz w:val="32"/>
          <w:szCs w:val="32"/>
        </w:rPr>
        <w:t>内容</w:t>
      </w:r>
      <w:r>
        <w:rPr>
          <w:rFonts w:ascii="黑体" w:eastAsia="黑体" w:hAnsi="黑体" w:cs="宋体" w:hint="eastAsia"/>
          <w:bCs/>
          <w:color w:val="000000"/>
          <w:sz w:val="32"/>
          <w:szCs w:val="32"/>
        </w:rPr>
        <w:t>：</w:t>
      </w:r>
    </w:p>
    <w:p w14:paraId="7A3F1CC3" w14:textId="5B93E98A" w:rsidR="00D93EAD" w:rsidRDefault="00212B27">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564078">
        <w:rPr>
          <w:rFonts w:ascii="仿宋_GB2312" w:eastAsia="仿宋_GB2312" w:hAnsi="宋体" w:hint="eastAsia"/>
          <w:sz w:val="32"/>
          <w:szCs w:val="32"/>
        </w:rPr>
        <w:t>1#</w:t>
      </w:r>
      <w:r w:rsidR="00966E06">
        <w:rPr>
          <w:rFonts w:ascii="仿宋_GB2312" w:eastAsia="仿宋_GB2312" w:hAnsiTheme="minorEastAsia" w:hint="eastAsia"/>
          <w:sz w:val="32"/>
          <w:szCs w:val="32"/>
        </w:rPr>
        <w:t>电解铅</w:t>
      </w:r>
      <w:r w:rsidR="00E802C6">
        <w:rPr>
          <w:rFonts w:ascii="仿宋_GB2312" w:eastAsia="仿宋_GB2312" w:hAnsiTheme="minorEastAsia" w:hint="eastAsia"/>
          <w:sz w:val="32"/>
          <w:szCs w:val="32"/>
        </w:rPr>
        <w:t>点单合作单位</w:t>
      </w:r>
      <w:r w:rsidR="00E802C6">
        <w:rPr>
          <w:rFonts w:ascii="仿宋_GB2312" w:eastAsia="仿宋_GB2312" w:hAnsiTheme="minorEastAsia"/>
          <w:sz w:val="32"/>
          <w:szCs w:val="32"/>
        </w:rPr>
        <w:t>选定</w:t>
      </w:r>
      <w:r>
        <w:rPr>
          <w:rFonts w:ascii="仿宋_GB2312" w:eastAsia="仿宋_GB2312" w:hAnsi="宋体" w:hint="eastAsia"/>
          <w:sz w:val="32"/>
          <w:szCs w:val="32"/>
        </w:rPr>
        <w:t>，具体详见技术要求。</w:t>
      </w:r>
    </w:p>
    <w:p w14:paraId="623F4D23" w14:textId="77777777" w:rsidR="00D93EAD" w:rsidRDefault="00212B27">
      <w:pPr>
        <w:spacing w:line="520" w:lineRule="exact"/>
        <w:ind w:firstLineChars="200" w:firstLine="640"/>
        <w:outlineLvl w:val="1"/>
        <w:rPr>
          <w:rFonts w:ascii="黑体" w:eastAsia="黑体" w:hAnsi="黑体" w:cs="宋体"/>
          <w:bCs/>
          <w:sz w:val="32"/>
          <w:szCs w:val="32"/>
        </w:rPr>
      </w:pPr>
      <w:r>
        <w:rPr>
          <w:rFonts w:ascii="黑体" w:eastAsia="黑体" w:hAnsi="黑体" w:cs="宋体" w:hint="eastAsia"/>
          <w:bCs/>
          <w:sz w:val="32"/>
          <w:szCs w:val="32"/>
        </w:rPr>
        <w:t>四、投标人资格要求：</w:t>
      </w:r>
    </w:p>
    <w:p w14:paraId="317F31ED" w14:textId="00882855" w:rsidR="00D93EAD" w:rsidRDefault="00212B27">
      <w:pPr>
        <w:spacing w:line="52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w:t>
      </w:r>
      <w:r>
        <w:rPr>
          <w:rFonts w:ascii="仿宋_GB2312" w:eastAsia="仿宋_GB2312" w:hAnsiTheme="minorEastAsia"/>
          <w:sz w:val="32"/>
          <w:szCs w:val="32"/>
        </w:rPr>
        <w:t>在中华人民共和国境内合法注册的，具有独立法人资格，持有合法有效的营业执照</w:t>
      </w:r>
      <w:r>
        <w:rPr>
          <w:rFonts w:ascii="仿宋_GB2312" w:eastAsia="仿宋_GB2312" w:hAnsiTheme="minorEastAsia" w:hint="eastAsia"/>
          <w:sz w:val="32"/>
          <w:szCs w:val="32"/>
        </w:rPr>
        <w:t>，</w:t>
      </w:r>
      <w:r>
        <w:rPr>
          <w:rFonts w:ascii="仿宋_GB2312" w:eastAsia="仿宋_GB2312" w:hAnsiTheme="minorEastAsia"/>
          <w:sz w:val="32"/>
          <w:szCs w:val="32"/>
        </w:rPr>
        <w:t>投标经营范围须符合采购内容要求</w:t>
      </w:r>
      <w:r>
        <w:rPr>
          <w:rFonts w:ascii="仿宋_GB2312" w:eastAsia="仿宋_GB2312" w:hAnsiTheme="minorEastAsia" w:hint="eastAsia"/>
          <w:sz w:val="32"/>
          <w:szCs w:val="32"/>
        </w:rPr>
        <w:t>；</w:t>
      </w:r>
    </w:p>
    <w:p w14:paraId="52C14028" w14:textId="77777777" w:rsidR="00B069AF" w:rsidRPr="00A9486F" w:rsidRDefault="00B069AF" w:rsidP="00B069AF">
      <w:pPr>
        <w:spacing w:line="560" w:lineRule="exact"/>
        <w:ind w:firstLineChars="200" w:firstLine="640"/>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w:t>
      </w:r>
      <w:r>
        <w:rPr>
          <w:rFonts w:ascii="仿宋_GB2312" w:eastAsia="仿宋_GB2312" w:hAnsi="宋体" w:hint="eastAsia"/>
          <w:sz w:val="32"/>
          <w:szCs w:val="32"/>
        </w:rPr>
        <w:t>投标单位</w:t>
      </w:r>
      <w:r w:rsidRPr="009A7377">
        <w:rPr>
          <w:rFonts w:ascii="仿宋_GB2312" w:eastAsia="仿宋_GB2312" w:hAnsi="宋体" w:hint="eastAsia"/>
          <w:sz w:val="32"/>
          <w:szCs w:val="32"/>
        </w:rPr>
        <w:t>未被"中国执行信息公开网"（http://zxgk.court.gov.cn/shixin/）列入失信被执行人，提供"中国执行信息公开网"的查询网页截图</w:t>
      </w:r>
      <w:r>
        <w:rPr>
          <w:rFonts w:ascii="仿宋_GB2312" w:eastAsia="仿宋_GB2312" w:hAnsi="宋体" w:hint="eastAsia"/>
          <w:sz w:val="32"/>
          <w:szCs w:val="32"/>
        </w:rPr>
        <w:t>，</w:t>
      </w:r>
      <w:r w:rsidRPr="00A9486F">
        <w:rPr>
          <w:rFonts w:ascii="仿宋_GB2312" w:eastAsia="仿宋_GB2312" w:hAnsi="宋体" w:hint="eastAsia"/>
          <w:sz w:val="32"/>
          <w:szCs w:val="32"/>
        </w:rPr>
        <w:t>截图证明或由</w:t>
      </w:r>
      <w:r>
        <w:rPr>
          <w:rFonts w:ascii="仿宋_GB2312" w:eastAsia="仿宋_GB2312" w:hAnsi="宋体" w:hint="eastAsia"/>
          <w:sz w:val="32"/>
          <w:szCs w:val="32"/>
        </w:rPr>
        <w:t>招标办</w:t>
      </w:r>
      <w:r w:rsidRPr="00A9486F">
        <w:rPr>
          <w:rFonts w:ascii="仿宋_GB2312" w:eastAsia="仿宋_GB2312" w:hAnsi="宋体" w:hint="eastAsia"/>
          <w:sz w:val="32"/>
          <w:szCs w:val="32"/>
        </w:rPr>
        <w:t>现场查询；</w:t>
      </w:r>
    </w:p>
    <w:p w14:paraId="7853DC21" w14:textId="3D9B2A87" w:rsidR="00D93EAD" w:rsidRDefault="008D76AF">
      <w:pPr>
        <w:spacing w:line="520" w:lineRule="exact"/>
        <w:ind w:firstLineChars="200" w:firstLine="640"/>
        <w:rPr>
          <w:rFonts w:ascii="仿宋_GB2312" w:eastAsia="仿宋_GB2312" w:hAnsi="宋体" w:cs="宋体"/>
          <w:sz w:val="32"/>
          <w:szCs w:val="32"/>
        </w:rPr>
      </w:pPr>
      <w:r>
        <w:rPr>
          <w:rFonts w:ascii="仿宋_GB2312" w:eastAsia="仿宋_GB2312" w:hAnsi="宋体" w:cs="宋体"/>
          <w:sz w:val="32"/>
          <w:szCs w:val="32"/>
        </w:rPr>
        <w:t>3</w:t>
      </w:r>
      <w:r w:rsidR="00212B27">
        <w:rPr>
          <w:rFonts w:ascii="仿宋_GB2312" w:eastAsia="仿宋_GB2312" w:hAnsi="宋体" w:cs="宋体" w:hint="eastAsia"/>
          <w:sz w:val="32"/>
          <w:szCs w:val="32"/>
        </w:rPr>
        <w:t>.本项目不接受联合体投标</w:t>
      </w:r>
      <w:r w:rsidR="00212B27">
        <w:rPr>
          <w:rFonts w:ascii="仿宋_GB2312" w:eastAsia="仿宋_GB2312" w:hAnsi="宋体" w:hint="eastAsia"/>
          <w:sz w:val="32"/>
          <w:szCs w:val="32"/>
        </w:rPr>
        <w:t>且不允许转包</w:t>
      </w:r>
      <w:r w:rsidR="00212B27">
        <w:rPr>
          <w:rFonts w:ascii="仿宋_GB2312" w:eastAsia="仿宋_GB2312" w:hAnsi="宋体" w:cs="宋体" w:hint="eastAsia"/>
          <w:sz w:val="32"/>
          <w:szCs w:val="32"/>
        </w:rPr>
        <w:t>。</w:t>
      </w:r>
    </w:p>
    <w:p w14:paraId="4430DB0B" w14:textId="77777777" w:rsidR="00D93EAD" w:rsidRDefault="00212B27">
      <w:pPr>
        <w:spacing w:line="520" w:lineRule="exact"/>
        <w:ind w:firstLineChars="200" w:firstLine="640"/>
        <w:outlineLvl w:val="1"/>
        <w:rPr>
          <w:rFonts w:ascii="黑体" w:eastAsia="黑体" w:hAnsi="黑体" w:cs="宋体"/>
          <w:bCs/>
          <w:sz w:val="32"/>
          <w:szCs w:val="32"/>
        </w:rPr>
      </w:pPr>
      <w:r>
        <w:rPr>
          <w:rFonts w:ascii="黑体" w:eastAsia="黑体" w:hAnsi="黑体" w:cs="宋体" w:hint="eastAsia"/>
          <w:bCs/>
          <w:sz w:val="32"/>
          <w:szCs w:val="32"/>
        </w:rPr>
        <w:t>五、报名方式：</w:t>
      </w:r>
    </w:p>
    <w:p w14:paraId="523EF502" w14:textId="77777777" w:rsidR="00530C0F" w:rsidRPr="00E93857" w:rsidRDefault="00530C0F" w:rsidP="00530C0F">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Pr="00E93857">
        <w:rPr>
          <w:rFonts w:hint="eastAsia"/>
        </w:rPr>
        <w:t xml:space="preserve"> </w:t>
      </w:r>
      <w:r w:rsidRPr="00E93857">
        <w:rPr>
          <w:rFonts w:ascii="仿宋_GB2312" w:eastAsia="仿宋_GB2312" w:hAnsi="宋体" w:cs="宋体" w:hint="eastAsia"/>
          <w:sz w:val="32"/>
          <w:szCs w:val="32"/>
        </w:rPr>
        <w:t>参与（报名）方式：</w:t>
      </w:r>
    </w:p>
    <w:p w14:paraId="544A3C65" w14:textId="77777777" w:rsidR="00530C0F" w:rsidRPr="00E93857" w:rsidRDefault="00530C0F" w:rsidP="00530C0F">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14:paraId="3EFBD365" w14:textId="77777777" w:rsidR="00530C0F" w:rsidRPr="00E93857" w:rsidRDefault="00530C0F" w:rsidP="00530C0F">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w:t>
      </w:r>
      <w:r w:rsidRPr="00E93857">
        <w:rPr>
          <w:rFonts w:ascii="仿宋_GB2312" w:eastAsia="仿宋_GB2312" w:hAnsi="宋体" w:cs="宋体" w:hint="eastAsia"/>
          <w:sz w:val="32"/>
          <w:szCs w:val="32"/>
        </w:rPr>
        <w:lastRenderedPageBreak/>
        <w:t>（https://www.sacredsun.cn/Contact/bidding/），在“阳光招采”平台查看招标公告并下载报名表及《投标廉洁承诺书》，在规定时间内将以下材料</w:t>
      </w:r>
      <w:r>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14:paraId="5DE9A853" w14:textId="2C702C23" w:rsidR="00530C0F" w:rsidRDefault="00530C0F" w:rsidP="00530C0F">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Pr>
          <w:rFonts w:ascii="仿宋_GB2312" w:eastAsia="仿宋_GB2312" w:hAnsi="宋体" w:cs="宋体" w:hint="eastAsia"/>
          <w:sz w:val="32"/>
          <w:szCs w:val="32"/>
        </w:rPr>
        <w:t>；5）</w:t>
      </w:r>
      <w:r w:rsidRPr="00F41384">
        <w:rPr>
          <w:rFonts w:ascii="仿宋_GB2312" w:eastAsia="仿宋_GB2312" w:hAnsi="宋体" w:cs="宋体" w:hint="eastAsia"/>
          <w:sz w:val="32"/>
          <w:szCs w:val="32"/>
        </w:rPr>
        <w:t>提供单位未被"中国执行信息公开网"（</w:t>
      </w:r>
      <w:r w:rsidRPr="003D0F9D">
        <w:rPr>
          <w:rFonts w:ascii="仿宋_GB2312" w:eastAsia="仿宋_GB2312" w:hAnsi="宋体" w:cs="宋体" w:hint="eastAsia"/>
          <w:sz w:val="32"/>
          <w:szCs w:val="32"/>
        </w:rPr>
        <w:t>http://zxgk.court.gov.cn/shixin/</w:t>
      </w:r>
      <w:r w:rsidR="003D0F9D">
        <w:rPr>
          <w:rFonts w:ascii="仿宋_GB2312" w:eastAsia="仿宋_GB2312" w:hAnsi="宋体" w:cs="宋体" w:hint="eastAsia"/>
          <w:sz w:val="32"/>
          <w:szCs w:val="32"/>
        </w:rPr>
        <w:t>）列入失信被执行人截图</w:t>
      </w:r>
      <w:r w:rsidRPr="00E93857">
        <w:rPr>
          <w:rFonts w:ascii="仿宋_GB2312" w:eastAsia="仿宋_GB2312" w:hAnsi="宋体" w:cs="宋体" w:hint="eastAsia"/>
          <w:sz w:val="32"/>
          <w:szCs w:val="32"/>
        </w:rPr>
        <w:t>。（以上材料均须加盖单位公章，彩色扫描，要求清晰可辨，建议合并为一个PDF格式）</w:t>
      </w:r>
    </w:p>
    <w:p w14:paraId="2ADC1BEF"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六、获取磋商文件</w:t>
      </w:r>
    </w:p>
    <w:p w14:paraId="59286668" w14:textId="77777777" w:rsidR="00D93EAD" w:rsidRDefault="00212B27">
      <w:pPr>
        <w:spacing w:line="52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报名成功后，直接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采购文件，因未发送报名表及获取招标文件时需提供的材料而造成的后果由投标人自行承担。</w:t>
      </w:r>
    </w:p>
    <w:p w14:paraId="7DED81AA"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七、投标文件的递交</w:t>
      </w:r>
    </w:p>
    <w:p w14:paraId="1B944774" w14:textId="4CA554FD" w:rsidR="00D93EAD" w:rsidRDefault="00212B27">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1.递交方式：本次采购采用电子文件投标，投标方不在来招标方现场，投标方把投标书</w:t>
      </w:r>
      <w:r>
        <w:rPr>
          <w:rFonts w:ascii="仿宋_GB2312" w:eastAsia="仿宋_GB2312" w:hAnsi="宋体" w:cs="宋体" w:hint="eastAsia"/>
          <w:b/>
          <w:sz w:val="36"/>
          <w:szCs w:val="32"/>
        </w:rPr>
        <w:t>加密</w:t>
      </w:r>
      <w:r>
        <w:rPr>
          <w:rFonts w:ascii="仿宋_GB2312" w:eastAsia="仿宋_GB2312" w:hAnsi="宋体" w:cs="宋体" w:hint="eastAsia"/>
          <w:sz w:val="32"/>
          <w:szCs w:val="32"/>
        </w:rPr>
        <w:t>后，在</w:t>
      </w:r>
      <w:r w:rsidRPr="00F353BF">
        <w:rPr>
          <w:rFonts w:ascii="仿宋_GB2312" w:eastAsia="仿宋_GB2312" w:hAnsi="宋体" w:cs="宋体"/>
          <w:sz w:val="32"/>
          <w:szCs w:val="32"/>
        </w:rPr>
        <w:t>202</w:t>
      </w:r>
      <w:r w:rsidR="00EE5C5C" w:rsidRPr="00F353BF">
        <w:rPr>
          <w:rFonts w:ascii="仿宋_GB2312" w:eastAsia="仿宋_GB2312" w:hAnsi="宋体" w:cs="宋体"/>
          <w:sz w:val="32"/>
          <w:szCs w:val="32"/>
        </w:rPr>
        <w:t>3</w:t>
      </w:r>
      <w:r w:rsidRPr="00F353BF">
        <w:rPr>
          <w:rFonts w:ascii="仿宋_GB2312" w:eastAsia="仿宋_GB2312" w:hAnsi="宋体" w:cs="宋体" w:hint="eastAsia"/>
          <w:sz w:val="32"/>
          <w:szCs w:val="32"/>
        </w:rPr>
        <w:t>年</w:t>
      </w:r>
      <w:r w:rsidR="00EE5662" w:rsidRPr="00F353BF">
        <w:rPr>
          <w:rFonts w:ascii="仿宋_GB2312" w:eastAsia="仿宋_GB2312" w:hAnsi="宋体" w:cs="宋体"/>
          <w:sz w:val="32"/>
          <w:szCs w:val="32"/>
        </w:rPr>
        <w:t>3</w:t>
      </w:r>
      <w:r w:rsidRPr="00F353BF">
        <w:rPr>
          <w:rFonts w:ascii="仿宋_GB2312" w:eastAsia="仿宋_GB2312" w:hAnsi="宋体" w:cs="宋体" w:hint="eastAsia"/>
          <w:sz w:val="32"/>
          <w:szCs w:val="32"/>
        </w:rPr>
        <w:t>月</w:t>
      </w:r>
      <w:r w:rsidR="00EE5662" w:rsidRPr="00F353BF">
        <w:rPr>
          <w:rFonts w:ascii="仿宋_GB2312" w:eastAsia="仿宋_GB2312" w:hAnsi="宋体" w:cs="宋体"/>
          <w:sz w:val="32"/>
          <w:szCs w:val="32"/>
        </w:rPr>
        <w:t>15</w:t>
      </w:r>
      <w:r w:rsidRPr="00F353BF">
        <w:rPr>
          <w:rFonts w:ascii="仿宋_GB2312" w:eastAsia="仿宋_GB2312" w:hAnsi="宋体" w:cs="宋体" w:hint="eastAsia"/>
          <w:sz w:val="32"/>
          <w:szCs w:val="32"/>
        </w:rPr>
        <w:t>日</w:t>
      </w:r>
      <w:r w:rsidRPr="00F353BF">
        <w:rPr>
          <w:rFonts w:ascii="仿宋_GB2312" w:eastAsia="仿宋_GB2312" w:hAnsi="宋体" w:cs="宋体"/>
          <w:sz w:val="32"/>
          <w:szCs w:val="32"/>
        </w:rPr>
        <w:t xml:space="preserve"> 17:30 </w:t>
      </w:r>
      <w:r w:rsidRPr="00F353BF">
        <w:rPr>
          <w:rFonts w:ascii="仿宋_GB2312" w:eastAsia="仿宋_GB2312" w:hAnsi="宋体" w:cs="宋体" w:hint="eastAsia"/>
          <w:sz w:val="32"/>
          <w:szCs w:val="32"/>
        </w:rPr>
        <w:t>（北京时间）</w:t>
      </w:r>
      <w:r>
        <w:rPr>
          <w:rFonts w:ascii="仿宋_GB2312" w:eastAsia="仿宋_GB2312" w:hAnsi="宋体" w:cs="宋体" w:hint="eastAsia"/>
          <w:sz w:val="32"/>
          <w:szCs w:val="32"/>
        </w:rPr>
        <w:t>前，以邮件的方式发送到招标办公室syzb@sacredsun.com邮箱。（建议使用PDF、Word、Excel、等格式制作投标文件）</w:t>
      </w:r>
      <w:r>
        <w:rPr>
          <w:rFonts w:ascii="仿宋_GB2312" w:eastAsia="仿宋_GB2312" w:hAnsi="宋体" w:cs="宋体" w:hint="eastAsia"/>
          <w:sz w:val="32"/>
          <w:szCs w:val="32"/>
        </w:rPr>
        <w:t> </w:t>
      </w:r>
    </w:p>
    <w:p w14:paraId="2285E7D0" w14:textId="77777777" w:rsidR="00D93EAD" w:rsidRDefault="00212B27">
      <w:pPr>
        <w:ind w:firstLineChars="250" w:firstLine="800"/>
        <w:rPr>
          <w:rFonts w:ascii="仿宋_GB2312" w:eastAsia="仿宋_GB2312" w:hAnsi="宋体"/>
          <w:sz w:val="32"/>
          <w:szCs w:val="32"/>
        </w:rPr>
      </w:pPr>
      <w:r>
        <w:rPr>
          <w:rFonts w:ascii="仿宋_GB2312" w:eastAsia="仿宋_GB2312" w:hAnsi="宋体" w:cs="宋体" w:hint="eastAsia"/>
          <w:sz w:val="32"/>
          <w:szCs w:val="32"/>
        </w:rPr>
        <w:t>2.</w:t>
      </w:r>
      <w:r>
        <w:rPr>
          <w:rFonts w:ascii="仿宋_GB2312" w:eastAsia="仿宋_GB2312" w:hAnsi="宋体" w:hint="eastAsia"/>
          <w:sz w:val="32"/>
          <w:szCs w:val="32"/>
        </w:rPr>
        <w:t>逾期发送或者未按要求发送电子投标文件的，招标人不予受理。</w:t>
      </w:r>
    </w:p>
    <w:p w14:paraId="061AD2A9"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lastRenderedPageBreak/>
        <w:t>八、磋商时间及地点</w:t>
      </w:r>
    </w:p>
    <w:tbl>
      <w:tblPr>
        <w:tblW w:w="963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639"/>
      </w:tblGrid>
      <w:tr w:rsidR="00D93EAD" w14:paraId="611E2226" w14:textId="77777777">
        <w:tc>
          <w:tcPr>
            <w:tcW w:w="9639" w:type="dxa"/>
            <w:shd w:val="clear" w:color="auto" w:fill="FFFFFF"/>
            <w:tcMar>
              <w:top w:w="0" w:type="dxa"/>
              <w:left w:w="0" w:type="dxa"/>
              <w:bottom w:w="0" w:type="dxa"/>
              <w:right w:w="0" w:type="dxa"/>
            </w:tcMar>
            <w:vAlign w:val="center"/>
          </w:tcPr>
          <w:p w14:paraId="4E10446F" w14:textId="5A1B4232" w:rsidR="00D93EAD" w:rsidRDefault="00212B27" w:rsidP="00C63870">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5536"/>
            <w:bookmarkStart w:id="52" w:name="_Toc26363"/>
            <w:bookmarkStart w:id="53" w:name="_Toc43040830"/>
            <w:bookmarkStart w:id="54" w:name="_Toc7248"/>
            <w:bookmarkStart w:id="55" w:name="_Toc3240"/>
            <w:bookmarkStart w:id="56" w:name="_Toc26289"/>
            <w:bookmarkEnd w:id="50"/>
            <w:bookmarkEnd w:id="51"/>
            <w:bookmarkEnd w:id="52"/>
            <w:bookmarkEnd w:id="53"/>
            <w:bookmarkEnd w:id="54"/>
            <w:bookmarkEnd w:id="55"/>
            <w:r w:rsidRPr="00F353BF">
              <w:rPr>
                <w:rFonts w:ascii="仿宋_GB2312" w:eastAsia="仿宋_GB2312" w:hAnsi="宋体" w:cs="宋体"/>
                <w:color w:val="000000"/>
                <w:sz w:val="32"/>
                <w:szCs w:val="32"/>
              </w:rPr>
              <w:t>1.时间：暂定202</w:t>
            </w:r>
            <w:r w:rsidR="00EE5C5C" w:rsidRPr="00F353BF">
              <w:rPr>
                <w:rFonts w:ascii="仿宋_GB2312" w:eastAsia="仿宋_GB2312" w:hAnsi="宋体" w:cs="宋体"/>
                <w:color w:val="000000"/>
                <w:sz w:val="32"/>
                <w:szCs w:val="32"/>
              </w:rPr>
              <w:t>3</w:t>
            </w:r>
            <w:r w:rsidRPr="00F353BF">
              <w:rPr>
                <w:rFonts w:ascii="仿宋_GB2312" w:eastAsia="仿宋_GB2312" w:hAnsi="宋体" w:cs="宋体"/>
                <w:color w:val="000000"/>
                <w:sz w:val="32"/>
                <w:szCs w:val="32"/>
              </w:rPr>
              <w:t>-</w:t>
            </w:r>
            <w:r w:rsidR="00EE5C5C" w:rsidRPr="00F353BF">
              <w:rPr>
                <w:rFonts w:ascii="仿宋_GB2312" w:eastAsia="仿宋_GB2312" w:hAnsi="宋体" w:cs="宋体"/>
                <w:color w:val="000000"/>
                <w:sz w:val="32"/>
                <w:szCs w:val="32"/>
              </w:rPr>
              <w:t>3</w:t>
            </w:r>
            <w:r w:rsidRPr="00F353BF">
              <w:rPr>
                <w:rFonts w:ascii="仿宋_GB2312" w:eastAsia="仿宋_GB2312" w:hAnsi="宋体" w:cs="宋体"/>
                <w:color w:val="000000"/>
                <w:sz w:val="32"/>
                <w:szCs w:val="32"/>
              </w:rPr>
              <w:t>-</w:t>
            </w:r>
            <w:r w:rsidR="00EE5662" w:rsidRPr="00F353BF">
              <w:rPr>
                <w:rFonts w:ascii="仿宋_GB2312" w:eastAsia="仿宋_GB2312" w:hAnsi="宋体" w:cs="宋体"/>
                <w:color w:val="000000"/>
                <w:sz w:val="32"/>
                <w:szCs w:val="32"/>
              </w:rPr>
              <w:t>1</w:t>
            </w:r>
            <w:r w:rsidR="00C63870">
              <w:rPr>
                <w:rFonts w:ascii="仿宋_GB2312" w:eastAsia="仿宋_GB2312" w:hAnsi="宋体" w:cs="宋体"/>
                <w:color w:val="000000"/>
                <w:sz w:val="32"/>
                <w:szCs w:val="32"/>
              </w:rPr>
              <w:t xml:space="preserve">7 </w:t>
            </w:r>
            <w:r w:rsidR="0001070A" w:rsidRPr="00F353BF">
              <w:rPr>
                <w:rFonts w:ascii="仿宋_GB2312" w:eastAsia="仿宋_GB2312" w:hAnsi="宋体" w:cs="宋体"/>
                <w:color w:val="000000"/>
                <w:sz w:val="32"/>
                <w:szCs w:val="32"/>
              </w:rPr>
              <w:t>9</w:t>
            </w:r>
            <w:r w:rsidRPr="00F353BF">
              <w:rPr>
                <w:rFonts w:ascii="仿宋_GB2312" w:eastAsia="仿宋_GB2312" w:hAnsi="宋体" w:cs="宋体"/>
                <w:color w:val="000000"/>
                <w:sz w:val="32"/>
                <w:szCs w:val="32"/>
              </w:rPr>
              <w:t>:</w:t>
            </w:r>
            <w:r w:rsidR="0001070A" w:rsidRPr="00F353BF">
              <w:rPr>
                <w:rFonts w:ascii="仿宋_GB2312" w:eastAsia="仿宋_GB2312" w:hAnsi="宋体" w:cs="宋体"/>
                <w:color w:val="000000"/>
                <w:sz w:val="32"/>
                <w:szCs w:val="32"/>
              </w:rPr>
              <w:t>0</w:t>
            </w:r>
            <w:r w:rsidRPr="00F353BF">
              <w:rPr>
                <w:rFonts w:ascii="仿宋_GB2312" w:eastAsia="仿宋_GB2312" w:hAnsi="宋体" w:cs="宋体"/>
                <w:color w:val="000000"/>
                <w:sz w:val="32"/>
                <w:szCs w:val="32"/>
              </w:rPr>
              <w:t>0</w:t>
            </w:r>
            <w:r w:rsidRPr="00F353BF">
              <w:rPr>
                <w:rFonts w:ascii="仿宋_GB2312" w:eastAsia="仿宋_GB2312" w:hAnsi="宋体" w:cs="宋体" w:hint="eastAsia"/>
                <w:color w:val="000000"/>
                <w:sz w:val="32"/>
                <w:szCs w:val="32"/>
              </w:rPr>
              <w:t>（如有变化，具体以招标方通知为准）。</w:t>
            </w:r>
            <w:r w:rsidRPr="00E74AA3">
              <w:rPr>
                <w:rFonts w:ascii="仿宋_GB2312" w:eastAsia="仿宋_GB2312" w:hAnsi="宋体" w:cs="宋体"/>
                <w:color w:val="000000"/>
                <w:sz w:val="32"/>
                <w:szCs w:val="32"/>
              </w:rPr>
              <w:br/>
            </w:r>
            <w:r w:rsidRPr="00E74AA3">
              <w:rPr>
                <w:rFonts w:ascii="仿宋_GB2312" w:eastAsia="仿宋_GB2312" w:hAnsi="宋体" w:cs="宋体"/>
                <w:color w:val="000000"/>
                <w:sz w:val="32"/>
                <w:szCs w:val="32"/>
              </w:rPr>
              <w:t>  </w:t>
            </w:r>
            <w:r w:rsidRPr="00E74AA3">
              <w:rPr>
                <w:rFonts w:ascii="仿宋_GB2312" w:eastAsia="仿宋_GB2312" w:hAnsi="宋体" w:cs="宋体"/>
                <w:color w:val="000000"/>
                <w:sz w:val="32"/>
                <w:szCs w:val="32"/>
              </w:rPr>
              <w:t xml:space="preserve">   2.地点：圣阳路1号201会议室。</w:t>
            </w:r>
            <w:r w:rsidRPr="00E74AA3">
              <w:rPr>
                <w:rFonts w:ascii="仿宋_GB2312" w:eastAsia="仿宋_GB2312" w:hAnsi="宋体" w:cs="宋体"/>
                <w:color w:val="000000"/>
                <w:sz w:val="32"/>
                <w:szCs w:val="32"/>
              </w:rPr>
              <w:br/>
            </w:r>
            <w:r w:rsidRPr="00E74AA3">
              <w:rPr>
                <w:rFonts w:ascii="仿宋_GB2312" w:eastAsia="仿宋_GB2312" w:hAnsi="宋体" w:cs="宋体"/>
                <w:color w:val="000000"/>
                <w:sz w:val="32"/>
                <w:szCs w:val="32"/>
              </w:rPr>
              <w:t>  </w:t>
            </w:r>
            <w:r w:rsidRPr="00E74AA3">
              <w:rPr>
                <w:rFonts w:ascii="仿宋_GB2312" w:eastAsia="仿宋_GB2312" w:hAnsi="宋体" w:cs="宋体"/>
                <w:color w:val="000000"/>
                <w:sz w:val="32"/>
                <w:szCs w:val="32"/>
              </w:rPr>
              <w:t xml:space="preserve">   3.本项目为全流程电子化招标方式，采用腾讯视频会议的方式进行开标。开标期间投标人须保持随时可联系状态（实名认证、提供密码、报价确认及二次报价等）,否则引起的不利后果由投标人自行承担。</w:t>
            </w:r>
          </w:p>
        </w:tc>
      </w:tr>
    </w:tbl>
    <w:bookmarkEnd w:id="56"/>
    <w:p w14:paraId="13FE064D" w14:textId="77777777" w:rsidR="00D93EAD" w:rsidRDefault="00212B27" w:rsidP="0031732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14:paraId="13446682" w14:textId="77777777" w:rsidR="00D93EAD" w:rsidRDefault="00212B27">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Pr>
          <w:rFonts w:ascii="仿宋_GB2312" w:eastAsia="仿宋_GB2312" w:hAnsi="宋体" w:cs="宋体" w:hint="eastAsia"/>
          <w:color w:val="000000"/>
          <w:sz w:val="32"/>
          <w:szCs w:val="32"/>
        </w:rPr>
        <w:t>山东圣阳电源股份有限公司</w:t>
      </w:r>
    </w:p>
    <w:p w14:paraId="421D34FC"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地    址：</w:t>
      </w:r>
      <w:r>
        <w:rPr>
          <w:rFonts w:ascii="仿宋_GB2312" w:eastAsia="仿宋_GB2312" w:hAnsi="宋体" w:cs="宋体" w:hint="eastAsia"/>
          <w:color w:val="000000"/>
          <w:sz w:val="32"/>
          <w:szCs w:val="32"/>
          <w:lang w:val="zh-CN"/>
        </w:rPr>
        <w:t>山东省济宁市曲阜市圣阳路1号</w:t>
      </w:r>
      <w:r>
        <w:rPr>
          <w:rFonts w:ascii="仿宋_GB2312" w:eastAsia="仿宋_GB2312" w:hAnsi="宋体" w:hint="eastAsia"/>
          <w:sz w:val="32"/>
          <w:szCs w:val="32"/>
        </w:rPr>
        <w:t xml:space="preserve"> </w:t>
      </w:r>
    </w:p>
    <w:p w14:paraId="75868461"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14:paraId="44917F77"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14:paraId="1CD3C662"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14:paraId="036E6264"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苏金库</w:t>
      </w:r>
    </w:p>
    <w:p w14:paraId="3CC14010"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15763786700</w:t>
      </w:r>
    </w:p>
    <w:p w14:paraId="5CC38652" w14:textId="64DD58D8"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纪检部门联系人：</w:t>
      </w:r>
      <w:r w:rsidR="00EE5662">
        <w:rPr>
          <w:rFonts w:ascii="仿宋_GB2312" w:eastAsia="仿宋_GB2312" w:hAnsi="宋体" w:hint="eastAsia"/>
          <w:sz w:val="32"/>
          <w:szCs w:val="32"/>
        </w:rPr>
        <w:t>段玉杰</w:t>
      </w:r>
    </w:p>
    <w:p w14:paraId="5404CFD4"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Pr>
          <w:rFonts w:ascii="仿宋_GB2312" w:eastAsia="仿宋_GB2312" w:hAnsi="宋体"/>
          <w:sz w:val="32"/>
          <w:szCs w:val="32"/>
        </w:rPr>
        <w:t>0537-4600119</w:t>
      </w:r>
    </w:p>
    <w:p w14:paraId="6856F742" w14:textId="77777777" w:rsidR="008D76AF" w:rsidRDefault="008D76AF" w:rsidP="0031732A">
      <w:pPr>
        <w:jc w:val="center"/>
        <w:rPr>
          <w:rFonts w:ascii="方正小标宋简体" w:eastAsia="方正小标宋简体" w:hAnsi="黑体"/>
          <w:kern w:val="44"/>
          <w:sz w:val="44"/>
          <w:szCs w:val="44"/>
        </w:rPr>
      </w:pPr>
    </w:p>
    <w:p w14:paraId="41E18E07" w14:textId="77777777" w:rsidR="009D591C" w:rsidRDefault="009D591C" w:rsidP="009D591C">
      <w:pPr>
        <w:pStyle w:val="2"/>
      </w:pPr>
    </w:p>
    <w:p w14:paraId="05127079" w14:textId="77777777" w:rsidR="009D591C" w:rsidRDefault="009D591C" w:rsidP="009D591C">
      <w:pPr>
        <w:pStyle w:val="2"/>
      </w:pPr>
    </w:p>
    <w:p w14:paraId="0BEA91D1" w14:textId="77777777" w:rsidR="00C6260D" w:rsidRPr="009D591C" w:rsidRDefault="00C6260D" w:rsidP="009D591C">
      <w:pPr>
        <w:pStyle w:val="2"/>
      </w:pPr>
    </w:p>
    <w:p w14:paraId="1645DD45" w14:textId="77777777" w:rsidR="00D93EAD" w:rsidRDefault="00212B27" w:rsidP="0031732A">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14:paraId="1146586A"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14:paraId="52BAA4C3"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14:paraId="5D4FA6E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14:paraId="53C2D27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14:paraId="74121F29"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14:paraId="76425D9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14:paraId="6B0DEAE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w:t>
      </w:r>
      <w:r>
        <w:rPr>
          <w:rFonts w:ascii="仿宋_GB2312" w:eastAsia="仿宋_GB2312" w:hAnsi="黑体" w:hint="eastAsia"/>
          <w:kern w:val="44"/>
          <w:sz w:val="32"/>
          <w:szCs w:val="44"/>
        </w:rPr>
        <w:lastRenderedPageBreak/>
        <w:t>行再次核查，投标单位必须无条件积极配合，如不配合，则视为存在造假行为。如投标单位存在造假行为，甲方有权追究该投标单位的经济责任，甲方有权将该投标单位列入不良行为记录名单，并按《中华人民共和国政府采购法》、《中华人民共和国招标投标法》等相关法律规定处罚。</w:t>
      </w:r>
    </w:p>
    <w:p w14:paraId="0FFAB4C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14:paraId="1FF5398A"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14:paraId="1DAD2C6A"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14:paraId="178DAAB6"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14:paraId="30DAD78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14:paraId="568BB7A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14:paraId="4911586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14:paraId="397A8134"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14:paraId="2BBB6A6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14:paraId="4FEEBCD3"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14:paraId="14CED3B4"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14:paraId="5D9C6D31"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14:paraId="5515D19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14:paraId="41171B39"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14:paraId="2E7C3379"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14:paraId="6DCF73A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14:paraId="4A94F7E8"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14:paraId="4FF74D2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14:paraId="5D56E0A0" w14:textId="77777777" w:rsidR="00D93EAD" w:rsidRDefault="00212B27">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14:paraId="68F43AB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14:paraId="7C7D10C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14:paraId="64F8EEF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三）“中标人”系指：由评标委员会对供应商综合评审后，评选出的对招标文件做出实质性响应、综合竞争实力最优、报价合理、有能力为采购人提供货物和服务，遵守投标文件的承诺，赢得供货合同的供应商。</w:t>
      </w:r>
    </w:p>
    <w:p w14:paraId="3CF469C0"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14:paraId="0789B36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14:paraId="48B5642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14:paraId="71CFA97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14:paraId="46A54C1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14:paraId="4E65E78D"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14:paraId="3670DF1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14:paraId="232B7184"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14:paraId="54AE879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14:paraId="04CE5A9E" w14:textId="77777777" w:rsidR="0093228A" w:rsidRDefault="0093228A" w:rsidP="009322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宋体" w:cs="宋体" w:hint="eastAsia"/>
          <w:sz w:val="32"/>
          <w:szCs w:val="32"/>
        </w:rPr>
        <w:t>、</w:t>
      </w:r>
      <w:r w:rsidRPr="00E93857">
        <w:rPr>
          <w:rFonts w:ascii="仿宋_GB2312" w:eastAsia="仿宋_GB2312" w:hAnsi="宋体" w:cs="宋体" w:hint="eastAsia"/>
          <w:sz w:val="32"/>
          <w:szCs w:val="32"/>
        </w:rPr>
        <w:t>阳光采购服务平台（http://www.ygcgfw.com/）</w:t>
      </w:r>
      <w:r>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14:paraId="60A25471"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lastRenderedPageBreak/>
        <w:t>五、投标文件的编写</w:t>
      </w:r>
    </w:p>
    <w:p w14:paraId="298A8819" w14:textId="77777777" w:rsidR="0093228A" w:rsidRDefault="0093228A" w:rsidP="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14:paraId="4293E2CD" w14:textId="77777777" w:rsidR="0093228A" w:rsidRDefault="0093228A" w:rsidP="009322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（一）投标文件包含（</w:t>
      </w:r>
      <w:r>
        <w:rPr>
          <w:rFonts w:ascii="仿宋_GB2312" w:eastAsia="仿宋_GB2312" w:hAnsi="黑体"/>
          <w:kern w:val="44"/>
          <w:sz w:val="32"/>
          <w:szCs w:val="44"/>
          <w:u w:val="double"/>
        </w:rPr>
        <w:t>均需加盖公章）</w:t>
      </w:r>
      <w:r>
        <w:rPr>
          <w:rFonts w:ascii="仿宋_GB2312" w:eastAsia="仿宋_GB2312" w:hAnsi="黑体" w:hint="eastAsia"/>
          <w:kern w:val="44"/>
          <w:sz w:val="32"/>
          <w:szCs w:val="44"/>
          <w:u w:val="double"/>
        </w:rPr>
        <w:t>：</w:t>
      </w:r>
    </w:p>
    <w:p w14:paraId="3E70A365" w14:textId="77777777" w:rsidR="0093228A" w:rsidRDefault="0093228A" w:rsidP="0093228A">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Pr>
          <w:rFonts w:ascii="仿宋_GB2312" w:eastAsia="仿宋_GB2312" w:hAnsi="黑体" w:hint="eastAsia"/>
          <w:kern w:val="44"/>
          <w:sz w:val="32"/>
          <w:szCs w:val="44"/>
          <w:u w:val="double"/>
        </w:rPr>
        <w:t>资质</w:t>
      </w:r>
      <w:r>
        <w:rPr>
          <w:rFonts w:ascii="仿宋_GB2312" w:eastAsia="仿宋_GB2312" w:hAnsi="黑体"/>
          <w:kern w:val="44"/>
          <w:sz w:val="32"/>
          <w:szCs w:val="44"/>
          <w:u w:val="double"/>
        </w:rPr>
        <w:t>文件（</w:t>
      </w:r>
      <w:r>
        <w:rPr>
          <w:rFonts w:ascii="仿宋_GB2312" w:eastAsia="仿宋_GB2312" w:hAnsi="黑体" w:hint="eastAsia"/>
          <w:kern w:val="44"/>
          <w:sz w:val="32"/>
          <w:szCs w:val="44"/>
          <w:u w:val="double"/>
        </w:rPr>
        <w:t>投</w:t>
      </w:r>
      <w:r>
        <w:rPr>
          <w:rFonts w:ascii="仿宋_GB2312" w:eastAsia="仿宋_GB2312" w:hAnsi="黑体"/>
          <w:kern w:val="44"/>
          <w:sz w:val="32"/>
          <w:szCs w:val="44"/>
          <w:u w:val="double"/>
        </w:rPr>
        <w:t>标报名时已提供的，</w:t>
      </w:r>
      <w:r>
        <w:rPr>
          <w:rFonts w:ascii="仿宋_GB2312" w:eastAsia="仿宋_GB2312" w:hAnsi="黑体" w:hint="eastAsia"/>
          <w:kern w:val="44"/>
          <w:sz w:val="32"/>
          <w:szCs w:val="44"/>
          <w:u w:val="double"/>
        </w:rPr>
        <w:t>投</w:t>
      </w:r>
      <w:r>
        <w:rPr>
          <w:rFonts w:ascii="仿宋_GB2312" w:eastAsia="仿宋_GB2312" w:hAnsi="黑体"/>
          <w:kern w:val="44"/>
          <w:sz w:val="32"/>
          <w:szCs w:val="44"/>
          <w:u w:val="double"/>
        </w:rPr>
        <w:t>标</w:t>
      </w:r>
      <w:r>
        <w:rPr>
          <w:rFonts w:ascii="仿宋_GB2312" w:eastAsia="仿宋_GB2312" w:hAnsi="黑体" w:hint="eastAsia"/>
          <w:kern w:val="44"/>
          <w:sz w:val="32"/>
          <w:szCs w:val="44"/>
          <w:u w:val="double"/>
        </w:rPr>
        <w:t>文件</w:t>
      </w:r>
      <w:r>
        <w:rPr>
          <w:rFonts w:ascii="仿宋_GB2312" w:eastAsia="仿宋_GB2312" w:hAnsi="黑体"/>
          <w:kern w:val="44"/>
          <w:sz w:val="32"/>
          <w:szCs w:val="44"/>
          <w:u w:val="double"/>
        </w:rPr>
        <w:t>中可不再重复提</w:t>
      </w:r>
      <w:r>
        <w:rPr>
          <w:rFonts w:ascii="仿宋_GB2312" w:eastAsia="仿宋_GB2312" w:hAnsi="黑体" w:hint="eastAsia"/>
          <w:kern w:val="44"/>
          <w:sz w:val="32"/>
          <w:szCs w:val="44"/>
          <w:u w:val="double"/>
        </w:rPr>
        <w:t>供</w:t>
      </w:r>
      <w:r>
        <w:rPr>
          <w:rFonts w:ascii="仿宋_GB2312" w:eastAsia="仿宋_GB2312" w:hAnsi="黑体"/>
          <w:kern w:val="44"/>
          <w:sz w:val="32"/>
          <w:szCs w:val="44"/>
          <w:u w:val="double"/>
        </w:rPr>
        <w:t>）</w:t>
      </w:r>
    </w:p>
    <w:p w14:paraId="6A58BD32" w14:textId="23FAB378" w:rsidR="0067338D" w:rsidRPr="0067338D" w:rsidRDefault="0093228A" w:rsidP="00355E98">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211FEE">
        <w:rPr>
          <w:rFonts w:ascii="仿宋_GB2312" w:eastAsia="仿宋_GB2312" w:hAnsi="黑体" w:hint="eastAsia"/>
          <w:kern w:val="44"/>
          <w:sz w:val="32"/>
          <w:szCs w:val="44"/>
          <w:u w:val="double"/>
        </w:rPr>
        <w:t>企业实力</w:t>
      </w:r>
      <w:r w:rsidR="00211FEE">
        <w:rPr>
          <w:rFonts w:ascii="仿宋_GB2312" w:eastAsia="仿宋_GB2312" w:hAnsi="黑体"/>
          <w:kern w:val="44"/>
          <w:sz w:val="32"/>
          <w:szCs w:val="44"/>
          <w:u w:val="double"/>
        </w:rPr>
        <w:t>证明</w:t>
      </w:r>
      <w:r w:rsidR="001C1D52">
        <w:rPr>
          <w:rFonts w:ascii="仿宋_GB2312" w:eastAsia="仿宋_GB2312" w:hAnsi="黑体" w:hint="eastAsia"/>
          <w:kern w:val="44"/>
          <w:sz w:val="32"/>
          <w:szCs w:val="44"/>
          <w:u w:val="double"/>
        </w:rPr>
        <w:t>(见</w:t>
      </w:r>
      <w:r w:rsidR="001C1D52">
        <w:rPr>
          <w:rFonts w:ascii="仿宋_GB2312" w:eastAsia="仿宋_GB2312" w:hAnsi="黑体"/>
          <w:kern w:val="44"/>
          <w:sz w:val="32"/>
          <w:szCs w:val="44"/>
          <w:u w:val="double"/>
        </w:rPr>
        <w:t>附件</w:t>
      </w:r>
      <w:r w:rsidR="00E74AA3">
        <w:rPr>
          <w:rFonts w:ascii="仿宋_GB2312" w:eastAsia="仿宋_GB2312" w:hAnsi="黑体"/>
          <w:kern w:val="44"/>
          <w:sz w:val="32"/>
          <w:szCs w:val="44"/>
          <w:u w:val="double"/>
        </w:rPr>
        <w:t>1</w:t>
      </w:r>
      <w:r w:rsidR="001C1D52">
        <w:rPr>
          <w:rFonts w:ascii="仿宋_GB2312" w:eastAsia="仿宋_GB2312" w:hAnsi="黑体"/>
          <w:kern w:val="44"/>
          <w:sz w:val="32"/>
          <w:szCs w:val="44"/>
          <w:u w:val="double"/>
        </w:rPr>
        <w:t>)</w:t>
      </w:r>
    </w:p>
    <w:p w14:paraId="4880036C" w14:textId="6AC90A59" w:rsidR="00D93EAD" w:rsidRDefault="00355E98">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sidR="0093228A">
        <w:rPr>
          <w:rFonts w:ascii="仿宋_GB2312" w:eastAsia="仿宋_GB2312" w:hAnsi="黑体"/>
          <w:kern w:val="44"/>
          <w:sz w:val="32"/>
          <w:szCs w:val="44"/>
          <w:u w:val="double"/>
        </w:rPr>
        <w:t>.</w:t>
      </w:r>
      <w:r w:rsidR="002F7B09" w:rsidRPr="002F7B09">
        <w:rPr>
          <w:rFonts w:ascii="仿宋_GB2312" w:eastAsia="仿宋_GB2312" w:hAnsi="黑体" w:hint="eastAsia"/>
          <w:kern w:val="44"/>
          <w:sz w:val="32"/>
          <w:szCs w:val="44"/>
          <w:u w:val="double"/>
        </w:rPr>
        <w:t>电解铅点单业务模式</w:t>
      </w:r>
      <w:r w:rsidR="001C1D52">
        <w:rPr>
          <w:rFonts w:ascii="仿宋_GB2312" w:eastAsia="仿宋_GB2312" w:hAnsi="黑体" w:hint="eastAsia"/>
          <w:kern w:val="44"/>
          <w:sz w:val="32"/>
          <w:szCs w:val="44"/>
          <w:u w:val="double"/>
        </w:rPr>
        <w:t>应</w:t>
      </w:r>
      <w:r w:rsidR="001C1D52">
        <w:rPr>
          <w:rFonts w:ascii="仿宋_GB2312" w:eastAsia="仿宋_GB2312" w:hAnsi="黑体"/>
          <w:kern w:val="44"/>
          <w:sz w:val="32"/>
          <w:szCs w:val="44"/>
          <w:u w:val="double"/>
        </w:rPr>
        <w:t>答</w:t>
      </w:r>
      <w:r w:rsidR="002F7B09">
        <w:rPr>
          <w:rFonts w:ascii="仿宋_GB2312" w:eastAsia="仿宋_GB2312" w:hAnsi="黑体"/>
          <w:kern w:val="44"/>
          <w:sz w:val="32"/>
          <w:szCs w:val="44"/>
          <w:u w:val="double"/>
        </w:rPr>
        <w:t>表</w:t>
      </w:r>
      <w:r w:rsidR="00E74AA3">
        <w:rPr>
          <w:rFonts w:ascii="仿宋_GB2312" w:eastAsia="仿宋_GB2312" w:hAnsi="黑体" w:hint="eastAsia"/>
          <w:kern w:val="44"/>
          <w:sz w:val="32"/>
          <w:szCs w:val="44"/>
          <w:u w:val="double"/>
        </w:rPr>
        <w:t>（见</w:t>
      </w:r>
      <w:r w:rsidR="00E74AA3">
        <w:rPr>
          <w:rFonts w:ascii="仿宋_GB2312" w:eastAsia="仿宋_GB2312" w:hAnsi="黑体"/>
          <w:kern w:val="44"/>
          <w:sz w:val="32"/>
          <w:szCs w:val="44"/>
          <w:u w:val="double"/>
        </w:rPr>
        <w:t>附件</w:t>
      </w:r>
      <w:r w:rsidR="00E74AA3">
        <w:rPr>
          <w:rFonts w:ascii="仿宋_GB2312" w:eastAsia="仿宋_GB2312" w:hAnsi="黑体" w:hint="eastAsia"/>
          <w:kern w:val="44"/>
          <w:sz w:val="32"/>
          <w:szCs w:val="44"/>
          <w:u w:val="double"/>
        </w:rPr>
        <w:t>2）</w:t>
      </w:r>
    </w:p>
    <w:p w14:paraId="2F4E9EFF" w14:textId="19ABC3CB" w:rsidR="00D93EAD" w:rsidRPr="00F353BF" w:rsidRDefault="00355E98">
      <w:pPr>
        <w:ind w:firstLineChars="200" w:firstLine="640"/>
        <w:rPr>
          <w:rFonts w:ascii="仿宋_GB2312" w:eastAsia="仿宋_GB2312" w:hAnsi="黑体"/>
          <w:kern w:val="44"/>
          <w:sz w:val="32"/>
          <w:szCs w:val="44"/>
          <w:u w:val="double"/>
        </w:rPr>
      </w:pPr>
      <w:r w:rsidRPr="00F353BF">
        <w:rPr>
          <w:rFonts w:ascii="仿宋_GB2312" w:eastAsia="仿宋_GB2312" w:hAnsi="黑体"/>
          <w:kern w:val="44"/>
          <w:sz w:val="32"/>
          <w:szCs w:val="44"/>
          <w:u w:val="double"/>
        </w:rPr>
        <w:t>4</w:t>
      </w:r>
      <w:r w:rsidR="0093228A" w:rsidRPr="00F353BF">
        <w:rPr>
          <w:rFonts w:ascii="仿宋_GB2312" w:eastAsia="仿宋_GB2312" w:hAnsi="黑体"/>
          <w:kern w:val="44"/>
          <w:sz w:val="32"/>
          <w:szCs w:val="44"/>
          <w:u w:val="double"/>
        </w:rPr>
        <w:t>.</w:t>
      </w:r>
      <w:r w:rsidR="00212B27" w:rsidRPr="00F353BF">
        <w:rPr>
          <w:rFonts w:ascii="仿宋_GB2312" w:eastAsia="仿宋_GB2312" w:hAnsi="黑体" w:hint="eastAsia"/>
          <w:kern w:val="44"/>
          <w:sz w:val="32"/>
          <w:szCs w:val="44"/>
          <w:u w:val="double"/>
        </w:rPr>
        <w:t>交付周期</w:t>
      </w:r>
    </w:p>
    <w:p w14:paraId="76367101" w14:textId="566E8062" w:rsidR="00D93EAD" w:rsidRDefault="00355E98">
      <w:pPr>
        <w:ind w:firstLineChars="200" w:firstLine="640"/>
        <w:rPr>
          <w:rFonts w:ascii="仿宋_GB2312" w:eastAsia="仿宋_GB2312" w:hAnsi="黑体"/>
          <w:kern w:val="44"/>
          <w:sz w:val="32"/>
          <w:szCs w:val="44"/>
          <w:u w:val="double"/>
        </w:rPr>
      </w:pPr>
      <w:r w:rsidRPr="00F353BF">
        <w:rPr>
          <w:rFonts w:ascii="仿宋_GB2312" w:eastAsia="仿宋_GB2312" w:hAnsi="黑体"/>
          <w:kern w:val="44"/>
          <w:sz w:val="32"/>
          <w:szCs w:val="44"/>
          <w:u w:val="double"/>
        </w:rPr>
        <w:t>5</w:t>
      </w:r>
      <w:r w:rsidR="0093228A" w:rsidRPr="00F353BF">
        <w:rPr>
          <w:rFonts w:ascii="仿宋_GB2312" w:eastAsia="仿宋_GB2312" w:hAnsi="黑体"/>
          <w:kern w:val="44"/>
          <w:sz w:val="32"/>
          <w:szCs w:val="44"/>
          <w:u w:val="double"/>
        </w:rPr>
        <w:t>.</w:t>
      </w:r>
      <w:r w:rsidR="00212B27" w:rsidRPr="00F353BF">
        <w:rPr>
          <w:rFonts w:ascii="仿宋_GB2312" w:eastAsia="仿宋_GB2312" w:hAnsi="黑体" w:hint="eastAsia"/>
          <w:kern w:val="44"/>
          <w:sz w:val="32"/>
          <w:szCs w:val="44"/>
          <w:u w:val="double"/>
        </w:rPr>
        <w:t>售后服务措施及承诺</w:t>
      </w:r>
    </w:p>
    <w:p w14:paraId="219A216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14:paraId="310172B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14:paraId="1F9ADD0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14:paraId="131F1E4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14:paraId="2BD877FC" w14:textId="77777777" w:rsidR="00D93EAD" w:rsidRDefault="00212B2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14:paraId="2A7FC641"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（四）投标文件的递交</w:t>
      </w:r>
    </w:p>
    <w:p w14:paraId="02E57EF0" w14:textId="77777777" w:rsidR="00D93EAD" w:rsidRDefault="00212B27">
      <w:pPr>
        <w:ind w:firstLineChars="250" w:firstLine="800"/>
        <w:rPr>
          <w:rFonts w:ascii="仿宋_GB2312" w:eastAsia="仿宋_GB2312" w:hAnsi="黑体"/>
          <w:kern w:val="44"/>
          <w:sz w:val="32"/>
          <w:szCs w:val="44"/>
        </w:rPr>
      </w:pPr>
      <w:r>
        <w:rPr>
          <w:rFonts w:ascii="仿宋_GB2312" w:eastAsia="仿宋_GB2312" w:hAnsi="黑体" w:hint="eastAsia"/>
          <w:kern w:val="44"/>
          <w:sz w:val="32"/>
          <w:szCs w:val="44"/>
        </w:rPr>
        <w:t>1、递交投标文件的方式和时间</w:t>
      </w:r>
    </w:p>
    <w:p w14:paraId="39437011" w14:textId="0F2F2E2F" w:rsidR="00D93EAD" w:rsidRDefault="00212B27">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lastRenderedPageBreak/>
        <w:t>方式</w:t>
      </w:r>
      <w:r>
        <w:rPr>
          <w:rFonts w:ascii="仿宋_GB2312" w:eastAsia="仿宋_GB2312" w:hAnsi="宋体" w:cs="宋体"/>
          <w:sz w:val="32"/>
          <w:szCs w:val="32"/>
        </w:rPr>
        <w:t>：</w:t>
      </w:r>
      <w:r>
        <w:rPr>
          <w:rFonts w:ascii="仿宋_GB2312" w:eastAsia="仿宋_GB2312" w:hAnsi="宋体" w:cs="宋体" w:hint="eastAsia"/>
          <w:sz w:val="32"/>
          <w:szCs w:val="32"/>
        </w:rPr>
        <w:t>本次采购采用电子文件投标，投标方不在来招标方现场，投标方把投标书</w:t>
      </w:r>
      <w:r>
        <w:rPr>
          <w:rFonts w:ascii="仿宋_GB2312" w:eastAsia="仿宋_GB2312" w:hAnsi="宋体" w:cs="宋体" w:hint="eastAsia"/>
          <w:b/>
          <w:sz w:val="36"/>
          <w:szCs w:val="32"/>
        </w:rPr>
        <w:t>加密后</w:t>
      </w:r>
      <w:r>
        <w:rPr>
          <w:rFonts w:ascii="仿宋_GB2312" w:eastAsia="仿宋_GB2312" w:hAnsi="宋体" w:cs="宋体" w:hint="eastAsia"/>
          <w:sz w:val="32"/>
          <w:szCs w:val="32"/>
        </w:rPr>
        <w:t>，以邮件的方式发送到招标办公室syzb@sacredsun.com邮箱。（建议使用PDF、Word、Excel、等格式制作投标文件）</w:t>
      </w:r>
    </w:p>
    <w:p w14:paraId="6B2EFC77" w14:textId="31A6FC25" w:rsidR="00D93EAD" w:rsidRDefault="00212B27">
      <w:pPr>
        <w:ind w:firstLineChars="250" w:firstLine="800"/>
        <w:rPr>
          <w:rFonts w:ascii="仿宋_GB2312" w:eastAsia="仿宋_GB2312" w:hAnsi="黑体"/>
          <w:kern w:val="44"/>
          <w:sz w:val="32"/>
          <w:szCs w:val="44"/>
        </w:rPr>
      </w:pPr>
      <w:r>
        <w:rPr>
          <w:rFonts w:ascii="仿宋_GB2312" w:eastAsia="仿宋_GB2312" w:hAnsi="黑体" w:hint="eastAsia"/>
          <w:kern w:val="44"/>
          <w:sz w:val="32"/>
          <w:szCs w:val="44"/>
        </w:rPr>
        <w:t>投标截止时间：</w:t>
      </w:r>
      <w:r w:rsidRPr="00F353BF">
        <w:rPr>
          <w:rFonts w:ascii="仿宋_GB2312" w:eastAsia="仿宋_GB2312" w:hAnsi="黑体"/>
          <w:kern w:val="44"/>
          <w:sz w:val="32"/>
          <w:szCs w:val="44"/>
        </w:rPr>
        <w:t>202</w:t>
      </w:r>
      <w:r w:rsidR="00B80392" w:rsidRPr="00F353BF">
        <w:rPr>
          <w:rFonts w:ascii="仿宋_GB2312" w:eastAsia="仿宋_GB2312" w:hAnsi="黑体"/>
          <w:kern w:val="44"/>
          <w:sz w:val="32"/>
          <w:szCs w:val="44"/>
        </w:rPr>
        <w:t>3</w:t>
      </w:r>
      <w:r w:rsidRPr="00F353BF">
        <w:rPr>
          <w:rFonts w:ascii="仿宋_GB2312" w:eastAsia="仿宋_GB2312" w:hAnsi="黑体" w:hint="eastAsia"/>
          <w:kern w:val="44"/>
          <w:sz w:val="32"/>
          <w:szCs w:val="44"/>
        </w:rPr>
        <w:t>年</w:t>
      </w:r>
      <w:r w:rsidR="00EE5662" w:rsidRPr="00F353BF">
        <w:rPr>
          <w:rFonts w:ascii="仿宋_GB2312" w:eastAsia="仿宋_GB2312" w:hAnsi="黑体"/>
          <w:kern w:val="44"/>
          <w:sz w:val="32"/>
          <w:szCs w:val="44"/>
        </w:rPr>
        <w:t>3</w:t>
      </w:r>
      <w:r w:rsidRPr="00F353BF">
        <w:rPr>
          <w:rFonts w:ascii="仿宋_GB2312" w:eastAsia="仿宋_GB2312" w:hAnsi="黑体" w:hint="eastAsia"/>
          <w:kern w:val="44"/>
          <w:sz w:val="32"/>
          <w:szCs w:val="44"/>
        </w:rPr>
        <w:t>月</w:t>
      </w:r>
      <w:r w:rsidR="00EE5662" w:rsidRPr="00F353BF">
        <w:rPr>
          <w:rFonts w:ascii="仿宋_GB2312" w:eastAsia="仿宋_GB2312" w:hAnsi="黑体"/>
          <w:kern w:val="44"/>
          <w:sz w:val="32"/>
          <w:szCs w:val="44"/>
        </w:rPr>
        <w:t>15</w:t>
      </w:r>
      <w:r w:rsidRPr="00F353BF">
        <w:rPr>
          <w:rFonts w:ascii="仿宋_GB2312" w:eastAsia="仿宋_GB2312" w:hAnsi="黑体" w:hint="eastAsia"/>
          <w:kern w:val="44"/>
          <w:sz w:val="32"/>
          <w:szCs w:val="44"/>
        </w:rPr>
        <w:t>日</w:t>
      </w:r>
      <w:r w:rsidRPr="00F353BF">
        <w:rPr>
          <w:rFonts w:ascii="仿宋_GB2312" w:eastAsia="仿宋_GB2312" w:hAnsi="黑体"/>
          <w:kern w:val="44"/>
          <w:sz w:val="32"/>
          <w:szCs w:val="44"/>
        </w:rPr>
        <w:t>17</w:t>
      </w:r>
      <w:r w:rsidRPr="00F353BF">
        <w:rPr>
          <w:rFonts w:ascii="仿宋_GB2312" w:eastAsia="仿宋_GB2312" w:hAnsi="黑体" w:hint="eastAsia"/>
          <w:kern w:val="44"/>
          <w:sz w:val="32"/>
          <w:szCs w:val="44"/>
        </w:rPr>
        <w:t>：</w:t>
      </w:r>
      <w:r w:rsidRPr="00F353BF">
        <w:rPr>
          <w:rFonts w:ascii="仿宋_GB2312" w:eastAsia="仿宋_GB2312" w:hAnsi="黑体"/>
          <w:kern w:val="44"/>
          <w:sz w:val="32"/>
          <w:szCs w:val="44"/>
        </w:rPr>
        <w:t xml:space="preserve">30 </w:t>
      </w:r>
      <w:r w:rsidRPr="00F353BF">
        <w:rPr>
          <w:rFonts w:ascii="仿宋_GB2312" w:eastAsia="仿宋_GB2312" w:hAnsi="黑体" w:hint="eastAsia"/>
          <w:kern w:val="44"/>
          <w:sz w:val="32"/>
          <w:szCs w:val="44"/>
        </w:rPr>
        <w:t>（</w:t>
      </w:r>
      <w:r>
        <w:rPr>
          <w:rFonts w:ascii="仿宋_GB2312" w:eastAsia="仿宋_GB2312" w:hAnsi="黑体" w:hint="eastAsia"/>
          <w:kern w:val="44"/>
          <w:sz w:val="32"/>
          <w:szCs w:val="44"/>
        </w:rPr>
        <w:t>北京时间）。</w:t>
      </w:r>
    </w:p>
    <w:p w14:paraId="04984C3B" w14:textId="77777777" w:rsidR="00D93EAD" w:rsidRDefault="00212B27">
      <w:pPr>
        <w:spacing w:line="520" w:lineRule="exact"/>
        <w:ind w:firstLineChars="200" w:firstLine="640"/>
        <w:rPr>
          <w:rFonts w:ascii="仿宋_GB2312" w:eastAsia="仿宋_GB2312" w:hAnsi="宋体" w:cs="宋体"/>
          <w:sz w:val="32"/>
          <w:szCs w:val="32"/>
        </w:rPr>
      </w:pPr>
      <w:r>
        <w:rPr>
          <w:rFonts w:ascii="仿宋_GB2312" w:eastAsia="仿宋_GB2312" w:hAnsi="黑体" w:hint="eastAsia"/>
          <w:kern w:val="44"/>
          <w:sz w:val="32"/>
          <w:szCs w:val="44"/>
        </w:rPr>
        <w:t>2、供应商代表必须在投标截止时间前将投标文件发送到</w:t>
      </w:r>
      <w:r>
        <w:rPr>
          <w:rFonts w:ascii="仿宋_GB2312" w:eastAsia="仿宋_GB2312" w:hAnsi="黑体"/>
          <w:kern w:val="44"/>
          <w:sz w:val="32"/>
          <w:szCs w:val="44"/>
        </w:rPr>
        <w:t>招标办邮箱</w:t>
      </w:r>
      <w:r>
        <w:rPr>
          <w:rFonts w:ascii="仿宋_GB2312" w:eastAsia="仿宋_GB2312" w:hAnsi="黑体" w:hint="eastAsia"/>
          <w:kern w:val="44"/>
          <w:sz w:val="32"/>
          <w:szCs w:val="44"/>
        </w:rPr>
        <w:t>。</w:t>
      </w:r>
    </w:p>
    <w:p w14:paraId="61B1359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3、电报、电话等形式的投标概不接受。</w:t>
      </w:r>
    </w:p>
    <w:p w14:paraId="6661F0F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4、供应商只能进行一次投标，撤销后无法再次投标。</w:t>
      </w:r>
    </w:p>
    <w:p w14:paraId="5666316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14:paraId="29816DE5" w14:textId="77777777" w:rsidR="00D93EAD" w:rsidRDefault="00212B27">
      <w:pPr>
        <w:ind w:firstLineChars="250" w:firstLine="800"/>
        <w:rPr>
          <w:rFonts w:ascii="仿宋_GB2312" w:eastAsia="仿宋_GB2312" w:hAnsi="宋体"/>
          <w:sz w:val="32"/>
          <w:szCs w:val="32"/>
        </w:rPr>
      </w:pPr>
      <w:r>
        <w:rPr>
          <w:rFonts w:ascii="仿宋_GB2312" w:eastAsia="仿宋_GB2312" w:hAnsi="宋体" w:hint="eastAsia"/>
          <w:sz w:val="32"/>
          <w:szCs w:val="32"/>
        </w:rPr>
        <w:t>逾期发送或者未按要求发送电子投标文件的，招标人不予受理。</w:t>
      </w:r>
    </w:p>
    <w:p w14:paraId="6561B63E"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14:paraId="7099505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14:paraId="44AD4346"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14:paraId="45FAAA86"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14:paraId="3C6CA53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14:paraId="2F0AA38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14:paraId="462FE0C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14:paraId="35D0479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14:paraId="1256E591"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14:paraId="2AB19543"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14:paraId="79B7FDE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9、法律、法规、规章规定属于投标无效的其他。</w:t>
      </w:r>
    </w:p>
    <w:p w14:paraId="2294B3EE" w14:textId="77777777" w:rsidR="00D93EAD" w:rsidRDefault="00212B27">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14:paraId="3DC774AC" w14:textId="77777777" w:rsidR="00D93EAD" w:rsidRDefault="00212B2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14:paraId="27D3C1B4" w14:textId="77777777" w:rsidR="00D93EAD" w:rsidRDefault="00D93EAD">
      <w:pPr>
        <w:pStyle w:val="af1"/>
        <w:ind w:firstLine="180"/>
      </w:pPr>
    </w:p>
    <w:p w14:paraId="01BADA5B" w14:textId="77777777" w:rsidR="00D93EAD" w:rsidRDefault="00212B27">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79632605"/>
      <w:bookmarkStart w:id="60" w:name="_Toc152045587"/>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14:paraId="78577EDE"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一、评标委员会</w:t>
      </w:r>
    </w:p>
    <w:p w14:paraId="4FAAF220"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14:paraId="6C17A08C"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14:paraId="6176FC6A"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14:paraId="2CBE5B88"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14:paraId="1DCA2EE6"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14:paraId="7075F3C3"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14:paraId="7815613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14:paraId="67408CD2"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三、评标原则</w:t>
      </w:r>
    </w:p>
    <w:p w14:paraId="32673386"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14:paraId="3C307059"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14:paraId="2952E9EA"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14:paraId="6CE478D7"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14:paraId="13FCD136"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14:paraId="64F2B6E4"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14:paraId="4E5F4476"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四、定标原则和评标方法</w:t>
      </w:r>
    </w:p>
    <w:p w14:paraId="37D23178" w14:textId="77777777" w:rsidR="00D93EAD" w:rsidRDefault="00212B27">
      <w:pPr>
        <w:ind w:firstLineChars="200" w:firstLine="640"/>
        <w:rPr>
          <w:rFonts w:ascii="仿宋_GB2312" w:eastAsia="仿宋_GB2312"/>
          <w:sz w:val="32"/>
          <w:szCs w:val="32"/>
        </w:rPr>
      </w:pPr>
      <w:r w:rsidRPr="00F353BF">
        <w:rPr>
          <w:rFonts w:ascii="仿宋_GB2312" w:eastAsia="仿宋_GB2312" w:hint="eastAsia"/>
          <w:sz w:val="32"/>
          <w:szCs w:val="32"/>
        </w:rPr>
        <w:t>（一）按能够最大限度的满足招标文件，采用综合评估法，以综合得分最高分中标的原则定标。</w:t>
      </w:r>
    </w:p>
    <w:p w14:paraId="15C090D4" w14:textId="69FB165E" w:rsidR="00D93EAD" w:rsidRDefault="00212B27">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w:t>
      </w:r>
      <w:r w:rsidR="00E74AA3">
        <w:rPr>
          <w:rFonts w:ascii="仿宋_GB2312" w:eastAsia="仿宋_GB2312" w:hint="eastAsia"/>
          <w:sz w:val="32"/>
          <w:szCs w:val="32"/>
        </w:rPr>
        <w:t>。</w:t>
      </w:r>
    </w:p>
    <w:p w14:paraId="1780CC64" w14:textId="77777777" w:rsidR="00D93EAD" w:rsidRDefault="00212B27">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14:paraId="432DD4B8" w14:textId="77777777" w:rsidR="00D93EAD" w:rsidRDefault="00D93EAD">
      <w:pPr>
        <w:spacing w:line="480" w:lineRule="exact"/>
        <w:jc w:val="center"/>
        <w:rPr>
          <w:rFonts w:ascii="仿宋" w:eastAsia="仿宋" w:hAnsi="仿宋" w:cs="仿宋"/>
          <w:b/>
          <w:sz w:val="32"/>
          <w:szCs w:val="32"/>
        </w:rPr>
      </w:pPr>
    </w:p>
    <w:p w14:paraId="768389B6" w14:textId="77777777" w:rsidR="00E74AA3" w:rsidRPr="00F353BF" w:rsidRDefault="00E74AA3" w:rsidP="00F353BF">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23"/>
        <w:gridCol w:w="993"/>
        <w:gridCol w:w="6324"/>
      </w:tblGrid>
      <w:tr w:rsidR="00D93EAD" w14:paraId="2B3BB0CA" w14:textId="77777777">
        <w:trPr>
          <w:trHeight w:val="528"/>
          <w:jc w:val="center"/>
        </w:trPr>
        <w:tc>
          <w:tcPr>
            <w:tcW w:w="814" w:type="pct"/>
            <w:vAlign w:val="center"/>
          </w:tcPr>
          <w:p w14:paraId="5046801E" w14:textId="77777777" w:rsidR="00D93EAD" w:rsidRDefault="00212B27">
            <w:pPr>
              <w:autoSpaceDE w:val="0"/>
              <w:autoSpaceDN w:val="0"/>
              <w:spacing w:line="0" w:lineRule="atLeast"/>
              <w:jc w:val="center"/>
              <w:rPr>
                <w:rFonts w:ascii="黑体" w:eastAsia="黑体" w:hAnsi="黑体" w:cs="宋体"/>
                <w:kern w:val="0"/>
                <w:sz w:val="32"/>
                <w:szCs w:val="32"/>
                <w:lang w:val="zh-CN" w:eastAsia="en-US"/>
              </w:rPr>
            </w:pPr>
            <w:r>
              <w:rPr>
                <w:rFonts w:ascii="黑体" w:eastAsia="黑体" w:hAnsi="黑体" w:cs="宋体" w:hint="eastAsia"/>
                <w:kern w:val="0"/>
                <w:sz w:val="32"/>
                <w:szCs w:val="32"/>
                <w:lang w:val="zh-CN" w:eastAsia="en-US"/>
              </w:rPr>
              <w:lastRenderedPageBreak/>
              <w:t>评审项目</w:t>
            </w:r>
          </w:p>
        </w:tc>
        <w:tc>
          <w:tcPr>
            <w:tcW w:w="568" w:type="pct"/>
            <w:vAlign w:val="center"/>
          </w:tcPr>
          <w:p w14:paraId="3BADE09B" w14:textId="77777777" w:rsidR="00D93EAD" w:rsidRDefault="00212B27">
            <w:pPr>
              <w:autoSpaceDE w:val="0"/>
              <w:autoSpaceDN w:val="0"/>
              <w:spacing w:line="0" w:lineRule="atLeast"/>
              <w:ind w:right="246"/>
              <w:jc w:val="center"/>
              <w:rPr>
                <w:rFonts w:ascii="黑体" w:eastAsia="黑体" w:hAnsi="黑体" w:cs="宋体"/>
                <w:kern w:val="0"/>
                <w:sz w:val="32"/>
                <w:szCs w:val="32"/>
                <w:lang w:val="zh-CN" w:eastAsia="en-US"/>
              </w:rPr>
            </w:pPr>
            <w:r>
              <w:rPr>
                <w:rFonts w:ascii="黑体" w:eastAsia="黑体" w:hAnsi="黑体" w:cs="宋体" w:hint="eastAsia"/>
                <w:kern w:val="0"/>
                <w:sz w:val="32"/>
                <w:szCs w:val="32"/>
                <w:lang w:val="zh-CN" w:eastAsia="en-US"/>
              </w:rPr>
              <w:t>分值</w:t>
            </w:r>
          </w:p>
        </w:tc>
        <w:tc>
          <w:tcPr>
            <w:tcW w:w="3618" w:type="pct"/>
            <w:vAlign w:val="center"/>
          </w:tcPr>
          <w:p w14:paraId="188E6EC1" w14:textId="77777777" w:rsidR="00D93EAD" w:rsidRDefault="00212B27">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评分标准</w:t>
            </w:r>
          </w:p>
        </w:tc>
      </w:tr>
      <w:tr w:rsidR="00D93EAD" w14:paraId="32BA1EC0" w14:textId="77777777">
        <w:trPr>
          <w:trHeight w:val="1013"/>
          <w:jc w:val="center"/>
        </w:trPr>
        <w:tc>
          <w:tcPr>
            <w:tcW w:w="814" w:type="pct"/>
            <w:vAlign w:val="center"/>
          </w:tcPr>
          <w:p w14:paraId="2BFA0495" w14:textId="5285559E" w:rsidR="00D93EAD" w:rsidRDefault="00355E98">
            <w:pPr>
              <w:autoSpaceDE w:val="0"/>
              <w:autoSpaceDN w:val="0"/>
              <w:ind w:right="12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公司实力</w:t>
            </w:r>
          </w:p>
        </w:tc>
        <w:tc>
          <w:tcPr>
            <w:tcW w:w="568" w:type="pct"/>
            <w:vAlign w:val="center"/>
          </w:tcPr>
          <w:p w14:paraId="318EA1BF" w14:textId="76220EB0" w:rsidR="00D93EAD" w:rsidRDefault="00E802C6">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40</w:t>
            </w:r>
            <w:r w:rsidR="00212B27">
              <w:rPr>
                <w:rFonts w:ascii="仿宋_GB2312" w:eastAsia="仿宋_GB2312" w:hAnsi="宋体" w:cs="宋体" w:hint="eastAsia"/>
                <w:kern w:val="0"/>
                <w:sz w:val="32"/>
                <w:szCs w:val="32"/>
                <w:lang w:val="zh-CN"/>
              </w:rPr>
              <w:t>分</w:t>
            </w:r>
          </w:p>
        </w:tc>
        <w:tc>
          <w:tcPr>
            <w:tcW w:w="3618" w:type="pct"/>
            <w:vAlign w:val="center"/>
          </w:tcPr>
          <w:p w14:paraId="600ECC22" w14:textId="15D3E978" w:rsidR="00D93EAD" w:rsidRDefault="00355E98">
            <w:pPr>
              <w:autoSpaceDE w:val="0"/>
              <w:autoSpaceDN w:val="0"/>
              <w:spacing w:before="21"/>
              <w:ind w:right="36"/>
              <w:jc w:val="left"/>
              <w:rPr>
                <w:rFonts w:ascii="仿宋_GB2312" w:eastAsia="仿宋_GB2312" w:hAnsi="宋体" w:cs="宋体"/>
                <w:kern w:val="0"/>
                <w:sz w:val="32"/>
                <w:szCs w:val="32"/>
              </w:rPr>
            </w:pPr>
            <w:r>
              <w:rPr>
                <w:rFonts w:ascii="仿宋_GB2312" w:eastAsia="仿宋_GB2312" w:hAnsi="宋体" w:cs="宋体" w:hint="eastAsia"/>
                <w:kern w:val="0"/>
                <w:sz w:val="32"/>
                <w:szCs w:val="32"/>
              </w:rPr>
              <w:t>根据供应商所</w:t>
            </w:r>
            <w:r>
              <w:rPr>
                <w:rFonts w:ascii="仿宋_GB2312" w:eastAsia="仿宋_GB2312" w:hAnsi="宋体" w:cs="宋体"/>
                <w:kern w:val="0"/>
                <w:sz w:val="32"/>
                <w:szCs w:val="32"/>
              </w:rPr>
              <w:t>填报的</w:t>
            </w:r>
            <w:r>
              <w:rPr>
                <w:rFonts w:ascii="仿宋_GB2312" w:eastAsia="仿宋_GB2312" w:hAnsi="宋体" w:cs="宋体" w:hint="eastAsia"/>
                <w:kern w:val="0"/>
                <w:sz w:val="32"/>
                <w:szCs w:val="32"/>
              </w:rPr>
              <w:t>基本情况</w:t>
            </w:r>
            <w:r>
              <w:rPr>
                <w:rFonts w:ascii="仿宋_GB2312" w:eastAsia="仿宋_GB2312" w:hAnsi="宋体" w:cs="宋体"/>
                <w:kern w:val="0"/>
                <w:sz w:val="32"/>
                <w:szCs w:val="32"/>
              </w:rPr>
              <w:t>表及提供的公司实力证明进行打</w:t>
            </w:r>
            <w:r w:rsidR="002A27F3">
              <w:rPr>
                <w:rFonts w:ascii="仿宋_GB2312" w:eastAsia="仿宋_GB2312" w:hAnsi="宋体" w:cs="宋体" w:hint="eastAsia"/>
                <w:kern w:val="0"/>
                <w:sz w:val="32"/>
                <w:szCs w:val="32"/>
              </w:rPr>
              <w:t>分，</w:t>
            </w:r>
            <w:r w:rsidR="002A27F3">
              <w:rPr>
                <w:rFonts w:ascii="仿宋_GB2312" w:eastAsia="仿宋_GB2312" w:hAnsi="宋体" w:cs="宋体"/>
                <w:kern w:val="0"/>
                <w:sz w:val="32"/>
                <w:szCs w:val="32"/>
              </w:rPr>
              <w:t>打</w:t>
            </w:r>
            <w:r>
              <w:rPr>
                <w:rFonts w:ascii="仿宋_GB2312" w:eastAsia="仿宋_GB2312" w:hAnsi="宋体" w:cs="宋体"/>
                <w:kern w:val="0"/>
                <w:sz w:val="32"/>
                <w:szCs w:val="32"/>
              </w:rPr>
              <w:t>1-</w:t>
            </w:r>
            <w:r w:rsidR="00E802C6">
              <w:rPr>
                <w:rFonts w:ascii="仿宋_GB2312" w:eastAsia="仿宋_GB2312" w:hAnsi="宋体" w:cs="宋体"/>
                <w:kern w:val="0"/>
                <w:sz w:val="32"/>
                <w:szCs w:val="32"/>
              </w:rPr>
              <w:t>40</w:t>
            </w:r>
            <w:r>
              <w:rPr>
                <w:rFonts w:ascii="仿宋_GB2312" w:eastAsia="仿宋_GB2312" w:hAnsi="宋体" w:cs="宋体" w:hint="eastAsia"/>
                <w:kern w:val="0"/>
                <w:sz w:val="32"/>
                <w:szCs w:val="32"/>
              </w:rPr>
              <w:t>分</w:t>
            </w:r>
            <w:r>
              <w:rPr>
                <w:rFonts w:ascii="仿宋_GB2312" w:eastAsia="仿宋_GB2312" w:hAnsi="宋体" w:cs="宋体"/>
                <w:kern w:val="0"/>
                <w:sz w:val="32"/>
                <w:szCs w:val="32"/>
              </w:rPr>
              <w:t>。</w:t>
            </w:r>
          </w:p>
        </w:tc>
      </w:tr>
      <w:tr w:rsidR="00D93EAD" w14:paraId="37426AA3" w14:textId="77777777">
        <w:trPr>
          <w:trHeight w:val="1297"/>
          <w:jc w:val="center"/>
        </w:trPr>
        <w:tc>
          <w:tcPr>
            <w:tcW w:w="814" w:type="pct"/>
            <w:vAlign w:val="center"/>
          </w:tcPr>
          <w:p w14:paraId="0C9CD6B2" w14:textId="77777777" w:rsidR="00D93EAD" w:rsidRDefault="00212B27">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交付周期</w:t>
            </w:r>
          </w:p>
        </w:tc>
        <w:tc>
          <w:tcPr>
            <w:tcW w:w="568" w:type="pct"/>
            <w:vAlign w:val="center"/>
          </w:tcPr>
          <w:p w14:paraId="77E51D2A" w14:textId="5EF2DCC3" w:rsidR="00D93EAD" w:rsidRDefault="002F7B09" w:rsidP="002F7B09">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30</w:t>
            </w:r>
            <w:r w:rsidR="00212B27">
              <w:rPr>
                <w:rFonts w:ascii="仿宋_GB2312" w:eastAsia="仿宋_GB2312" w:hAnsi="宋体" w:cs="宋体" w:hint="eastAsia"/>
                <w:kern w:val="0"/>
                <w:sz w:val="32"/>
                <w:szCs w:val="32"/>
                <w:lang w:val="zh-CN"/>
              </w:rPr>
              <w:t>分</w:t>
            </w:r>
          </w:p>
        </w:tc>
        <w:tc>
          <w:tcPr>
            <w:tcW w:w="3618" w:type="pct"/>
            <w:vAlign w:val="center"/>
          </w:tcPr>
          <w:p w14:paraId="2B9CBE6F" w14:textId="37A8CEB1" w:rsidR="00D93EAD" w:rsidRDefault="00212B27" w:rsidP="002F7B09">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根据交付周期打分，打1-</w:t>
            </w:r>
            <w:r w:rsidR="002F7B09">
              <w:rPr>
                <w:rFonts w:ascii="仿宋_GB2312" w:eastAsia="仿宋_GB2312" w:hAnsi="宋体" w:cs="宋体"/>
                <w:kern w:val="0"/>
                <w:sz w:val="32"/>
                <w:szCs w:val="32"/>
                <w:lang w:val="zh-CN"/>
              </w:rPr>
              <w:t>3</w:t>
            </w:r>
            <w:r w:rsidR="00EE4F70">
              <w:rPr>
                <w:rFonts w:ascii="仿宋_GB2312" w:eastAsia="仿宋_GB2312" w:hAnsi="宋体" w:cs="宋体"/>
                <w:kern w:val="0"/>
                <w:sz w:val="32"/>
                <w:szCs w:val="32"/>
              </w:rPr>
              <w:t>0</w:t>
            </w:r>
            <w:r>
              <w:rPr>
                <w:rFonts w:ascii="仿宋_GB2312" w:eastAsia="仿宋_GB2312" w:hAnsi="宋体" w:cs="宋体" w:hint="eastAsia"/>
                <w:kern w:val="0"/>
                <w:sz w:val="32"/>
                <w:szCs w:val="32"/>
                <w:lang w:val="zh-CN"/>
              </w:rPr>
              <w:t>分</w:t>
            </w:r>
          </w:p>
        </w:tc>
      </w:tr>
      <w:tr w:rsidR="002C7306" w14:paraId="28F74F20" w14:textId="77777777">
        <w:trPr>
          <w:trHeight w:val="1515"/>
          <w:jc w:val="center"/>
        </w:trPr>
        <w:tc>
          <w:tcPr>
            <w:tcW w:w="814" w:type="pct"/>
            <w:vAlign w:val="center"/>
          </w:tcPr>
          <w:p w14:paraId="0A01BF8B" w14:textId="77777777" w:rsidR="002C7306" w:rsidRDefault="002C7306" w:rsidP="002C7306">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售后服务措施及承诺</w:t>
            </w:r>
          </w:p>
        </w:tc>
        <w:tc>
          <w:tcPr>
            <w:tcW w:w="568" w:type="pct"/>
            <w:vAlign w:val="center"/>
          </w:tcPr>
          <w:p w14:paraId="001DE030" w14:textId="1B7C7B99" w:rsidR="002C7306" w:rsidRDefault="00E802C6" w:rsidP="002F7B09">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30</w:t>
            </w:r>
            <w:r w:rsidR="002C7306">
              <w:rPr>
                <w:rFonts w:ascii="仿宋_GB2312" w:eastAsia="仿宋_GB2312" w:hAnsi="宋体" w:cs="宋体" w:hint="eastAsia"/>
                <w:kern w:val="0"/>
                <w:sz w:val="32"/>
                <w:szCs w:val="32"/>
                <w:lang w:val="zh-CN"/>
              </w:rPr>
              <w:t>分</w:t>
            </w:r>
          </w:p>
        </w:tc>
        <w:tc>
          <w:tcPr>
            <w:tcW w:w="3618" w:type="pct"/>
            <w:vAlign w:val="center"/>
          </w:tcPr>
          <w:p w14:paraId="28472485"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sidRPr="00414E70">
              <w:rPr>
                <w:rFonts w:ascii="仿宋_GB2312" w:eastAsia="仿宋_GB2312" w:hAnsi="宋体" w:cs="宋体" w:hint="eastAsia"/>
                <w:kern w:val="0"/>
                <w:sz w:val="32"/>
                <w:szCs w:val="32"/>
                <w:lang w:val="zh-CN"/>
              </w:rPr>
              <w:t>根据供应商售后服务措施及有关承诺，包括但不限于：</w:t>
            </w:r>
          </w:p>
          <w:p w14:paraId="4C50BC16"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1</w:t>
            </w:r>
            <w:r>
              <w:rPr>
                <w:rFonts w:ascii="仿宋_GB2312" w:eastAsia="仿宋_GB2312" w:hAnsi="宋体" w:cs="宋体"/>
                <w:kern w:val="0"/>
                <w:sz w:val="32"/>
                <w:szCs w:val="32"/>
                <w:lang w:val="zh-CN"/>
              </w:rPr>
              <w:t>.</w:t>
            </w:r>
            <w:r w:rsidRPr="00414E70">
              <w:rPr>
                <w:rFonts w:ascii="仿宋_GB2312" w:eastAsia="仿宋_GB2312" w:hAnsi="宋体" w:cs="宋体" w:hint="eastAsia"/>
                <w:kern w:val="0"/>
                <w:sz w:val="32"/>
                <w:szCs w:val="32"/>
                <w:lang w:val="zh-CN"/>
              </w:rPr>
              <w:t>质量问题的应急处置措施响应时间承诺；</w:t>
            </w:r>
          </w:p>
          <w:p w14:paraId="504C738E"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2</w:t>
            </w:r>
            <w:r>
              <w:rPr>
                <w:rFonts w:ascii="仿宋_GB2312" w:eastAsia="仿宋_GB2312" w:hAnsi="宋体" w:cs="宋体"/>
                <w:kern w:val="0"/>
                <w:sz w:val="32"/>
                <w:szCs w:val="32"/>
                <w:lang w:val="zh-CN"/>
              </w:rPr>
              <w:t>.</w:t>
            </w:r>
            <w:r w:rsidRPr="00414E70">
              <w:rPr>
                <w:rFonts w:ascii="仿宋_GB2312" w:eastAsia="仿宋_GB2312" w:hAnsi="宋体" w:cs="宋体" w:hint="eastAsia"/>
                <w:kern w:val="0"/>
                <w:sz w:val="32"/>
                <w:szCs w:val="32"/>
                <w:lang w:val="zh-CN"/>
              </w:rPr>
              <w:t>质量问题的改善响应时间承诺；</w:t>
            </w:r>
          </w:p>
          <w:p w14:paraId="1FF9E714"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3</w:t>
            </w:r>
            <w:r>
              <w:rPr>
                <w:rFonts w:ascii="仿宋_GB2312" w:eastAsia="仿宋_GB2312" w:hAnsi="宋体" w:cs="宋体"/>
                <w:kern w:val="0"/>
                <w:sz w:val="32"/>
                <w:szCs w:val="32"/>
                <w:lang w:val="zh-CN"/>
              </w:rPr>
              <w:t>.</w:t>
            </w:r>
            <w:r w:rsidRPr="00414E70">
              <w:rPr>
                <w:rFonts w:ascii="仿宋_GB2312" w:eastAsia="仿宋_GB2312" w:hAnsi="宋体" w:cs="宋体" w:hint="eastAsia"/>
                <w:kern w:val="0"/>
                <w:sz w:val="32"/>
                <w:szCs w:val="32"/>
                <w:lang w:val="zh-CN"/>
              </w:rPr>
              <w:t>采购订单确认时限；</w:t>
            </w:r>
          </w:p>
          <w:p w14:paraId="5122B199"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4</w:t>
            </w:r>
            <w:r>
              <w:rPr>
                <w:rFonts w:ascii="仿宋_GB2312" w:eastAsia="仿宋_GB2312" w:hAnsi="宋体" w:cs="宋体"/>
                <w:kern w:val="0"/>
                <w:sz w:val="32"/>
                <w:szCs w:val="32"/>
                <w:lang w:val="zh-CN"/>
              </w:rPr>
              <w:t>.</w:t>
            </w:r>
            <w:r w:rsidRPr="00414E70">
              <w:rPr>
                <w:rFonts w:ascii="仿宋_GB2312" w:eastAsia="仿宋_GB2312" w:hAnsi="宋体" w:cs="宋体" w:hint="eastAsia"/>
                <w:kern w:val="0"/>
                <w:sz w:val="32"/>
                <w:szCs w:val="32"/>
                <w:lang w:val="zh-CN"/>
              </w:rPr>
              <w:t>追溯单的确认时限；</w:t>
            </w:r>
          </w:p>
          <w:p w14:paraId="152E36C1" w14:textId="119E639E" w:rsidR="002C7306" w:rsidRDefault="002737FF">
            <w:pPr>
              <w:autoSpaceDE w:val="0"/>
              <w:autoSpaceDN w:val="0"/>
              <w:spacing w:line="276" w:lineRule="auto"/>
              <w:ind w:right="132"/>
              <w:jc w:val="left"/>
              <w:rPr>
                <w:rFonts w:ascii="仿宋_GB2312" w:eastAsia="仿宋_GB2312" w:hAnsi="宋体" w:cs="宋体"/>
                <w:kern w:val="0"/>
                <w:sz w:val="32"/>
                <w:szCs w:val="32"/>
                <w:lang w:val="zh-CN"/>
              </w:rPr>
            </w:pPr>
            <w:r w:rsidRPr="00414E70">
              <w:rPr>
                <w:rFonts w:ascii="仿宋_GB2312" w:eastAsia="仿宋_GB2312" w:hAnsi="宋体" w:cs="宋体" w:hint="eastAsia"/>
                <w:kern w:val="0"/>
                <w:sz w:val="32"/>
                <w:szCs w:val="32"/>
                <w:lang w:val="zh-CN"/>
              </w:rPr>
              <w:t>以上各项分值1-</w:t>
            </w:r>
            <w:r w:rsidR="00E802C6">
              <w:rPr>
                <w:rFonts w:ascii="仿宋_GB2312" w:eastAsia="仿宋_GB2312" w:hAnsi="宋体" w:cs="宋体"/>
                <w:kern w:val="0"/>
                <w:sz w:val="32"/>
                <w:szCs w:val="32"/>
                <w:lang w:val="zh-CN"/>
              </w:rPr>
              <w:t>7.5</w:t>
            </w:r>
            <w:r w:rsidRPr="00414E70">
              <w:rPr>
                <w:rFonts w:ascii="仿宋_GB2312" w:eastAsia="仿宋_GB2312" w:hAnsi="宋体" w:cs="宋体" w:hint="eastAsia"/>
                <w:kern w:val="0"/>
                <w:sz w:val="32"/>
                <w:szCs w:val="32"/>
                <w:lang w:val="zh-CN"/>
              </w:rPr>
              <w:t>分。</w:t>
            </w:r>
          </w:p>
        </w:tc>
      </w:tr>
    </w:tbl>
    <w:p w14:paraId="32A34BA2" w14:textId="77777777" w:rsidR="00D93EAD" w:rsidRDefault="00D93EAD">
      <w:pPr>
        <w:ind w:firstLineChars="200" w:firstLine="640"/>
        <w:rPr>
          <w:rFonts w:ascii="黑体" w:eastAsia="黑体" w:hAnsi="黑体"/>
          <w:sz w:val="32"/>
          <w:szCs w:val="32"/>
        </w:rPr>
      </w:pPr>
    </w:p>
    <w:p w14:paraId="3D995D12"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五、重新竞争性磋商</w:t>
      </w:r>
    </w:p>
    <w:p w14:paraId="1B7CBAB0" w14:textId="77777777" w:rsidR="0093399F" w:rsidRDefault="0093399F" w:rsidP="0093399F">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14:paraId="1B12A4AB" w14:textId="21D92170" w:rsidR="0093399F" w:rsidRDefault="0093399F" w:rsidP="0093399F">
      <w:pPr>
        <w:ind w:firstLineChars="200" w:firstLine="640"/>
        <w:rPr>
          <w:rFonts w:ascii="仿宋_GB2312" w:eastAsia="仿宋_GB2312"/>
          <w:sz w:val="32"/>
          <w:szCs w:val="32"/>
        </w:rPr>
      </w:pPr>
      <w:r>
        <w:rPr>
          <w:rFonts w:ascii="仿宋_GB2312" w:eastAsia="仿宋_GB2312" w:hint="eastAsia"/>
          <w:sz w:val="32"/>
          <w:szCs w:val="32"/>
        </w:rPr>
        <w:t>（1）投标截止时间止，投标方少于</w:t>
      </w:r>
      <w:r w:rsidR="00444FBF" w:rsidRPr="00F353BF">
        <w:rPr>
          <w:rFonts w:ascii="仿宋_GB2312" w:eastAsia="仿宋_GB2312" w:hint="eastAsia"/>
          <w:sz w:val="32"/>
          <w:szCs w:val="32"/>
        </w:rPr>
        <w:t>六</w:t>
      </w:r>
      <w:r w:rsidRPr="00F353BF">
        <w:rPr>
          <w:rFonts w:ascii="仿宋_GB2312" w:eastAsia="仿宋_GB2312" w:hint="eastAsia"/>
          <w:sz w:val="32"/>
          <w:szCs w:val="32"/>
        </w:rPr>
        <w:t>家</w:t>
      </w:r>
      <w:r>
        <w:rPr>
          <w:rFonts w:ascii="仿宋_GB2312" w:eastAsia="仿宋_GB2312" w:hint="eastAsia"/>
          <w:sz w:val="32"/>
          <w:szCs w:val="32"/>
        </w:rPr>
        <w:t>且采购人认为有必要重新开展竞争性磋商活动的；</w:t>
      </w:r>
    </w:p>
    <w:p w14:paraId="08ED8C33" w14:textId="5567EDA9" w:rsidR="0093399F" w:rsidRPr="009055D5" w:rsidRDefault="0093399F" w:rsidP="0093399F">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444FBF">
        <w:rPr>
          <w:rFonts w:ascii="仿宋_GB2312" w:eastAsia="仿宋_GB2312" w:hint="eastAsia"/>
          <w:sz w:val="32"/>
          <w:szCs w:val="32"/>
        </w:rPr>
        <w:t>六</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14:paraId="1BF26225"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六、中标人的确定</w:t>
      </w:r>
    </w:p>
    <w:p w14:paraId="3CABEB20"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w:t>
      </w:r>
      <w:r>
        <w:rPr>
          <w:rFonts w:ascii="仿宋_GB2312" w:eastAsia="仿宋_GB2312" w:hint="eastAsia"/>
          <w:sz w:val="32"/>
          <w:szCs w:val="32"/>
        </w:rPr>
        <w:lastRenderedPageBreak/>
        <w:t>员会提出的书面评标报告和推荐的中标候选人经核查合格后确定中标人。</w:t>
      </w:r>
    </w:p>
    <w:p w14:paraId="2A68019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7312DFD0"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七、评标纪律</w:t>
      </w:r>
    </w:p>
    <w:p w14:paraId="36213177"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14:paraId="3273624C"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14:paraId="0F8EBCB4"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14:paraId="71E9F69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14:paraId="37A6F233"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14:paraId="1AA67076"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w:t>
      </w:r>
      <w:r>
        <w:rPr>
          <w:rFonts w:ascii="仿宋_GB2312" w:eastAsia="仿宋_GB2312" w:hint="eastAsia"/>
          <w:spacing w:val="-5"/>
          <w:sz w:val="32"/>
          <w:szCs w:val="32"/>
        </w:rPr>
        <w:lastRenderedPageBreak/>
        <w:t>凡与评标情况有接触的任何</w:t>
      </w:r>
      <w:r>
        <w:rPr>
          <w:rFonts w:ascii="仿宋_GB2312" w:eastAsia="仿宋_GB2312" w:hint="eastAsia"/>
          <w:spacing w:val="-3"/>
          <w:sz w:val="32"/>
          <w:szCs w:val="32"/>
        </w:rPr>
        <w:t>人，不得将评标情况扩散出评标委员会以外。</w:t>
      </w:r>
    </w:p>
    <w:p w14:paraId="7E3521DA"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14:paraId="576090D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14:paraId="2EA28B69"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14:paraId="2CCB112A"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14:paraId="055E3FD1"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八、中标通知书</w:t>
      </w:r>
    </w:p>
    <w:p w14:paraId="0BC2FA50"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立即发顺丰快递邮寄至以下地址（到付一律不接收）：</w:t>
      </w:r>
    </w:p>
    <w:p w14:paraId="52098A2E"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14:paraId="5306EC9D"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14:paraId="51F20369" w14:textId="254EA332" w:rsidR="002F7B09" w:rsidRPr="002F7B09" w:rsidRDefault="00212B27" w:rsidP="002F7B09">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14:paraId="62C769FA" w14:textId="77777777" w:rsidR="00C63870" w:rsidRDefault="00C63870">
      <w:pPr>
        <w:jc w:val="center"/>
        <w:rPr>
          <w:rFonts w:ascii="方正小标宋简体" w:eastAsia="方正小标宋简体"/>
          <w:spacing w:val="-17"/>
          <w:sz w:val="44"/>
          <w:szCs w:val="44"/>
        </w:rPr>
      </w:pPr>
    </w:p>
    <w:p w14:paraId="173998A7" w14:textId="77777777" w:rsidR="00C63870" w:rsidRDefault="00C63870">
      <w:pPr>
        <w:jc w:val="center"/>
        <w:rPr>
          <w:rFonts w:ascii="方正小标宋简体" w:eastAsia="方正小标宋简体"/>
          <w:spacing w:val="-17"/>
          <w:sz w:val="44"/>
          <w:szCs w:val="44"/>
        </w:rPr>
      </w:pPr>
    </w:p>
    <w:p w14:paraId="4218988F" w14:textId="77777777" w:rsidR="00D93EAD" w:rsidRDefault="00212B27">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14:paraId="44A188C8" w14:textId="77777777" w:rsidR="00D93EAD" w:rsidRDefault="00212B27">
      <w:pPr>
        <w:spacing w:line="560" w:lineRule="exact"/>
        <w:rPr>
          <w:rFonts w:ascii="黑体" w:eastAsia="黑体" w:hAnsi="黑体"/>
          <w:w w:val="95"/>
          <w:sz w:val="32"/>
          <w:szCs w:val="32"/>
        </w:rPr>
      </w:pPr>
      <w:r>
        <w:rPr>
          <w:rFonts w:ascii="黑体" w:eastAsia="黑体" w:hAnsi="黑体" w:hint="eastAsia"/>
          <w:sz w:val="32"/>
          <w:szCs w:val="32"/>
        </w:rPr>
        <w:t>一、</w:t>
      </w:r>
      <w:r>
        <w:rPr>
          <w:rFonts w:ascii="黑体" w:eastAsia="黑体" w:hAnsi="黑体" w:hint="eastAsia"/>
          <w:w w:val="95"/>
          <w:sz w:val="32"/>
          <w:szCs w:val="32"/>
        </w:rPr>
        <w:t>货物采购标准和要求：</w:t>
      </w:r>
    </w:p>
    <w:p w14:paraId="04092A8A" w14:textId="2583B690" w:rsidR="00D93EAD" w:rsidRDefault="00212B27">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1、执行圣阳采购物资技术标准，详见附件；</w:t>
      </w:r>
    </w:p>
    <w:p w14:paraId="6EB1A75A" w14:textId="54F470DA" w:rsidR="00D93EAD" w:rsidRPr="002F7B09" w:rsidRDefault="00212B27" w:rsidP="002F7B09">
      <w:pPr>
        <w:spacing w:line="560" w:lineRule="exact"/>
        <w:rPr>
          <w:rFonts w:ascii="黑体" w:eastAsia="黑体" w:hAnsi="黑体"/>
          <w:w w:val="95"/>
          <w:sz w:val="32"/>
          <w:szCs w:val="32"/>
        </w:rPr>
      </w:pPr>
      <w:r w:rsidRPr="002F7B09">
        <w:rPr>
          <w:rFonts w:ascii="黑体" w:eastAsia="黑体" w:hAnsi="黑体" w:hint="eastAsia"/>
          <w:w w:val="95"/>
          <w:sz w:val="32"/>
          <w:szCs w:val="32"/>
        </w:rPr>
        <w:t>二、</w:t>
      </w:r>
      <w:r w:rsidR="002F7B09" w:rsidRPr="002F7B09">
        <w:rPr>
          <w:rFonts w:ascii="黑体" w:eastAsia="黑体" w:hAnsi="黑体" w:hint="eastAsia"/>
          <w:w w:val="95"/>
          <w:sz w:val="32"/>
          <w:szCs w:val="32"/>
        </w:rPr>
        <w:t>电解铅点单业务模式：</w:t>
      </w:r>
    </w:p>
    <w:p w14:paraId="3DA51E38" w14:textId="77777777" w:rsidR="002F7B09" w:rsidRPr="00BC67FC" w:rsidRDefault="002F7B09" w:rsidP="002F7B09">
      <w:pPr>
        <w:spacing w:line="560" w:lineRule="exact"/>
        <w:ind w:firstLineChars="200" w:firstLine="643"/>
        <w:rPr>
          <w:rFonts w:ascii="仿宋_GB2312" w:eastAsia="仿宋_GB2312" w:hAnsi="仿宋"/>
          <w:b/>
          <w:sz w:val="32"/>
          <w:szCs w:val="32"/>
        </w:rPr>
      </w:pPr>
      <w:r w:rsidRPr="00BC67FC">
        <w:rPr>
          <w:rFonts w:ascii="仿宋_GB2312" w:eastAsia="仿宋_GB2312" w:hAnsi="仿宋" w:hint="eastAsia"/>
          <w:b/>
          <w:sz w:val="32"/>
          <w:szCs w:val="32"/>
        </w:rPr>
        <w:t>模式</w:t>
      </w:r>
      <w:r w:rsidRPr="00BC67FC">
        <w:rPr>
          <w:rFonts w:ascii="仿宋_GB2312" w:eastAsia="仿宋_GB2312" w:hAnsi="仿宋"/>
          <w:b/>
          <w:sz w:val="32"/>
          <w:szCs w:val="32"/>
        </w:rPr>
        <w:t>一：期货合约点价模式</w:t>
      </w:r>
    </w:p>
    <w:p w14:paraId="02851055" w14:textId="77777777" w:rsidR="002F7B09" w:rsidRDefault="002F7B09" w:rsidP="002F7B09">
      <w:pPr>
        <w:spacing w:line="560" w:lineRule="exact"/>
        <w:ind w:firstLineChars="200" w:firstLine="640"/>
        <w:rPr>
          <w:rFonts w:ascii="仿宋_GB2312" w:eastAsia="仿宋_GB2312" w:hAnsi="仿宋"/>
          <w:sz w:val="32"/>
          <w:szCs w:val="32"/>
        </w:rPr>
      </w:pPr>
      <w:r w:rsidRPr="000E3239">
        <w:rPr>
          <w:rFonts w:ascii="仿宋_GB2312" w:eastAsia="仿宋_GB2312" w:hAnsi="仿宋" w:hint="eastAsia"/>
          <w:sz w:val="32"/>
          <w:szCs w:val="32"/>
        </w:rPr>
        <w:t>期货合约期限选择</w:t>
      </w:r>
      <w:r w:rsidRPr="000E3239">
        <w:rPr>
          <w:rFonts w:ascii="仿宋_GB2312" w:eastAsia="仿宋_GB2312" w:hAnsi="仿宋"/>
          <w:sz w:val="32"/>
          <w:szCs w:val="32"/>
        </w:rPr>
        <w:t>：</w:t>
      </w:r>
      <w:r w:rsidRPr="000E3239">
        <w:rPr>
          <w:rFonts w:ascii="仿宋_GB2312" w:eastAsia="仿宋_GB2312" w:hAnsi="仿宋" w:hint="eastAsia"/>
          <w:sz w:val="32"/>
          <w:szCs w:val="32"/>
        </w:rPr>
        <w:t>任一未到期</w:t>
      </w:r>
      <w:r w:rsidRPr="000E3239">
        <w:rPr>
          <w:rFonts w:ascii="仿宋_GB2312" w:eastAsia="仿宋_GB2312" w:hAnsi="仿宋"/>
          <w:sz w:val="32"/>
          <w:szCs w:val="32"/>
        </w:rPr>
        <w:t>的</w:t>
      </w:r>
      <w:r>
        <w:rPr>
          <w:rFonts w:ascii="仿宋_GB2312" w:eastAsia="仿宋_GB2312" w:hAnsi="仿宋" w:hint="eastAsia"/>
          <w:sz w:val="32"/>
          <w:szCs w:val="32"/>
        </w:rPr>
        <w:t>上交所</w:t>
      </w:r>
      <w:r w:rsidRPr="000E3239">
        <w:rPr>
          <w:rFonts w:ascii="仿宋_GB2312" w:eastAsia="仿宋_GB2312" w:hAnsi="仿宋" w:hint="eastAsia"/>
          <w:sz w:val="32"/>
          <w:szCs w:val="32"/>
        </w:rPr>
        <w:t>铅</w:t>
      </w:r>
      <w:r w:rsidRPr="000E3239">
        <w:rPr>
          <w:rFonts w:ascii="仿宋_GB2312" w:eastAsia="仿宋_GB2312" w:hAnsi="仿宋"/>
          <w:sz w:val="32"/>
          <w:szCs w:val="32"/>
        </w:rPr>
        <w:t>期货合约</w:t>
      </w:r>
      <w:r w:rsidRPr="000E3239">
        <w:rPr>
          <w:rFonts w:ascii="仿宋_GB2312" w:eastAsia="仿宋_GB2312" w:hAnsi="仿宋" w:hint="eastAsia"/>
          <w:sz w:val="32"/>
          <w:szCs w:val="32"/>
        </w:rPr>
        <w:t>。</w:t>
      </w:r>
    </w:p>
    <w:p w14:paraId="45D03304" w14:textId="77777777" w:rsidR="002F7B09" w:rsidRDefault="002F7B09" w:rsidP="002F7B09">
      <w:pPr>
        <w:spacing w:line="560" w:lineRule="exact"/>
        <w:ind w:firstLineChars="200" w:firstLine="640"/>
        <w:rPr>
          <w:rFonts w:ascii="仿宋_GB2312" w:eastAsia="仿宋_GB2312" w:hAnsi="仿宋"/>
          <w:sz w:val="32"/>
          <w:szCs w:val="32"/>
        </w:rPr>
      </w:pPr>
      <w:r w:rsidRPr="00F02C08">
        <w:rPr>
          <w:rFonts w:ascii="仿宋_GB2312" w:eastAsia="仿宋_GB2312" w:hAnsi="仿宋" w:hint="eastAsia"/>
          <w:sz w:val="32"/>
          <w:szCs w:val="32"/>
        </w:rPr>
        <w:t>付款方式分为两种：</w:t>
      </w:r>
    </w:p>
    <w:p w14:paraId="5F420BC0" w14:textId="77777777" w:rsidR="002F7B09" w:rsidRDefault="002F7B09" w:rsidP="002F7B0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E270EF">
        <w:rPr>
          <w:rFonts w:ascii="仿宋_GB2312" w:eastAsia="仿宋_GB2312" w:hAnsi="仿宋" w:hint="eastAsia"/>
          <w:sz w:val="32"/>
          <w:szCs w:val="32"/>
        </w:rPr>
        <w:t>点价前发货</w:t>
      </w:r>
      <w:r w:rsidRPr="00F02C08">
        <w:rPr>
          <w:rFonts w:ascii="仿宋_GB2312" w:eastAsia="仿宋_GB2312" w:hAnsi="仿宋" w:hint="eastAsia"/>
          <w:sz w:val="32"/>
          <w:szCs w:val="32"/>
        </w:rPr>
        <w:t>，发货前以付款当日的上海有色网铅均价预付需发货量110%</w:t>
      </w:r>
      <w:r>
        <w:rPr>
          <w:rFonts w:ascii="仿宋_GB2312" w:eastAsia="仿宋_GB2312" w:hAnsi="仿宋" w:hint="eastAsia"/>
          <w:sz w:val="32"/>
          <w:szCs w:val="32"/>
        </w:rPr>
        <w:t>货款，当铅价上涨保证金不够时</w:t>
      </w:r>
      <w:r w:rsidRPr="00F02C08">
        <w:rPr>
          <w:rFonts w:ascii="仿宋_GB2312" w:eastAsia="仿宋_GB2312" w:hAnsi="仿宋" w:hint="eastAsia"/>
          <w:sz w:val="32"/>
          <w:szCs w:val="32"/>
        </w:rPr>
        <w:t>，追加保证金金额由双方确定后执行，</w:t>
      </w:r>
      <w:r>
        <w:rPr>
          <w:rFonts w:ascii="仿宋_GB2312" w:eastAsia="仿宋_GB2312" w:hAnsi="仿宋" w:hint="eastAsia"/>
          <w:sz w:val="32"/>
          <w:szCs w:val="32"/>
        </w:rPr>
        <w:t>待期货点单价格确定</w:t>
      </w:r>
      <w:r w:rsidRPr="00F02C08">
        <w:rPr>
          <w:rFonts w:ascii="仿宋_GB2312" w:eastAsia="仿宋_GB2312" w:hAnsi="仿宋" w:hint="eastAsia"/>
          <w:sz w:val="32"/>
          <w:szCs w:val="32"/>
        </w:rPr>
        <w:t>后，据实结算，多退少补</w:t>
      </w:r>
      <w:r>
        <w:rPr>
          <w:rFonts w:ascii="仿宋_GB2312" w:eastAsia="仿宋_GB2312" w:hAnsi="仿宋" w:hint="eastAsia"/>
          <w:sz w:val="32"/>
          <w:szCs w:val="32"/>
        </w:rPr>
        <w:t>。</w:t>
      </w:r>
    </w:p>
    <w:p w14:paraId="03C9B9CB" w14:textId="77777777" w:rsidR="002F7B09" w:rsidRDefault="002F7B09" w:rsidP="002F7B0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E270EF">
        <w:rPr>
          <w:rFonts w:ascii="仿宋_GB2312" w:eastAsia="仿宋_GB2312" w:hAnsi="仿宋" w:hint="eastAsia"/>
          <w:sz w:val="32"/>
          <w:szCs w:val="32"/>
        </w:rPr>
        <w:t>点价后发货</w:t>
      </w:r>
      <w:r w:rsidRPr="00F02C08">
        <w:rPr>
          <w:rFonts w:ascii="仿宋_GB2312" w:eastAsia="仿宋_GB2312" w:hAnsi="仿宋" w:hint="eastAsia"/>
          <w:sz w:val="32"/>
          <w:szCs w:val="32"/>
        </w:rPr>
        <w:t>，结算价格</w:t>
      </w:r>
      <w:r>
        <w:rPr>
          <w:rFonts w:ascii="仿宋_GB2312" w:eastAsia="仿宋_GB2312" w:hAnsi="仿宋" w:hint="eastAsia"/>
          <w:sz w:val="32"/>
          <w:szCs w:val="32"/>
        </w:rPr>
        <w:t>由期货合约点单价格</w:t>
      </w:r>
      <w:r w:rsidRPr="00F02C08">
        <w:rPr>
          <w:rFonts w:ascii="仿宋_GB2312" w:eastAsia="仿宋_GB2312" w:hAnsi="仿宋" w:hint="eastAsia"/>
          <w:sz w:val="32"/>
          <w:szCs w:val="32"/>
        </w:rPr>
        <w:t>确定，发货前支付</w:t>
      </w:r>
      <w:r>
        <w:rPr>
          <w:rFonts w:ascii="仿宋_GB2312" w:eastAsia="仿宋_GB2312" w:hAnsi="仿宋" w:hint="eastAsia"/>
          <w:sz w:val="32"/>
          <w:szCs w:val="32"/>
        </w:rPr>
        <w:t>预</w:t>
      </w:r>
      <w:r w:rsidRPr="00F02C08">
        <w:rPr>
          <w:rFonts w:ascii="仿宋_GB2312" w:eastAsia="仿宋_GB2312" w:hAnsi="仿宋" w:hint="eastAsia"/>
          <w:sz w:val="32"/>
          <w:szCs w:val="32"/>
        </w:rPr>
        <w:t>发货量100%货款</w:t>
      </w:r>
      <w:r>
        <w:rPr>
          <w:rFonts w:ascii="仿宋_GB2312" w:eastAsia="仿宋_GB2312" w:hAnsi="仿宋" w:hint="eastAsia"/>
          <w:sz w:val="32"/>
          <w:szCs w:val="32"/>
        </w:rPr>
        <w:t>，到货后</w:t>
      </w:r>
      <w:r>
        <w:rPr>
          <w:rFonts w:ascii="仿宋_GB2312" w:eastAsia="仿宋_GB2312" w:hAnsi="仿宋"/>
          <w:sz w:val="32"/>
          <w:szCs w:val="32"/>
        </w:rPr>
        <w:t>据实结算，</w:t>
      </w:r>
      <w:r w:rsidRPr="00F02C08">
        <w:rPr>
          <w:rFonts w:ascii="仿宋_GB2312" w:eastAsia="仿宋_GB2312" w:hAnsi="仿宋" w:hint="eastAsia"/>
          <w:sz w:val="32"/>
          <w:szCs w:val="32"/>
        </w:rPr>
        <w:t>多退少补</w:t>
      </w:r>
      <w:r>
        <w:rPr>
          <w:rFonts w:ascii="仿宋_GB2312" w:eastAsia="仿宋_GB2312" w:hAnsi="仿宋" w:hint="eastAsia"/>
          <w:sz w:val="32"/>
          <w:szCs w:val="32"/>
        </w:rPr>
        <w:t>。</w:t>
      </w:r>
    </w:p>
    <w:p w14:paraId="6CE94994" w14:textId="77777777" w:rsidR="002F7B09" w:rsidRPr="00BC67FC" w:rsidRDefault="002F7B09" w:rsidP="002F7B09">
      <w:pPr>
        <w:spacing w:line="560" w:lineRule="exact"/>
        <w:ind w:firstLineChars="200" w:firstLine="643"/>
        <w:rPr>
          <w:rFonts w:ascii="仿宋_GB2312" w:eastAsia="仿宋_GB2312" w:hAnsi="仿宋"/>
          <w:b/>
          <w:sz w:val="32"/>
          <w:szCs w:val="32"/>
        </w:rPr>
      </w:pPr>
      <w:r w:rsidRPr="00BC67FC">
        <w:rPr>
          <w:rFonts w:ascii="仿宋_GB2312" w:eastAsia="仿宋_GB2312" w:hAnsi="仿宋" w:hint="eastAsia"/>
          <w:b/>
          <w:sz w:val="32"/>
          <w:szCs w:val="32"/>
        </w:rPr>
        <w:t>模式二</w:t>
      </w:r>
      <w:r w:rsidRPr="00BC67FC">
        <w:rPr>
          <w:rFonts w:ascii="仿宋_GB2312" w:eastAsia="仿宋_GB2312" w:hAnsi="仿宋"/>
          <w:b/>
          <w:sz w:val="32"/>
          <w:szCs w:val="32"/>
        </w:rPr>
        <w:t>：</w:t>
      </w:r>
      <w:r w:rsidRPr="00BC67FC">
        <w:rPr>
          <w:rFonts w:ascii="仿宋_GB2312" w:eastAsia="仿宋_GB2312" w:hAnsi="仿宋" w:hint="eastAsia"/>
          <w:b/>
          <w:sz w:val="32"/>
          <w:szCs w:val="32"/>
        </w:rPr>
        <w:t>上海有色网网价</w:t>
      </w:r>
      <w:r w:rsidRPr="00BC67FC">
        <w:rPr>
          <w:rFonts w:ascii="仿宋_GB2312" w:eastAsia="仿宋_GB2312" w:hAnsi="仿宋"/>
          <w:b/>
          <w:sz w:val="32"/>
          <w:szCs w:val="32"/>
        </w:rPr>
        <w:t>点价模式</w:t>
      </w:r>
    </w:p>
    <w:p w14:paraId="4CB8B2BE" w14:textId="77777777" w:rsidR="002F7B09" w:rsidRDefault="002F7B09" w:rsidP="002F7B0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点价</w:t>
      </w:r>
      <w:r>
        <w:rPr>
          <w:rFonts w:ascii="仿宋_GB2312" w:eastAsia="仿宋_GB2312" w:hAnsi="仿宋"/>
          <w:sz w:val="32"/>
          <w:szCs w:val="32"/>
        </w:rPr>
        <w:t>实施时间为：</w:t>
      </w:r>
      <w:r>
        <w:rPr>
          <w:rFonts w:ascii="仿宋_GB2312" w:eastAsia="仿宋_GB2312" w:hAnsi="仿宋" w:hint="eastAsia"/>
          <w:sz w:val="32"/>
          <w:szCs w:val="32"/>
        </w:rPr>
        <w:t>点价当日。</w:t>
      </w:r>
      <w:r w:rsidRPr="00F02C08">
        <w:rPr>
          <w:rFonts w:ascii="仿宋_GB2312" w:eastAsia="仿宋_GB2312" w:hAnsi="仿宋" w:hint="eastAsia"/>
          <w:sz w:val="32"/>
          <w:szCs w:val="32"/>
        </w:rPr>
        <w:t>付款方式分为两种：</w:t>
      </w:r>
    </w:p>
    <w:p w14:paraId="64AE0627" w14:textId="77777777" w:rsidR="002F7B09" w:rsidRDefault="002F7B09" w:rsidP="002F7B0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851F32">
        <w:rPr>
          <w:rFonts w:ascii="仿宋_GB2312" w:eastAsia="仿宋_GB2312" w:hAnsi="仿宋" w:hint="eastAsia"/>
          <w:sz w:val="32"/>
          <w:szCs w:val="32"/>
        </w:rPr>
        <w:t>点价前发货</w:t>
      </w:r>
      <w:r>
        <w:rPr>
          <w:rFonts w:ascii="仿宋_GB2312" w:eastAsia="仿宋_GB2312" w:hAnsi="仿宋" w:hint="eastAsia"/>
          <w:b/>
          <w:bCs/>
          <w:sz w:val="32"/>
          <w:szCs w:val="32"/>
        </w:rPr>
        <w:t>，</w:t>
      </w:r>
      <w:r w:rsidRPr="00F02C08">
        <w:rPr>
          <w:rFonts w:ascii="仿宋_GB2312" w:eastAsia="仿宋_GB2312" w:hAnsi="仿宋" w:hint="eastAsia"/>
          <w:sz w:val="32"/>
          <w:szCs w:val="32"/>
        </w:rPr>
        <w:t>发货前以付款当日的上海有色网铅均价预付</w:t>
      </w:r>
      <w:r>
        <w:rPr>
          <w:rFonts w:ascii="仿宋_GB2312" w:eastAsia="仿宋_GB2312" w:hAnsi="仿宋" w:hint="eastAsia"/>
          <w:sz w:val="32"/>
          <w:szCs w:val="32"/>
        </w:rPr>
        <w:t>预</w:t>
      </w:r>
      <w:r w:rsidRPr="00F02C08">
        <w:rPr>
          <w:rFonts w:ascii="仿宋_GB2312" w:eastAsia="仿宋_GB2312" w:hAnsi="仿宋" w:hint="eastAsia"/>
          <w:sz w:val="32"/>
          <w:szCs w:val="32"/>
        </w:rPr>
        <w:t>发货量1</w:t>
      </w:r>
      <w:r>
        <w:rPr>
          <w:rFonts w:ascii="仿宋_GB2312" w:eastAsia="仿宋_GB2312" w:hAnsi="仿宋" w:hint="eastAsia"/>
          <w:sz w:val="32"/>
          <w:szCs w:val="32"/>
        </w:rPr>
        <w:t>1</w:t>
      </w:r>
      <w:r w:rsidRPr="00F02C08">
        <w:rPr>
          <w:rFonts w:ascii="仿宋_GB2312" w:eastAsia="仿宋_GB2312" w:hAnsi="仿宋" w:hint="eastAsia"/>
          <w:sz w:val="32"/>
          <w:szCs w:val="32"/>
        </w:rPr>
        <w:t>0%货款，</w:t>
      </w:r>
      <w:r>
        <w:rPr>
          <w:rFonts w:ascii="仿宋_GB2312" w:eastAsia="仿宋_GB2312" w:hAnsi="仿宋" w:hint="eastAsia"/>
          <w:sz w:val="32"/>
          <w:szCs w:val="32"/>
        </w:rPr>
        <w:t>待点单价格确定</w:t>
      </w:r>
      <w:r w:rsidRPr="00F02C08">
        <w:rPr>
          <w:rFonts w:ascii="仿宋_GB2312" w:eastAsia="仿宋_GB2312" w:hAnsi="仿宋" w:hint="eastAsia"/>
          <w:sz w:val="32"/>
          <w:szCs w:val="32"/>
        </w:rPr>
        <w:t>后，据实结算，多退少补</w:t>
      </w:r>
      <w:r>
        <w:rPr>
          <w:rFonts w:ascii="仿宋_GB2312" w:eastAsia="仿宋_GB2312" w:hAnsi="仿宋" w:hint="eastAsia"/>
          <w:sz w:val="32"/>
          <w:szCs w:val="32"/>
        </w:rPr>
        <w:t>。</w:t>
      </w:r>
    </w:p>
    <w:p w14:paraId="032EEBED" w14:textId="044DD60E" w:rsidR="002F7B09" w:rsidRDefault="002F7B09" w:rsidP="002F7B0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163AED">
        <w:rPr>
          <w:rFonts w:ascii="仿宋_GB2312" w:eastAsia="仿宋_GB2312" w:hAnsi="仿宋" w:hint="eastAsia"/>
          <w:sz w:val="32"/>
          <w:szCs w:val="32"/>
        </w:rPr>
        <w:t>点价后发货</w:t>
      </w:r>
      <w:r>
        <w:rPr>
          <w:rFonts w:ascii="仿宋_GB2312" w:eastAsia="仿宋_GB2312" w:hAnsi="仿宋" w:hint="eastAsia"/>
          <w:sz w:val="32"/>
          <w:szCs w:val="32"/>
        </w:rPr>
        <w:t>，</w:t>
      </w:r>
      <w:r w:rsidRPr="00F02C08">
        <w:rPr>
          <w:rFonts w:ascii="仿宋_GB2312" w:eastAsia="仿宋_GB2312" w:hAnsi="仿宋" w:hint="eastAsia"/>
          <w:sz w:val="32"/>
          <w:szCs w:val="32"/>
        </w:rPr>
        <w:t>发货前</w:t>
      </w:r>
      <w:r>
        <w:rPr>
          <w:rFonts w:ascii="仿宋_GB2312" w:eastAsia="仿宋_GB2312" w:hAnsi="仿宋" w:hint="eastAsia"/>
          <w:sz w:val="32"/>
          <w:szCs w:val="32"/>
        </w:rPr>
        <w:t>按照已确定单价</w:t>
      </w:r>
      <w:r w:rsidRPr="00F02C08">
        <w:rPr>
          <w:rFonts w:ascii="仿宋_GB2312" w:eastAsia="仿宋_GB2312" w:hAnsi="仿宋" w:hint="eastAsia"/>
          <w:sz w:val="32"/>
          <w:szCs w:val="32"/>
        </w:rPr>
        <w:t>支付</w:t>
      </w:r>
      <w:r>
        <w:rPr>
          <w:rFonts w:ascii="仿宋_GB2312" w:eastAsia="仿宋_GB2312" w:hAnsi="仿宋" w:hint="eastAsia"/>
          <w:sz w:val="32"/>
          <w:szCs w:val="32"/>
        </w:rPr>
        <w:t>预</w:t>
      </w:r>
      <w:r w:rsidRPr="00F02C08">
        <w:rPr>
          <w:rFonts w:ascii="仿宋_GB2312" w:eastAsia="仿宋_GB2312" w:hAnsi="仿宋" w:hint="eastAsia"/>
          <w:sz w:val="32"/>
          <w:szCs w:val="32"/>
        </w:rPr>
        <w:t>发货量100%货款</w:t>
      </w:r>
      <w:r>
        <w:rPr>
          <w:rFonts w:ascii="仿宋_GB2312" w:eastAsia="仿宋_GB2312" w:hAnsi="仿宋" w:hint="eastAsia"/>
          <w:sz w:val="32"/>
          <w:szCs w:val="32"/>
        </w:rPr>
        <w:t>，到货后</w:t>
      </w:r>
      <w:r>
        <w:rPr>
          <w:rFonts w:ascii="仿宋_GB2312" w:eastAsia="仿宋_GB2312" w:hAnsi="仿宋"/>
          <w:sz w:val="32"/>
          <w:szCs w:val="32"/>
        </w:rPr>
        <w:t>据实结算，</w:t>
      </w:r>
      <w:r w:rsidRPr="00F02C08">
        <w:rPr>
          <w:rFonts w:ascii="仿宋_GB2312" w:eastAsia="仿宋_GB2312" w:hAnsi="仿宋" w:hint="eastAsia"/>
          <w:sz w:val="32"/>
          <w:szCs w:val="32"/>
        </w:rPr>
        <w:t>多退少补</w:t>
      </w:r>
      <w:r>
        <w:rPr>
          <w:rFonts w:ascii="仿宋_GB2312" w:eastAsia="仿宋_GB2312" w:hAnsi="仿宋" w:hint="eastAsia"/>
          <w:sz w:val="32"/>
          <w:szCs w:val="32"/>
        </w:rPr>
        <w:t>。</w:t>
      </w:r>
    </w:p>
    <w:p w14:paraId="1990BD68" w14:textId="256A4226" w:rsidR="00E74AA3" w:rsidRPr="00E74AA3" w:rsidRDefault="00E74AA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拟</w:t>
      </w:r>
      <w:r w:rsidRPr="00F353BF">
        <w:rPr>
          <w:rFonts w:ascii="仿宋_GB2312" w:eastAsia="仿宋_GB2312" w:hAnsi="仿宋" w:hint="eastAsia"/>
          <w:sz w:val="32"/>
          <w:szCs w:val="32"/>
        </w:rPr>
        <w:t>选定5家合作单位签订年度框架合同</w:t>
      </w:r>
      <w:r>
        <w:rPr>
          <w:rFonts w:ascii="仿宋_GB2312" w:eastAsia="仿宋_GB2312" w:hAnsi="仿宋" w:hint="eastAsia"/>
          <w:sz w:val="32"/>
          <w:szCs w:val="32"/>
        </w:rPr>
        <w:t>，</w:t>
      </w:r>
      <w:r>
        <w:rPr>
          <w:rFonts w:ascii="仿宋_GB2312" w:eastAsia="仿宋_GB2312" w:hAnsi="仿宋"/>
          <w:sz w:val="32"/>
          <w:szCs w:val="32"/>
        </w:rPr>
        <w:t>根据</w:t>
      </w:r>
      <w:r>
        <w:rPr>
          <w:rFonts w:ascii="仿宋_GB2312" w:eastAsia="仿宋_GB2312" w:hAnsi="仿宋" w:hint="eastAsia"/>
          <w:sz w:val="32"/>
          <w:szCs w:val="32"/>
        </w:rPr>
        <w:t>业务</w:t>
      </w:r>
      <w:r>
        <w:rPr>
          <w:rFonts w:ascii="仿宋_GB2312" w:eastAsia="仿宋_GB2312" w:hAnsi="仿宋"/>
          <w:sz w:val="32"/>
          <w:szCs w:val="32"/>
        </w:rPr>
        <w:t>需要</w:t>
      </w:r>
      <w:r>
        <w:rPr>
          <w:rFonts w:ascii="仿宋_GB2312" w:eastAsia="仿宋_GB2312" w:hAnsi="仿宋" w:hint="eastAsia"/>
          <w:sz w:val="32"/>
          <w:szCs w:val="32"/>
        </w:rPr>
        <w:t>招标人</w:t>
      </w:r>
      <w:r>
        <w:rPr>
          <w:rFonts w:ascii="仿宋_GB2312" w:eastAsia="仿宋_GB2312" w:hAnsi="仿宋"/>
          <w:sz w:val="32"/>
          <w:szCs w:val="32"/>
        </w:rPr>
        <w:t>有权对</w:t>
      </w:r>
      <w:r>
        <w:rPr>
          <w:rFonts w:ascii="仿宋_GB2312" w:eastAsia="仿宋_GB2312" w:hAnsi="仿宋" w:hint="eastAsia"/>
          <w:sz w:val="32"/>
          <w:szCs w:val="32"/>
        </w:rPr>
        <w:t>合作</w:t>
      </w:r>
      <w:r>
        <w:rPr>
          <w:rFonts w:ascii="仿宋_GB2312" w:eastAsia="仿宋_GB2312" w:hAnsi="仿宋"/>
          <w:sz w:val="32"/>
          <w:szCs w:val="32"/>
        </w:rPr>
        <w:t>单位个数进行</w:t>
      </w:r>
      <w:r>
        <w:rPr>
          <w:rFonts w:ascii="仿宋_GB2312" w:eastAsia="仿宋_GB2312" w:hAnsi="仿宋" w:hint="eastAsia"/>
          <w:sz w:val="32"/>
          <w:szCs w:val="32"/>
        </w:rPr>
        <w:t>适当调整</w:t>
      </w:r>
      <w:r>
        <w:rPr>
          <w:rFonts w:ascii="仿宋_GB2312" w:eastAsia="仿宋_GB2312" w:hAnsi="仿宋"/>
          <w:sz w:val="32"/>
          <w:szCs w:val="32"/>
        </w:rPr>
        <w:t>。</w:t>
      </w:r>
    </w:p>
    <w:p w14:paraId="0C3CDCE5" w14:textId="3C081C3C" w:rsidR="00D93EAD" w:rsidRPr="002F7B09" w:rsidRDefault="00212B27" w:rsidP="002F7B09">
      <w:pPr>
        <w:spacing w:line="560" w:lineRule="exact"/>
        <w:rPr>
          <w:rFonts w:ascii="黑体" w:eastAsia="黑体" w:hAnsi="黑体"/>
          <w:w w:val="95"/>
          <w:sz w:val="32"/>
          <w:szCs w:val="32"/>
        </w:rPr>
      </w:pPr>
      <w:r w:rsidRPr="002F7B09">
        <w:rPr>
          <w:rFonts w:ascii="黑体" w:eastAsia="黑体" w:hAnsi="黑体" w:hint="eastAsia"/>
          <w:w w:val="95"/>
          <w:sz w:val="32"/>
          <w:szCs w:val="32"/>
        </w:rPr>
        <w:t>三、</w:t>
      </w:r>
      <w:r w:rsidR="002F7B09" w:rsidRPr="002F7B09">
        <w:rPr>
          <w:rFonts w:ascii="黑体" w:eastAsia="黑体" w:hAnsi="黑体" w:hint="eastAsia"/>
          <w:w w:val="95"/>
          <w:sz w:val="32"/>
          <w:szCs w:val="32"/>
        </w:rPr>
        <w:t>合同签订要求：</w:t>
      </w:r>
    </w:p>
    <w:p w14:paraId="50730FEB" w14:textId="77777777" w:rsidR="002F7B09" w:rsidRPr="00D61123" w:rsidRDefault="002F7B09" w:rsidP="002F7B09">
      <w:pPr>
        <w:spacing w:line="560" w:lineRule="exact"/>
        <w:ind w:firstLineChars="200" w:firstLine="640"/>
        <w:rPr>
          <w:rFonts w:ascii="仿宋_GB2312" w:eastAsia="仿宋_GB2312" w:hAnsi="仿宋"/>
          <w:sz w:val="32"/>
          <w:szCs w:val="32"/>
        </w:rPr>
      </w:pPr>
      <w:r w:rsidRPr="000E3239">
        <w:rPr>
          <w:rFonts w:ascii="仿宋_GB2312" w:eastAsia="仿宋_GB2312" w:hAnsi="仿宋" w:hint="eastAsia"/>
          <w:sz w:val="32"/>
          <w:szCs w:val="32"/>
        </w:rPr>
        <w:t>招标人</w:t>
      </w:r>
      <w:r w:rsidRPr="000E3239">
        <w:rPr>
          <w:rFonts w:ascii="仿宋_GB2312" w:eastAsia="仿宋_GB2312" w:hAnsi="仿宋"/>
          <w:sz w:val="32"/>
          <w:szCs w:val="32"/>
        </w:rPr>
        <w:t>与</w:t>
      </w:r>
      <w:r w:rsidRPr="000E3239">
        <w:rPr>
          <w:rFonts w:ascii="仿宋_GB2312" w:eastAsia="仿宋_GB2312" w:hAnsi="仿宋" w:hint="eastAsia"/>
          <w:sz w:val="32"/>
          <w:szCs w:val="32"/>
        </w:rPr>
        <w:t>各合作</w:t>
      </w:r>
      <w:r w:rsidRPr="000E3239">
        <w:rPr>
          <w:rFonts w:ascii="仿宋_GB2312" w:eastAsia="仿宋_GB2312" w:hAnsi="仿宋"/>
          <w:sz w:val="32"/>
          <w:szCs w:val="32"/>
        </w:rPr>
        <w:t>中标</w:t>
      </w:r>
      <w:r w:rsidRPr="000E3239">
        <w:rPr>
          <w:rFonts w:ascii="仿宋_GB2312" w:eastAsia="仿宋_GB2312" w:hAnsi="仿宋" w:hint="eastAsia"/>
          <w:sz w:val="32"/>
          <w:szCs w:val="32"/>
        </w:rPr>
        <w:t>单位签订年度框架协议，</w:t>
      </w:r>
      <w:r w:rsidRPr="000E3239">
        <w:rPr>
          <w:rFonts w:ascii="仿宋_GB2312" w:eastAsia="仿宋_GB2312" w:hAnsi="仿宋"/>
          <w:sz w:val="32"/>
          <w:szCs w:val="32"/>
        </w:rPr>
        <w:t>依据</w:t>
      </w:r>
      <w:r w:rsidRPr="000E3239">
        <w:rPr>
          <w:rFonts w:ascii="仿宋_GB2312" w:eastAsia="仿宋_GB2312" w:hAnsi="仿宋" w:hint="eastAsia"/>
          <w:sz w:val="32"/>
          <w:szCs w:val="32"/>
        </w:rPr>
        <w:t>投标</w:t>
      </w:r>
      <w:r w:rsidRPr="000E3239">
        <w:rPr>
          <w:rFonts w:ascii="仿宋_GB2312" w:eastAsia="仿宋_GB2312" w:hAnsi="仿宋"/>
          <w:sz w:val="32"/>
          <w:szCs w:val="32"/>
        </w:rPr>
        <w:t>单</w:t>
      </w:r>
      <w:r w:rsidRPr="000E3239">
        <w:rPr>
          <w:rFonts w:ascii="仿宋_GB2312" w:eastAsia="仿宋_GB2312" w:hAnsi="仿宋"/>
          <w:sz w:val="32"/>
          <w:szCs w:val="32"/>
        </w:rPr>
        <w:lastRenderedPageBreak/>
        <w:t>位每次报价情况确立</w:t>
      </w:r>
      <w:r w:rsidRPr="000E3239">
        <w:rPr>
          <w:rFonts w:ascii="仿宋_GB2312" w:eastAsia="仿宋_GB2312" w:hAnsi="仿宋" w:hint="eastAsia"/>
          <w:sz w:val="32"/>
          <w:szCs w:val="32"/>
        </w:rPr>
        <w:t>实际订单</w:t>
      </w:r>
      <w:r w:rsidRPr="000E3239">
        <w:rPr>
          <w:rFonts w:ascii="仿宋_GB2312" w:eastAsia="仿宋_GB2312" w:hAnsi="仿宋"/>
          <w:sz w:val="32"/>
          <w:szCs w:val="32"/>
        </w:rPr>
        <w:t>业务</w:t>
      </w:r>
      <w:r w:rsidRPr="000E3239">
        <w:rPr>
          <w:rFonts w:ascii="仿宋_GB2312" w:eastAsia="仿宋_GB2312" w:hAnsi="仿宋" w:hint="eastAsia"/>
          <w:sz w:val="32"/>
          <w:szCs w:val="32"/>
        </w:rPr>
        <w:t>，选定</w:t>
      </w:r>
      <w:r w:rsidRPr="000E3239">
        <w:rPr>
          <w:rFonts w:ascii="仿宋_GB2312" w:eastAsia="仿宋_GB2312" w:hAnsi="仿宋"/>
          <w:sz w:val="32"/>
          <w:szCs w:val="32"/>
        </w:rPr>
        <w:t>方式为：</w:t>
      </w:r>
      <w:r w:rsidRPr="000E3239">
        <w:rPr>
          <w:rFonts w:ascii="仿宋_GB2312" w:eastAsia="仿宋_GB2312" w:hAnsi="仿宋" w:hint="eastAsia"/>
          <w:sz w:val="32"/>
          <w:szCs w:val="32"/>
        </w:rPr>
        <w:t>报价</w:t>
      </w:r>
      <w:r w:rsidRPr="000E3239">
        <w:rPr>
          <w:rFonts w:ascii="仿宋_GB2312" w:eastAsia="仿宋_GB2312" w:hAnsi="仿宋"/>
          <w:sz w:val="32"/>
          <w:szCs w:val="32"/>
        </w:rPr>
        <w:t>单位</w:t>
      </w:r>
      <w:r w:rsidRPr="000E3239">
        <w:rPr>
          <w:rFonts w:ascii="仿宋_GB2312" w:eastAsia="仿宋_GB2312" w:hAnsi="仿宋" w:hint="eastAsia"/>
          <w:sz w:val="32"/>
          <w:szCs w:val="32"/>
        </w:rPr>
        <w:t>通过电子邮件方式将报价清单发送至</w:t>
      </w:r>
      <w:r w:rsidRPr="000E3239">
        <w:rPr>
          <w:rFonts w:ascii="仿宋_GB2312" w:eastAsia="仿宋_GB2312" w:hAnsi="仿宋"/>
          <w:sz w:val="32"/>
          <w:szCs w:val="32"/>
        </w:rPr>
        <w:t>指定专用邮箱</w:t>
      </w:r>
      <w:r w:rsidRPr="000E3239">
        <w:rPr>
          <w:rFonts w:ascii="仿宋_GB2312" w:eastAsia="仿宋_GB2312" w:hAnsi="仿宋" w:hint="eastAsia"/>
          <w:sz w:val="32"/>
          <w:szCs w:val="32"/>
        </w:rPr>
        <w:t>，</w:t>
      </w:r>
      <w:r w:rsidRPr="00D61123">
        <w:rPr>
          <w:rFonts w:ascii="仿宋_GB2312" w:eastAsia="仿宋_GB2312" w:hAnsi="仿宋" w:hint="eastAsia"/>
          <w:sz w:val="32"/>
          <w:szCs w:val="32"/>
        </w:rPr>
        <w:t>招标人按照当次点单采购需求量,结合每家中标单位的报价情况,由低到高依次选定报价单位作为当次点单合作方，并确定每家单位当次点单的采购量和升贴水。</w:t>
      </w:r>
    </w:p>
    <w:p w14:paraId="3FF80DC0" w14:textId="5D295F0D" w:rsidR="00D93EAD" w:rsidRDefault="00212B27" w:rsidP="002F7B09">
      <w:pPr>
        <w:spacing w:line="560" w:lineRule="exact"/>
        <w:rPr>
          <w:rFonts w:ascii="黑体" w:eastAsia="黑体" w:hAnsi="黑体"/>
          <w:w w:val="95"/>
          <w:sz w:val="32"/>
          <w:szCs w:val="32"/>
        </w:rPr>
      </w:pPr>
      <w:r>
        <w:rPr>
          <w:rFonts w:ascii="黑体" w:eastAsia="黑体" w:hAnsi="黑体" w:hint="eastAsia"/>
          <w:w w:val="95"/>
          <w:sz w:val="32"/>
          <w:szCs w:val="32"/>
        </w:rPr>
        <w:t>四、</w:t>
      </w:r>
      <w:r w:rsidR="005D0B8F">
        <w:rPr>
          <w:rFonts w:ascii="黑体" w:eastAsia="黑体" w:hAnsi="黑体" w:hint="eastAsia"/>
          <w:w w:val="95"/>
          <w:sz w:val="32"/>
          <w:szCs w:val="32"/>
        </w:rPr>
        <w:t>合同</w:t>
      </w:r>
      <w:r>
        <w:rPr>
          <w:rFonts w:ascii="黑体" w:eastAsia="黑体" w:hAnsi="黑体" w:hint="eastAsia"/>
          <w:w w:val="95"/>
          <w:sz w:val="32"/>
          <w:szCs w:val="32"/>
        </w:rPr>
        <w:t>期：</w:t>
      </w:r>
    </w:p>
    <w:p w14:paraId="2A344A34" w14:textId="735E138C" w:rsidR="00D93EAD" w:rsidRDefault="002F7B09">
      <w:pPr>
        <w:ind w:firstLineChars="200" w:firstLine="640"/>
        <w:rPr>
          <w:rFonts w:ascii="仿宋_GB2312" w:eastAsia="仿宋_GB2312" w:hAnsiTheme="minorEastAsia"/>
          <w:sz w:val="32"/>
          <w:szCs w:val="32"/>
        </w:rPr>
      </w:pPr>
      <w:r w:rsidRPr="002F7B09">
        <w:rPr>
          <w:rFonts w:ascii="仿宋_GB2312" w:eastAsia="仿宋_GB2312" w:hAnsiTheme="minorEastAsia" w:hint="eastAsia"/>
          <w:sz w:val="32"/>
          <w:szCs w:val="32"/>
        </w:rPr>
        <w:t>202</w:t>
      </w:r>
      <w:r>
        <w:rPr>
          <w:rFonts w:ascii="仿宋_GB2312" w:eastAsia="仿宋_GB2312" w:hAnsiTheme="minorEastAsia"/>
          <w:sz w:val="32"/>
          <w:szCs w:val="32"/>
        </w:rPr>
        <w:t>3</w:t>
      </w:r>
      <w:r w:rsidRPr="002F7B09">
        <w:rPr>
          <w:rFonts w:ascii="仿宋_GB2312" w:eastAsia="仿宋_GB2312" w:hAnsiTheme="minorEastAsia" w:hint="eastAsia"/>
          <w:sz w:val="32"/>
          <w:szCs w:val="32"/>
        </w:rPr>
        <w:t>年1月1日---2023年12月31</w:t>
      </w:r>
      <w:r>
        <w:rPr>
          <w:rFonts w:ascii="仿宋_GB2312" w:eastAsia="仿宋_GB2312" w:hAnsiTheme="minorEastAsia" w:hint="eastAsia"/>
          <w:sz w:val="32"/>
          <w:szCs w:val="32"/>
        </w:rPr>
        <w:t>日</w:t>
      </w:r>
      <w:r w:rsidR="00212B27">
        <w:rPr>
          <w:rFonts w:ascii="仿宋_GB2312" w:eastAsia="仿宋_GB2312" w:hAnsiTheme="minorEastAsia" w:hint="eastAsia"/>
          <w:sz w:val="32"/>
          <w:szCs w:val="32"/>
        </w:rPr>
        <w:t>。</w:t>
      </w:r>
    </w:p>
    <w:p w14:paraId="330F835C" w14:textId="155282BA" w:rsidR="00D93EAD" w:rsidRPr="002F7B09" w:rsidRDefault="00212B27" w:rsidP="002F7B09">
      <w:pPr>
        <w:spacing w:line="560" w:lineRule="exact"/>
        <w:rPr>
          <w:rFonts w:ascii="黑体" w:eastAsia="黑体" w:hAnsi="黑体"/>
          <w:w w:val="95"/>
          <w:sz w:val="32"/>
          <w:szCs w:val="32"/>
        </w:rPr>
      </w:pPr>
      <w:r w:rsidRPr="002F7B09">
        <w:rPr>
          <w:rFonts w:ascii="黑体" w:eastAsia="黑体" w:hAnsi="黑体" w:hint="eastAsia"/>
          <w:w w:val="95"/>
          <w:sz w:val="32"/>
          <w:szCs w:val="32"/>
        </w:rPr>
        <w:t>五、</w:t>
      </w:r>
      <w:r w:rsidR="002F7B09" w:rsidRPr="002F7B09">
        <w:rPr>
          <w:rFonts w:ascii="黑体" w:eastAsia="黑体" w:hAnsi="黑体" w:hint="eastAsia"/>
          <w:w w:val="95"/>
          <w:sz w:val="32"/>
          <w:szCs w:val="32"/>
        </w:rPr>
        <w:t>付款方式</w:t>
      </w:r>
      <w:r w:rsidR="002F7B09">
        <w:rPr>
          <w:rFonts w:ascii="黑体" w:eastAsia="黑体" w:hAnsi="黑体" w:hint="eastAsia"/>
          <w:w w:val="95"/>
          <w:sz w:val="32"/>
          <w:szCs w:val="32"/>
        </w:rPr>
        <w:t>：</w:t>
      </w:r>
    </w:p>
    <w:p w14:paraId="61FCB2B5" w14:textId="77777777" w:rsidR="002F7B09" w:rsidRDefault="002F7B09" w:rsidP="002F7B0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E270EF">
        <w:rPr>
          <w:rFonts w:ascii="仿宋_GB2312" w:eastAsia="仿宋_GB2312" w:hAnsi="仿宋" w:hint="eastAsia"/>
          <w:sz w:val="32"/>
          <w:szCs w:val="32"/>
        </w:rPr>
        <w:t>点价前发货，</w:t>
      </w:r>
      <w:r w:rsidRPr="00F02C08">
        <w:rPr>
          <w:rFonts w:ascii="仿宋_GB2312" w:eastAsia="仿宋_GB2312" w:hAnsi="仿宋" w:hint="eastAsia"/>
          <w:sz w:val="32"/>
          <w:szCs w:val="32"/>
        </w:rPr>
        <w:t>发货前以付款当日的上海有色网铅均价预付</w:t>
      </w:r>
      <w:r>
        <w:rPr>
          <w:rFonts w:ascii="仿宋_GB2312" w:eastAsia="仿宋_GB2312" w:hAnsi="仿宋" w:hint="eastAsia"/>
          <w:sz w:val="32"/>
          <w:szCs w:val="32"/>
        </w:rPr>
        <w:t>预</w:t>
      </w:r>
      <w:r w:rsidRPr="00F02C08">
        <w:rPr>
          <w:rFonts w:ascii="仿宋_GB2312" w:eastAsia="仿宋_GB2312" w:hAnsi="仿宋" w:hint="eastAsia"/>
          <w:sz w:val="32"/>
          <w:szCs w:val="32"/>
        </w:rPr>
        <w:t>发货量1</w:t>
      </w:r>
      <w:r>
        <w:rPr>
          <w:rFonts w:ascii="仿宋_GB2312" w:eastAsia="仿宋_GB2312" w:hAnsi="仿宋" w:hint="eastAsia"/>
          <w:sz w:val="32"/>
          <w:szCs w:val="32"/>
        </w:rPr>
        <w:t>1</w:t>
      </w:r>
      <w:r w:rsidRPr="00F02C08">
        <w:rPr>
          <w:rFonts w:ascii="仿宋_GB2312" w:eastAsia="仿宋_GB2312" w:hAnsi="仿宋" w:hint="eastAsia"/>
          <w:sz w:val="32"/>
          <w:szCs w:val="32"/>
        </w:rPr>
        <w:t>0%货款，</w:t>
      </w:r>
      <w:r>
        <w:rPr>
          <w:rFonts w:ascii="仿宋_GB2312" w:eastAsia="仿宋_GB2312" w:hAnsi="仿宋" w:hint="eastAsia"/>
          <w:sz w:val="32"/>
          <w:szCs w:val="32"/>
        </w:rPr>
        <w:t>待点单价格确定</w:t>
      </w:r>
      <w:r w:rsidRPr="00F02C08">
        <w:rPr>
          <w:rFonts w:ascii="仿宋_GB2312" w:eastAsia="仿宋_GB2312" w:hAnsi="仿宋" w:hint="eastAsia"/>
          <w:sz w:val="32"/>
          <w:szCs w:val="32"/>
        </w:rPr>
        <w:t>后，据实结算，多退少补</w:t>
      </w:r>
      <w:r>
        <w:rPr>
          <w:rFonts w:ascii="仿宋_GB2312" w:eastAsia="仿宋_GB2312" w:hAnsi="仿宋" w:hint="eastAsia"/>
          <w:sz w:val="32"/>
          <w:szCs w:val="32"/>
        </w:rPr>
        <w:t>。</w:t>
      </w:r>
    </w:p>
    <w:p w14:paraId="3660A937" w14:textId="77777777" w:rsidR="002F7B09" w:rsidRPr="00F40DFD" w:rsidRDefault="002F7B09" w:rsidP="002F7B0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E270EF">
        <w:rPr>
          <w:rFonts w:ascii="仿宋_GB2312" w:eastAsia="仿宋_GB2312" w:hAnsi="仿宋" w:hint="eastAsia"/>
          <w:sz w:val="32"/>
          <w:szCs w:val="32"/>
        </w:rPr>
        <w:t>点价后发货</w:t>
      </w:r>
      <w:r>
        <w:rPr>
          <w:rFonts w:ascii="仿宋_GB2312" w:eastAsia="仿宋_GB2312" w:hAnsi="仿宋" w:hint="eastAsia"/>
          <w:sz w:val="32"/>
          <w:szCs w:val="32"/>
        </w:rPr>
        <w:t>，</w:t>
      </w:r>
      <w:r w:rsidRPr="00F02C08">
        <w:rPr>
          <w:rFonts w:ascii="仿宋_GB2312" w:eastAsia="仿宋_GB2312" w:hAnsi="仿宋" w:hint="eastAsia"/>
          <w:sz w:val="32"/>
          <w:szCs w:val="32"/>
        </w:rPr>
        <w:t>发货前</w:t>
      </w:r>
      <w:r>
        <w:rPr>
          <w:rFonts w:ascii="仿宋_GB2312" w:eastAsia="仿宋_GB2312" w:hAnsi="仿宋" w:hint="eastAsia"/>
          <w:sz w:val="32"/>
          <w:szCs w:val="32"/>
        </w:rPr>
        <w:t>按照已确定点价</w:t>
      </w:r>
      <w:r w:rsidRPr="00F02C08">
        <w:rPr>
          <w:rFonts w:ascii="仿宋_GB2312" w:eastAsia="仿宋_GB2312" w:hAnsi="仿宋" w:hint="eastAsia"/>
          <w:sz w:val="32"/>
          <w:szCs w:val="32"/>
        </w:rPr>
        <w:t>支付</w:t>
      </w:r>
      <w:r>
        <w:rPr>
          <w:rFonts w:ascii="仿宋_GB2312" w:eastAsia="仿宋_GB2312" w:hAnsi="仿宋" w:hint="eastAsia"/>
          <w:sz w:val="32"/>
          <w:szCs w:val="32"/>
        </w:rPr>
        <w:t>预</w:t>
      </w:r>
      <w:r w:rsidRPr="00F02C08">
        <w:rPr>
          <w:rFonts w:ascii="仿宋_GB2312" w:eastAsia="仿宋_GB2312" w:hAnsi="仿宋" w:hint="eastAsia"/>
          <w:sz w:val="32"/>
          <w:szCs w:val="32"/>
        </w:rPr>
        <w:t>发货量100%货款</w:t>
      </w:r>
      <w:r>
        <w:rPr>
          <w:rFonts w:ascii="仿宋_GB2312" w:eastAsia="仿宋_GB2312" w:hAnsi="仿宋" w:hint="eastAsia"/>
          <w:sz w:val="32"/>
          <w:szCs w:val="32"/>
        </w:rPr>
        <w:t>，到货后</w:t>
      </w:r>
      <w:r>
        <w:rPr>
          <w:rFonts w:ascii="仿宋_GB2312" w:eastAsia="仿宋_GB2312" w:hAnsi="仿宋"/>
          <w:sz w:val="32"/>
          <w:szCs w:val="32"/>
        </w:rPr>
        <w:t>据实结算，</w:t>
      </w:r>
      <w:r w:rsidRPr="00F02C08">
        <w:rPr>
          <w:rFonts w:ascii="仿宋_GB2312" w:eastAsia="仿宋_GB2312" w:hAnsi="仿宋" w:hint="eastAsia"/>
          <w:sz w:val="32"/>
          <w:szCs w:val="32"/>
        </w:rPr>
        <w:t>多退少补</w:t>
      </w:r>
      <w:r>
        <w:rPr>
          <w:rFonts w:ascii="仿宋_GB2312" w:eastAsia="仿宋_GB2312" w:hAnsi="仿宋" w:hint="eastAsia"/>
          <w:sz w:val="32"/>
          <w:szCs w:val="32"/>
        </w:rPr>
        <w:t>。</w:t>
      </w:r>
    </w:p>
    <w:p w14:paraId="17E9859C" w14:textId="77777777" w:rsidR="009D591C" w:rsidRDefault="009D591C" w:rsidP="009D591C">
      <w:pPr>
        <w:rPr>
          <w:rFonts w:ascii="仿宋_GB2312" w:eastAsia="仿宋_GB2312"/>
          <w:spacing w:val="-1"/>
          <w:sz w:val="32"/>
          <w:szCs w:val="32"/>
        </w:rPr>
      </w:pPr>
    </w:p>
    <w:p w14:paraId="35486631" w14:textId="77777777" w:rsidR="002F7B09" w:rsidRDefault="002F7B09" w:rsidP="002F7B09">
      <w:pPr>
        <w:pStyle w:val="2"/>
      </w:pPr>
    </w:p>
    <w:p w14:paraId="35853D05" w14:textId="77777777" w:rsidR="002F7B09" w:rsidRDefault="002F7B09" w:rsidP="002F7B09">
      <w:pPr>
        <w:pStyle w:val="2"/>
      </w:pPr>
    </w:p>
    <w:p w14:paraId="5382ACC7" w14:textId="77777777" w:rsidR="002F7B09" w:rsidRDefault="002F7B09" w:rsidP="002F7B09">
      <w:pPr>
        <w:pStyle w:val="2"/>
      </w:pPr>
    </w:p>
    <w:p w14:paraId="572B1E77" w14:textId="77777777" w:rsidR="002F7B09" w:rsidRDefault="002F7B09" w:rsidP="002F7B09">
      <w:pPr>
        <w:pStyle w:val="2"/>
      </w:pPr>
    </w:p>
    <w:p w14:paraId="2C3CA2B5" w14:textId="77777777" w:rsidR="002F7B09" w:rsidRDefault="002F7B09" w:rsidP="002F7B09">
      <w:pPr>
        <w:pStyle w:val="2"/>
      </w:pPr>
    </w:p>
    <w:p w14:paraId="2D3ACDAD" w14:textId="77777777" w:rsidR="002F7B09" w:rsidRDefault="002F7B09" w:rsidP="002F7B09">
      <w:pPr>
        <w:pStyle w:val="2"/>
      </w:pPr>
    </w:p>
    <w:p w14:paraId="43F12A1B" w14:textId="77777777" w:rsidR="002F7B09" w:rsidRDefault="002F7B09" w:rsidP="002F7B09">
      <w:pPr>
        <w:pStyle w:val="2"/>
      </w:pPr>
    </w:p>
    <w:p w14:paraId="15E939DC" w14:textId="77777777" w:rsidR="002F7B09" w:rsidRPr="002F7B09" w:rsidRDefault="002F7B09" w:rsidP="002F7B09">
      <w:pPr>
        <w:pStyle w:val="2"/>
      </w:pPr>
    </w:p>
    <w:p w14:paraId="21D0AEC3" w14:textId="71166946" w:rsidR="00D93EAD" w:rsidRDefault="00212B27" w:rsidP="009D591C">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14:paraId="5DCD4156" w14:textId="77777777" w:rsidR="00D93EAD" w:rsidRDefault="00212B27" w:rsidP="009D591C">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14:paraId="73888A34" w14:textId="7D69A884" w:rsidR="00D93EAD" w:rsidRDefault="000C0DA7">
      <w:pPr>
        <w:spacing w:line="0" w:lineRule="atLeast"/>
        <w:jc w:val="center"/>
        <w:rPr>
          <w:rFonts w:ascii="方正小标宋简体" w:eastAsia="方正小标宋简体" w:hAnsi="宋体"/>
          <w:sz w:val="44"/>
          <w:szCs w:val="44"/>
        </w:rPr>
      </w:pPr>
      <w:r w:rsidRPr="000C0DA7">
        <w:rPr>
          <w:rFonts w:ascii="方正小标宋简体" w:eastAsia="方正小标宋简体" w:hAnsi="宋体" w:hint="eastAsia"/>
          <w:sz w:val="44"/>
          <w:szCs w:val="44"/>
        </w:rPr>
        <w:t>2023年1#电解铅点单业务年度合作单位项目</w:t>
      </w:r>
    </w:p>
    <w:p w14:paraId="582AE320" w14:textId="77777777" w:rsidR="00D93EAD" w:rsidRDefault="00D93EAD">
      <w:pPr>
        <w:spacing w:line="0" w:lineRule="atLeast"/>
        <w:jc w:val="center"/>
        <w:rPr>
          <w:rFonts w:ascii="方正小标宋简体" w:eastAsia="方正小标宋简体" w:hAnsi="宋体"/>
          <w:sz w:val="44"/>
          <w:szCs w:val="44"/>
        </w:rPr>
      </w:pPr>
    </w:p>
    <w:p w14:paraId="005834BF" w14:textId="77777777" w:rsidR="00D93EAD" w:rsidRDefault="00D93EAD">
      <w:pPr>
        <w:spacing w:line="0" w:lineRule="atLeast"/>
        <w:jc w:val="center"/>
        <w:rPr>
          <w:rFonts w:ascii="方正小标宋简体" w:eastAsia="方正小标宋简体" w:hAnsi="宋体"/>
          <w:sz w:val="44"/>
          <w:szCs w:val="44"/>
        </w:rPr>
      </w:pPr>
    </w:p>
    <w:p w14:paraId="52EC2900" w14:textId="77777777" w:rsidR="00D93EAD" w:rsidRDefault="00D93EAD">
      <w:pPr>
        <w:spacing w:line="0" w:lineRule="atLeast"/>
        <w:jc w:val="center"/>
        <w:rPr>
          <w:rFonts w:ascii="方正小标宋简体" w:eastAsia="方正小标宋简体" w:hAnsi="宋体"/>
          <w:sz w:val="44"/>
          <w:szCs w:val="44"/>
        </w:rPr>
      </w:pPr>
    </w:p>
    <w:p w14:paraId="48EDC5E2" w14:textId="77777777" w:rsidR="00D93EAD" w:rsidRDefault="00212B27">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14:paraId="64CD5201" w14:textId="77777777" w:rsidR="00D93EAD" w:rsidRDefault="00D93EAD">
      <w:pPr>
        <w:jc w:val="center"/>
        <w:rPr>
          <w:rFonts w:ascii="楷体_GB2312" w:eastAsia="楷体_GB2312"/>
          <w:sz w:val="32"/>
          <w:szCs w:val="32"/>
        </w:rPr>
      </w:pPr>
    </w:p>
    <w:p w14:paraId="33CFE793" w14:textId="77777777" w:rsidR="00D93EAD" w:rsidRDefault="00D93EAD">
      <w:pPr>
        <w:spacing w:line="400" w:lineRule="exact"/>
        <w:jc w:val="center"/>
        <w:rPr>
          <w:szCs w:val="24"/>
        </w:rPr>
      </w:pPr>
    </w:p>
    <w:p w14:paraId="49F3CBDE" w14:textId="77777777" w:rsidR="00D93EAD" w:rsidRDefault="00D93EAD">
      <w:pPr>
        <w:spacing w:line="400" w:lineRule="exact"/>
        <w:jc w:val="center"/>
        <w:rPr>
          <w:szCs w:val="24"/>
        </w:rPr>
      </w:pPr>
    </w:p>
    <w:p w14:paraId="28E0D8D8" w14:textId="77777777" w:rsidR="00D93EAD" w:rsidRDefault="00D93EAD">
      <w:pPr>
        <w:spacing w:line="400" w:lineRule="exact"/>
        <w:jc w:val="center"/>
        <w:rPr>
          <w:szCs w:val="24"/>
        </w:rPr>
      </w:pPr>
    </w:p>
    <w:p w14:paraId="54EB9E19" w14:textId="77777777" w:rsidR="00D93EAD" w:rsidRDefault="00D93EAD">
      <w:pPr>
        <w:spacing w:line="400" w:lineRule="exact"/>
        <w:jc w:val="center"/>
        <w:rPr>
          <w:rFonts w:ascii="黑体" w:eastAsia="黑体" w:hAnsi="黑体"/>
          <w:sz w:val="32"/>
          <w:szCs w:val="24"/>
        </w:rPr>
      </w:pPr>
    </w:p>
    <w:p w14:paraId="6E1D17CB" w14:textId="7E8035A4" w:rsidR="00D93EAD" w:rsidRDefault="00212B27">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SPS-JY-202</w:t>
      </w:r>
      <w:r w:rsidR="00B64CE3">
        <w:rPr>
          <w:rFonts w:ascii="黑体" w:eastAsia="黑体" w:hAnsi="黑体"/>
          <w:sz w:val="32"/>
          <w:szCs w:val="24"/>
        </w:rPr>
        <w:t>3</w:t>
      </w:r>
      <w:r>
        <w:rPr>
          <w:rFonts w:ascii="黑体" w:eastAsia="黑体" w:hAnsi="黑体"/>
          <w:sz w:val="32"/>
          <w:szCs w:val="24"/>
        </w:rPr>
        <w:t>-</w:t>
      </w:r>
      <w:r w:rsidR="000C0DA7">
        <w:rPr>
          <w:rFonts w:ascii="黑体" w:eastAsia="黑体" w:hAnsi="黑体"/>
          <w:sz w:val="32"/>
          <w:szCs w:val="24"/>
        </w:rPr>
        <w:t>037</w:t>
      </w:r>
    </w:p>
    <w:p w14:paraId="6D26CA78" w14:textId="77777777" w:rsidR="00D93EAD" w:rsidRDefault="00D93EAD">
      <w:pPr>
        <w:spacing w:line="400" w:lineRule="exact"/>
        <w:jc w:val="center"/>
        <w:rPr>
          <w:rFonts w:ascii="黑体" w:eastAsia="黑体" w:hAnsi="黑体"/>
          <w:sz w:val="32"/>
          <w:szCs w:val="24"/>
        </w:rPr>
      </w:pPr>
    </w:p>
    <w:p w14:paraId="04324406" w14:textId="77777777" w:rsidR="00D93EAD" w:rsidRDefault="00D93EAD">
      <w:pPr>
        <w:spacing w:line="400" w:lineRule="exact"/>
        <w:jc w:val="center"/>
        <w:rPr>
          <w:rFonts w:ascii="黑体" w:eastAsia="黑体" w:hAnsi="黑体"/>
          <w:sz w:val="32"/>
          <w:szCs w:val="24"/>
        </w:rPr>
      </w:pPr>
    </w:p>
    <w:p w14:paraId="17685959" w14:textId="77777777" w:rsidR="00D93EAD" w:rsidRDefault="00D93EAD">
      <w:pPr>
        <w:spacing w:line="400" w:lineRule="exact"/>
        <w:jc w:val="center"/>
        <w:rPr>
          <w:rFonts w:ascii="黑体" w:eastAsia="黑体" w:hAnsi="黑体"/>
          <w:sz w:val="32"/>
          <w:szCs w:val="24"/>
        </w:rPr>
      </w:pPr>
    </w:p>
    <w:p w14:paraId="19386388" w14:textId="77777777" w:rsidR="00D93EAD" w:rsidRDefault="00D93EAD">
      <w:pPr>
        <w:spacing w:line="400" w:lineRule="exact"/>
        <w:jc w:val="center"/>
        <w:rPr>
          <w:rFonts w:ascii="黑体" w:eastAsia="黑体" w:hAnsi="黑体"/>
          <w:sz w:val="32"/>
          <w:szCs w:val="24"/>
        </w:rPr>
      </w:pPr>
    </w:p>
    <w:p w14:paraId="234F14BA" w14:textId="77777777" w:rsidR="00D93EAD" w:rsidRDefault="00D93EAD">
      <w:pPr>
        <w:spacing w:line="400" w:lineRule="exact"/>
        <w:jc w:val="center"/>
        <w:rPr>
          <w:rFonts w:ascii="黑体" w:eastAsia="黑体" w:hAnsi="黑体"/>
          <w:sz w:val="32"/>
          <w:szCs w:val="24"/>
        </w:rPr>
      </w:pPr>
    </w:p>
    <w:p w14:paraId="2BDADF84" w14:textId="77777777" w:rsidR="00D93EAD" w:rsidRDefault="00D93EAD">
      <w:pPr>
        <w:spacing w:line="400" w:lineRule="exact"/>
        <w:jc w:val="center"/>
        <w:rPr>
          <w:rFonts w:ascii="黑体" w:eastAsia="黑体" w:hAnsi="黑体"/>
          <w:sz w:val="32"/>
          <w:szCs w:val="24"/>
        </w:rPr>
      </w:pPr>
    </w:p>
    <w:p w14:paraId="06BD8A6C" w14:textId="77777777" w:rsidR="00D93EAD" w:rsidRDefault="00212B27">
      <w:pPr>
        <w:jc w:val="center"/>
        <w:rPr>
          <w:rFonts w:ascii="黑体" w:eastAsia="黑体" w:hAnsi="黑体"/>
          <w:sz w:val="32"/>
          <w:szCs w:val="24"/>
        </w:rPr>
      </w:pPr>
      <w:r>
        <w:rPr>
          <w:rFonts w:ascii="黑体" w:eastAsia="黑体" w:hAnsi="黑体" w:hint="eastAsia"/>
          <w:sz w:val="32"/>
          <w:szCs w:val="24"/>
        </w:rPr>
        <w:t>投标人代表姓名职务：</w:t>
      </w:r>
    </w:p>
    <w:p w14:paraId="3073FEF1" w14:textId="77777777" w:rsidR="00D93EAD" w:rsidRDefault="00212B27">
      <w:pPr>
        <w:jc w:val="center"/>
        <w:rPr>
          <w:rFonts w:ascii="黑体" w:eastAsia="黑体" w:hAnsi="黑体"/>
          <w:sz w:val="32"/>
          <w:szCs w:val="24"/>
        </w:rPr>
      </w:pPr>
      <w:r>
        <w:rPr>
          <w:rFonts w:ascii="黑体" w:eastAsia="黑体" w:hAnsi="黑体" w:hint="eastAsia"/>
          <w:sz w:val="32"/>
          <w:szCs w:val="24"/>
        </w:rPr>
        <w:t>投标单位全称（公章）</w:t>
      </w:r>
    </w:p>
    <w:p w14:paraId="6D0835BF" w14:textId="77777777" w:rsidR="00D93EAD" w:rsidRDefault="00212B27">
      <w:pPr>
        <w:jc w:val="center"/>
        <w:rPr>
          <w:rFonts w:ascii="黑体" w:eastAsia="黑体" w:hAnsi="黑体"/>
          <w:sz w:val="32"/>
          <w:szCs w:val="24"/>
        </w:rPr>
      </w:pPr>
      <w:r>
        <w:rPr>
          <w:rFonts w:ascii="黑体" w:eastAsia="黑体" w:hAnsi="黑体" w:hint="eastAsia"/>
          <w:sz w:val="32"/>
          <w:szCs w:val="24"/>
        </w:rPr>
        <w:t>法定代表人或授权代理人签字：</w:t>
      </w:r>
    </w:p>
    <w:p w14:paraId="6F02C430" w14:textId="1796D5D5" w:rsidR="00D93EAD" w:rsidRDefault="00212B27">
      <w:pPr>
        <w:jc w:val="center"/>
        <w:rPr>
          <w:rFonts w:ascii="黑体" w:eastAsia="黑体" w:hAnsi="黑体"/>
          <w:sz w:val="32"/>
          <w:szCs w:val="24"/>
        </w:rPr>
      </w:pPr>
      <w:r>
        <w:rPr>
          <w:rFonts w:ascii="黑体" w:eastAsia="黑体" w:hAnsi="黑体" w:hint="eastAsia"/>
          <w:sz w:val="32"/>
          <w:szCs w:val="24"/>
        </w:rPr>
        <w:t>202</w:t>
      </w:r>
      <w:r w:rsidR="00B64CE3">
        <w:rPr>
          <w:rFonts w:ascii="黑体" w:eastAsia="黑体" w:hAnsi="黑体"/>
          <w:sz w:val="32"/>
          <w:szCs w:val="24"/>
        </w:rPr>
        <w:t>3</w:t>
      </w:r>
      <w:r>
        <w:rPr>
          <w:rFonts w:ascii="黑体" w:eastAsia="黑体" w:hAnsi="黑体" w:hint="eastAsia"/>
          <w:sz w:val="32"/>
          <w:szCs w:val="24"/>
        </w:rPr>
        <w:t>年</w:t>
      </w:r>
      <w:r w:rsidR="000C0DA7">
        <w:rPr>
          <w:rFonts w:ascii="黑体" w:eastAsia="黑体" w:hAnsi="黑体" w:hint="eastAsia"/>
          <w:sz w:val="32"/>
          <w:szCs w:val="24"/>
        </w:rPr>
        <w:t>0</w:t>
      </w:r>
      <w:r w:rsidR="00EE5662">
        <w:rPr>
          <w:rFonts w:ascii="黑体" w:eastAsia="黑体" w:hAnsi="黑体"/>
          <w:sz w:val="32"/>
          <w:szCs w:val="24"/>
        </w:rPr>
        <w:t>3</w:t>
      </w:r>
      <w:r>
        <w:rPr>
          <w:rFonts w:ascii="黑体" w:eastAsia="黑体" w:hAnsi="黑体" w:hint="eastAsia"/>
          <w:sz w:val="32"/>
          <w:szCs w:val="24"/>
        </w:rPr>
        <w:t>月X日</w:t>
      </w:r>
    </w:p>
    <w:p w14:paraId="582D638A" w14:textId="77777777" w:rsidR="00D93EAD" w:rsidRDefault="00212B2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14:paraId="605099F2" w14:textId="0B26CEF5" w:rsidR="00D93EAD" w:rsidRDefault="004C0F46">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1</w:t>
      </w:r>
      <w:r>
        <w:rPr>
          <w:rFonts w:ascii="方正小标宋简体" w:eastAsia="方正小标宋简体" w:hAnsi="宋体"/>
          <w:bCs/>
          <w:color w:val="000000"/>
          <w:sz w:val="36"/>
          <w:szCs w:val="48"/>
        </w:rPr>
        <w:t>.</w:t>
      </w:r>
      <w:r w:rsidR="00212B27">
        <w:rPr>
          <w:rFonts w:ascii="方正小标宋简体" w:eastAsia="方正小标宋简体" w:hAnsi="宋体" w:hint="eastAsia"/>
          <w:bCs/>
          <w:color w:val="000000"/>
          <w:sz w:val="36"/>
          <w:szCs w:val="48"/>
        </w:rPr>
        <w:t>法定代表人授权委托书</w:t>
      </w:r>
    </w:p>
    <w:p w14:paraId="0F2EB993" w14:textId="77777777" w:rsidR="00D93EAD" w:rsidRDefault="00212B27">
      <w:pPr>
        <w:spacing w:line="360" w:lineRule="auto"/>
        <w:jc w:val="left"/>
        <w:rPr>
          <w:rFonts w:ascii="仿宋_GB2312" w:eastAsia="仿宋_GB2312" w:hAnsi="黑体"/>
          <w:bCs/>
          <w:color w:val="000000"/>
          <w:sz w:val="32"/>
          <w:szCs w:val="32"/>
        </w:rPr>
      </w:pPr>
      <w:r>
        <w:rPr>
          <w:rFonts w:ascii="仿宋_GB2312" w:eastAsia="仿宋_GB2312" w:hAnsi="黑体" w:hint="eastAsia"/>
          <w:bCs/>
          <w:color w:val="000000"/>
          <w:sz w:val="32"/>
          <w:szCs w:val="32"/>
        </w:rPr>
        <w:t>山东圣阳电源股份有限公司：</w:t>
      </w:r>
    </w:p>
    <w:p w14:paraId="0E91FC05" w14:textId="77777777" w:rsidR="00D93EAD" w:rsidRDefault="00212B27">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兹授权委托</w:t>
      </w:r>
      <w:r>
        <w:rPr>
          <w:rFonts w:ascii="仿宋_GB2312" w:eastAsia="仿宋_GB2312" w:hAnsi="宋体" w:hint="eastAsia"/>
          <w:color w:val="000000"/>
          <w:sz w:val="32"/>
          <w:szCs w:val="32"/>
          <w:u w:val="single"/>
        </w:rPr>
        <w:t>（受托人姓名），</w:t>
      </w:r>
      <w:r>
        <w:rPr>
          <w:rFonts w:ascii="仿宋_GB2312" w:eastAsia="仿宋_GB2312" w:hAnsi="宋体" w:hint="eastAsia"/>
          <w:color w:val="000000"/>
          <w:sz w:val="32"/>
          <w:szCs w:val="32"/>
        </w:rPr>
        <w:t>身份证号：</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，办理贵公司招投标或拍卖业务相关事宜，我公司对其依规办理的相关事宜均承担法律责任。</w:t>
      </w:r>
    </w:p>
    <w:p w14:paraId="117E0776" w14:textId="77777777" w:rsidR="00D93EAD" w:rsidRDefault="00212B2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6192" behindDoc="0" locked="0" layoutInCell="1" allowOverlap="1" wp14:anchorId="7D81C9A5" wp14:editId="7721B972">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14:paraId="670B1CDA" w14:textId="77777777" w:rsidR="00D93EAD" w:rsidRDefault="00212B27">
                            <w:pPr>
                              <w:rPr>
                                <w:rFonts w:ascii="仿宋_GB2312" w:eastAsia="仿宋_GB2312"/>
                                <w:sz w:val="32"/>
                                <w:szCs w:val="32"/>
                              </w:rPr>
                            </w:pPr>
                            <w:r>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anchor>
            </w:drawing>
          </mc:Choice>
          <mc:Fallback>
            <w:pict>
              <v:rect w14:anchorId="7D81C9A5" id="矩形 4" o:spid="_x0000_s1026" style="position:absolute;left:0;text-align:left;margin-left:-12pt;margin-top:2.1pt;width:474pt;height:180.2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14:paraId="670B1CDA" w14:textId="77777777" w:rsidR="00D93EAD" w:rsidRDefault="00212B27">
                      <w:pPr>
                        <w:rPr>
                          <w:rFonts w:ascii="仿宋_GB2312" w:eastAsia="仿宋_GB2312"/>
                          <w:sz w:val="32"/>
                          <w:szCs w:val="32"/>
                        </w:rPr>
                      </w:pPr>
                      <w:r>
                        <w:rPr>
                          <w:rFonts w:ascii="仿宋_GB2312" w:eastAsia="仿宋_GB2312" w:hint="eastAsia"/>
                          <w:sz w:val="32"/>
                          <w:szCs w:val="32"/>
                        </w:rPr>
                        <w:t>法人身份证图片（正反面）</w:t>
                      </w:r>
                    </w:p>
                  </w:txbxContent>
                </v:textbox>
              </v:rect>
            </w:pict>
          </mc:Fallback>
        </mc:AlternateContent>
      </w:r>
    </w:p>
    <w:p w14:paraId="2AF103D3" w14:textId="77777777" w:rsidR="00D93EAD" w:rsidRDefault="00D93EAD">
      <w:pPr>
        <w:spacing w:line="360" w:lineRule="auto"/>
        <w:ind w:firstLineChars="200" w:firstLine="480"/>
        <w:rPr>
          <w:rFonts w:ascii="宋体" w:hAnsi="宋体"/>
          <w:color w:val="000000"/>
          <w:sz w:val="24"/>
          <w:szCs w:val="24"/>
        </w:rPr>
      </w:pPr>
    </w:p>
    <w:p w14:paraId="7B2C73D7" w14:textId="77777777" w:rsidR="00D93EAD" w:rsidRDefault="00D93EAD">
      <w:pPr>
        <w:spacing w:line="360" w:lineRule="auto"/>
        <w:ind w:firstLineChars="200" w:firstLine="480"/>
        <w:rPr>
          <w:rFonts w:ascii="宋体" w:hAnsi="宋体"/>
          <w:color w:val="000000"/>
          <w:sz w:val="24"/>
          <w:szCs w:val="24"/>
        </w:rPr>
      </w:pPr>
    </w:p>
    <w:p w14:paraId="7364F62A" w14:textId="77777777" w:rsidR="00D93EAD" w:rsidRDefault="00D93EAD">
      <w:pPr>
        <w:spacing w:line="360" w:lineRule="auto"/>
        <w:ind w:firstLineChars="200" w:firstLine="480"/>
        <w:rPr>
          <w:rFonts w:ascii="宋体" w:hAnsi="宋体"/>
          <w:color w:val="000000"/>
          <w:sz w:val="24"/>
          <w:szCs w:val="24"/>
        </w:rPr>
      </w:pPr>
    </w:p>
    <w:p w14:paraId="03449B3A" w14:textId="77777777" w:rsidR="00D93EAD" w:rsidRDefault="00D93EAD">
      <w:pPr>
        <w:spacing w:line="360" w:lineRule="auto"/>
        <w:ind w:firstLineChars="200" w:firstLine="480"/>
        <w:rPr>
          <w:rFonts w:ascii="宋体" w:hAnsi="宋体"/>
          <w:color w:val="000000"/>
          <w:sz w:val="24"/>
          <w:szCs w:val="24"/>
        </w:rPr>
      </w:pPr>
    </w:p>
    <w:p w14:paraId="7A03BE2F" w14:textId="77777777" w:rsidR="00D93EAD" w:rsidRDefault="00D93EAD">
      <w:pPr>
        <w:spacing w:line="360" w:lineRule="auto"/>
        <w:ind w:firstLineChars="200" w:firstLine="480"/>
        <w:rPr>
          <w:rFonts w:ascii="宋体" w:hAnsi="宋体"/>
          <w:color w:val="000000"/>
          <w:sz w:val="24"/>
          <w:szCs w:val="24"/>
        </w:rPr>
      </w:pPr>
    </w:p>
    <w:p w14:paraId="7CA4012A" w14:textId="77777777" w:rsidR="00D93EAD" w:rsidRDefault="00D93EAD">
      <w:pPr>
        <w:spacing w:line="360" w:lineRule="auto"/>
        <w:ind w:firstLineChars="200" w:firstLine="480"/>
        <w:rPr>
          <w:rFonts w:ascii="宋体" w:hAnsi="宋体"/>
          <w:color w:val="000000"/>
          <w:sz w:val="24"/>
          <w:szCs w:val="24"/>
        </w:rPr>
      </w:pPr>
    </w:p>
    <w:p w14:paraId="3ACDB559" w14:textId="77777777" w:rsidR="00D93EAD" w:rsidRDefault="00212B2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63D44A04" wp14:editId="6228622E">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14:paraId="3E275C02" w14:textId="77777777" w:rsidR="00D93EAD" w:rsidRDefault="00212B27">
                            <w:pPr>
                              <w:rPr>
                                <w:rFonts w:ascii="仿宋_GB2312" w:eastAsia="仿宋_GB2312"/>
                                <w:sz w:val="32"/>
                                <w:szCs w:val="32"/>
                              </w:rPr>
                            </w:pPr>
                            <w:r>
                              <w:rPr>
                                <w:rFonts w:ascii="仿宋_GB2312" w:eastAsia="仿宋_GB2312" w:hint="eastAsia"/>
                                <w:sz w:val="32"/>
                                <w:szCs w:val="32"/>
                              </w:rPr>
                              <w:t>受托人身份证图片（正反面）</w:t>
                            </w:r>
                          </w:p>
                          <w:p w14:paraId="07018A54" w14:textId="77777777" w:rsidR="00D93EAD" w:rsidRDefault="00D93EAD"/>
                        </w:txbxContent>
                      </wps:txbx>
                      <wps:bodyPr rot="0" vert="horz" wrap="square" lIns="91440" tIns="45720" rIns="91440" bIns="45720" anchor="t" anchorCtr="0" upright="1">
                        <a:noAutofit/>
                      </wps:bodyPr>
                    </wps:wsp>
                  </a:graphicData>
                </a:graphic>
              </wp:anchor>
            </w:drawing>
          </mc:Choice>
          <mc:Fallback>
            <w:pict>
              <v:rect w14:anchorId="63D44A04" id="矩形 3" o:spid="_x0000_s1027" style="position:absolute;left:0;text-align:left;margin-left:-12pt;margin-top:14.4pt;width:474pt;height:17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14:paraId="3E275C02" w14:textId="77777777" w:rsidR="00D93EAD" w:rsidRDefault="00212B27">
                      <w:pPr>
                        <w:rPr>
                          <w:rFonts w:ascii="仿宋_GB2312" w:eastAsia="仿宋_GB2312"/>
                          <w:sz w:val="32"/>
                          <w:szCs w:val="32"/>
                        </w:rPr>
                      </w:pPr>
                      <w:r>
                        <w:rPr>
                          <w:rFonts w:ascii="仿宋_GB2312" w:eastAsia="仿宋_GB2312" w:hint="eastAsia"/>
                          <w:sz w:val="32"/>
                          <w:szCs w:val="32"/>
                        </w:rPr>
                        <w:t>受托人身份证图片（正反面）</w:t>
                      </w:r>
                    </w:p>
                    <w:p w14:paraId="07018A54" w14:textId="77777777" w:rsidR="00D93EAD" w:rsidRDefault="00D93EAD"/>
                  </w:txbxContent>
                </v:textbox>
              </v:rect>
            </w:pict>
          </mc:Fallback>
        </mc:AlternateContent>
      </w:r>
    </w:p>
    <w:p w14:paraId="00B2F260" w14:textId="77777777" w:rsidR="00D93EAD" w:rsidRDefault="00D93EAD">
      <w:pPr>
        <w:spacing w:line="360" w:lineRule="auto"/>
        <w:ind w:firstLineChars="200" w:firstLine="480"/>
        <w:rPr>
          <w:rFonts w:ascii="宋体" w:hAnsi="宋体"/>
          <w:color w:val="000000"/>
          <w:sz w:val="24"/>
          <w:szCs w:val="24"/>
        </w:rPr>
      </w:pPr>
    </w:p>
    <w:p w14:paraId="6C08F496" w14:textId="77777777" w:rsidR="00D93EAD" w:rsidRDefault="00D93EAD">
      <w:pPr>
        <w:spacing w:line="360" w:lineRule="auto"/>
        <w:ind w:firstLineChars="200" w:firstLine="480"/>
        <w:rPr>
          <w:rFonts w:ascii="宋体" w:hAnsi="宋体"/>
          <w:color w:val="000000"/>
          <w:sz w:val="24"/>
          <w:szCs w:val="24"/>
        </w:rPr>
      </w:pPr>
    </w:p>
    <w:p w14:paraId="2E9C02AD" w14:textId="77777777" w:rsidR="00D93EAD" w:rsidRDefault="00D93EAD">
      <w:pPr>
        <w:spacing w:line="360" w:lineRule="auto"/>
        <w:rPr>
          <w:rFonts w:ascii="宋体" w:hAnsi="宋体"/>
          <w:color w:val="000000"/>
          <w:sz w:val="24"/>
          <w:szCs w:val="24"/>
        </w:rPr>
      </w:pPr>
    </w:p>
    <w:p w14:paraId="321F6052" w14:textId="77777777" w:rsidR="00D93EAD" w:rsidRDefault="00D93EAD">
      <w:pPr>
        <w:spacing w:line="360" w:lineRule="auto"/>
        <w:rPr>
          <w:rFonts w:ascii="宋体" w:hAnsi="宋体"/>
          <w:color w:val="000000"/>
          <w:sz w:val="24"/>
          <w:szCs w:val="24"/>
        </w:rPr>
      </w:pPr>
    </w:p>
    <w:p w14:paraId="78BEE97A" w14:textId="77777777" w:rsidR="00D93EAD" w:rsidRDefault="00D93EAD">
      <w:pPr>
        <w:spacing w:line="360" w:lineRule="auto"/>
        <w:ind w:firstLineChars="800" w:firstLine="1920"/>
        <w:rPr>
          <w:rFonts w:ascii="宋体" w:hAnsi="宋体"/>
          <w:color w:val="000000"/>
          <w:sz w:val="24"/>
          <w:szCs w:val="24"/>
        </w:rPr>
      </w:pPr>
    </w:p>
    <w:p w14:paraId="4F0FD64B" w14:textId="77777777" w:rsidR="00D93EAD" w:rsidRDefault="00D93EAD">
      <w:pPr>
        <w:spacing w:line="360" w:lineRule="auto"/>
        <w:rPr>
          <w:rFonts w:ascii="宋体" w:hAnsi="宋体"/>
          <w:color w:val="000000"/>
          <w:sz w:val="24"/>
          <w:szCs w:val="24"/>
        </w:rPr>
      </w:pPr>
    </w:p>
    <w:p w14:paraId="2D9CE785" w14:textId="77777777" w:rsidR="00D93EAD" w:rsidRDefault="00D93EAD">
      <w:pPr>
        <w:spacing w:line="480" w:lineRule="auto"/>
        <w:ind w:rightChars="85" w:right="178"/>
        <w:rPr>
          <w:rFonts w:ascii="仿宋_GB2312" w:eastAsia="仿宋_GB2312" w:hAnsi="宋体"/>
          <w:color w:val="000000"/>
          <w:sz w:val="24"/>
          <w:szCs w:val="28"/>
        </w:rPr>
      </w:pPr>
    </w:p>
    <w:p w14:paraId="776A9ED9" w14:textId="77777777" w:rsidR="00D93EAD" w:rsidRDefault="00212B27">
      <w:pPr>
        <w:spacing w:line="480" w:lineRule="auto"/>
        <w:ind w:leftChars="85" w:left="178" w:rightChars="85" w:right="178"/>
        <w:rPr>
          <w:rFonts w:ascii="仿宋_GB2312" w:eastAsia="仿宋_GB2312" w:hAnsi="宋体"/>
          <w:color w:val="000000"/>
          <w:sz w:val="32"/>
          <w:szCs w:val="32"/>
        </w:rPr>
      </w:pPr>
      <w:r>
        <w:rPr>
          <w:rFonts w:ascii="仿宋_GB2312" w:eastAsia="仿宋_GB2312" w:hAnsi="宋体" w:hint="eastAsia"/>
          <w:color w:val="000000"/>
          <w:sz w:val="32"/>
          <w:szCs w:val="32"/>
        </w:rPr>
        <w:t>委  托  人：</w:t>
      </w:r>
      <w:r>
        <w:rPr>
          <w:rFonts w:ascii="仿宋_GB2312" w:eastAsia="仿宋_GB2312" w:hAnsi="宋体" w:hint="eastAsia"/>
          <w:color w:val="000000"/>
          <w:sz w:val="32"/>
          <w:szCs w:val="32"/>
          <w:u w:val="single"/>
        </w:rPr>
        <w:t xml:space="preserve">        （单位名称并加盖单位公章）            </w:t>
      </w:r>
      <w:r>
        <w:rPr>
          <w:rFonts w:ascii="仿宋_GB2312" w:eastAsia="仿宋_GB2312" w:hAnsi="宋体" w:hint="eastAsia"/>
          <w:color w:val="000000"/>
          <w:sz w:val="32"/>
          <w:szCs w:val="32"/>
        </w:rPr>
        <w:t xml:space="preserve">  </w:t>
      </w:r>
    </w:p>
    <w:p w14:paraId="042B12EC" w14:textId="77777777" w:rsidR="00DF2CFE" w:rsidRDefault="00DF2CFE">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（手签签名或</w:t>
      </w:r>
      <w:r>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14:paraId="152DA6FD" w14:textId="0381A5DB" w:rsidR="00D93EAD" w:rsidRDefault="00DF2CFE">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00212B27">
        <w:rPr>
          <w:rFonts w:ascii="仿宋_GB2312" w:eastAsia="仿宋_GB2312" w:hAnsi="宋体" w:hint="eastAsia"/>
          <w:color w:val="000000"/>
          <w:sz w:val="32"/>
          <w:szCs w:val="32"/>
        </w:rPr>
        <w:t xml:space="preserve"> </w:t>
      </w:r>
      <w:r w:rsidR="00212B27">
        <w:rPr>
          <w:rFonts w:ascii="仿宋_GB2312" w:eastAsia="仿宋_GB2312" w:hAnsi="宋体" w:hint="eastAsia"/>
          <w:color w:val="000000"/>
          <w:sz w:val="24"/>
          <w:szCs w:val="28"/>
        </w:rPr>
        <w:t xml:space="preserve">          </w:t>
      </w:r>
    </w:p>
    <w:p w14:paraId="136BF44E" w14:textId="77777777" w:rsidR="00D93EAD" w:rsidRDefault="00212B27">
      <w:pPr>
        <w:spacing w:line="480" w:lineRule="auto"/>
        <w:ind w:leftChars="85" w:left="178" w:rightChars="85" w:right="178"/>
        <w:rPr>
          <w:rFonts w:ascii="仿宋_GB2312" w:eastAsia="仿宋_GB2312" w:hAnsi="宋体"/>
          <w:color w:val="000000"/>
          <w:sz w:val="32"/>
          <w:szCs w:val="32"/>
        </w:rPr>
      </w:pPr>
      <w:r>
        <w:rPr>
          <w:rFonts w:ascii="仿宋_GB2312" w:eastAsia="仿宋_GB2312" w:hAnsi="宋体" w:hint="eastAsia"/>
          <w:color w:val="000000"/>
          <w:sz w:val="32"/>
          <w:szCs w:val="32"/>
        </w:rPr>
        <w:t>日      期：</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年</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月</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日</w:t>
      </w:r>
    </w:p>
    <w:p w14:paraId="2F881740" w14:textId="691ABA59" w:rsidR="00D93EAD" w:rsidRDefault="004C0F46" w:rsidP="004C0F46">
      <w:pPr>
        <w:rPr>
          <w:rFonts w:ascii="黑体" w:eastAsia="黑体" w:hAnsi="黑体"/>
          <w:kern w:val="44"/>
          <w:sz w:val="36"/>
          <w:szCs w:val="36"/>
        </w:rPr>
      </w:pPr>
      <w:r>
        <w:rPr>
          <w:rFonts w:ascii="黑体" w:eastAsia="黑体" w:hAnsi="黑体" w:hint="eastAsia"/>
          <w:kern w:val="44"/>
          <w:sz w:val="36"/>
          <w:szCs w:val="36"/>
        </w:rPr>
        <w:lastRenderedPageBreak/>
        <w:t>2</w:t>
      </w:r>
      <w:r>
        <w:rPr>
          <w:rFonts w:ascii="黑体" w:eastAsia="黑体" w:hAnsi="黑体"/>
          <w:kern w:val="44"/>
          <w:sz w:val="36"/>
          <w:szCs w:val="36"/>
        </w:rPr>
        <w:t>.</w:t>
      </w:r>
      <w:r w:rsidR="00212B27">
        <w:rPr>
          <w:rFonts w:ascii="黑体" w:eastAsia="黑体" w:hAnsi="黑体" w:hint="eastAsia"/>
          <w:kern w:val="44"/>
          <w:sz w:val="36"/>
          <w:szCs w:val="36"/>
        </w:rPr>
        <w:t>营业执照（加盖公章）</w:t>
      </w:r>
    </w:p>
    <w:p w14:paraId="191E1C9A" w14:textId="77777777" w:rsidR="0001070A" w:rsidRDefault="0001070A" w:rsidP="0001070A">
      <w:pPr>
        <w:pStyle w:val="2"/>
      </w:pPr>
    </w:p>
    <w:p w14:paraId="333C0CE6" w14:textId="77777777" w:rsidR="0001070A" w:rsidRDefault="0001070A" w:rsidP="0001070A">
      <w:pPr>
        <w:pStyle w:val="2"/>
      </w:pPr>
    </w:p>
    <w:p w14:paraId="21C79BF0" w14:textId="77777777" w:rsidR="0001070A" w:rsidRDefault="0001070A" w:rsidP="0001070A">
      <w:pPr>
        <w:pStyle w:val="2"/>
      </w:pPr>
    </w:p>
    <w:p w14:paraId="01B60B80" w14:textId="77777777" w:rsidR="0001070A" w:rsidRDefault="0001070A" w:rsidP="0001070A">
      <w:pPr>
        <w:pStyle w:val="2"/>
      </w:pPr>
    </w:p>
    <w:p w14:paraId="3FE3E1A7" w14:textId="77777777" w:rsidR="0001070A" w:rsidRDefault="0001070A" w:rsidP="0001070A">
      <w:pPr>
        <w:pStyle w:val="2"/>
      </w:pPr>
    </w:p>
    <w:p w14:paraId="24548755" w14:textId="77777777" w:rsidR="0001070A" w:rsidRDefault="0001070A" w:rsidP="0001070A">
      <w:pPr>
        <w:pStyle w:val="2"/>
      </w:pPr>
    </w:p>
    <w:p w14:paraId="59D8932E" w14:textId="77777777" w:rsidR="0001070A" w:rsidRPr="0001070A" w:rsidRDefault="0001070A" w:rsidP="0001070A">
      <w:pPr>
        <w:pStyle w:val="2"/>
      </w:pPr>
    </w:p>
    <w:p w14:paraId="251FDE92" w14:textId="7DA8E9DB" w:rsidR="00D93EAD" w:rsidRPr="004C0F46" w:rsidRDefault="004C0F46" w:rsidP="004C0F46">
      <w:pPr>
        <w:rPr>
          <w:rFonts w:ascii="黑体" w:eastAsia="黑体" w:hAnsi="黑体"/>
          <w:kern w:val="44"/>
          <w:sz w:val="36"/>
          <w:szCs w:val="36"/>
        </w:rPr>
      </w:pPr>
      <w:r w:rsidRPr="004C0F46">
        <w:rPr>
          <w:rFonts w:ascii="黑体" w:eastAsia="黑体" w:hAnsi="黑体" w:hint="eastAsia"/>
          <w:kern w:val="44"/>
          <w:sz w:val="36"/>
          <w:szCs w:val="36"/>
        </w:rPr>
        <w:t>3</w:t>
      </w:r>
      <w:r w:rsidRPr="004C0F46">
        <w:rPr>
          <w:rFonts w:ascii="黑体" w:eastAsia="黑体" w:hAnsi="黑体"/>
          <w:kern w:val="44"/>
          <w:sz w:val="36"/>
          <w:szCs w:val="36"/>
        </w:rPr>
        <w:t>.</w:t>
      </w:r>
      <w:r w:rsidR="00212B27" w:rsidRPr="004C0F46">
        <w:rPr>
          <w:rFonts w:ascii="黑体" w:eastAsia="黑体" w:hAnsi="黑体" w:hint="eastAsia"/>
          <w:kern w:val="44"/>
          <w:sz w:val="36"/>
          <w:szCs w:val="36"/>
        </w:rPr>
        <w:t>信用证明材料</w:t>
      </w:r>
      <w:r>
        <w:rPr>
          <w:rFonts w:ascii="黑体" w:eastAsia="黑体" w:hAnsi="黑体"/>
          <w:kern w:val="44"/>
          <w:sz w:val="36"/>
          <w:szCs w:val="36"/>
        </w:rPr>
        <w:t>：</w:t>
      </w:r>
      <w:r w:rsidR="00212B27">
        <w:rPr>
          <w:rFonts w:ascii="仿宋_GB2312" w:eastAsia="仿宋_GB2312" w:hAnsi="宋体" w:cs="宋体" w:hint="eastAsia"/>
          <w:sz w:val="32"/>
          <w:szCs w:val="32"/>
        </w:rPr>
        <w:t>投标单位未被</w:t>
      </w:r>
      <w:r w:rsidR="00212B27">
        <w:rPr>
          <w:rFonts w:ascii="仿宋_GB2312" w:eastAsia="仿宋_GB2312" w:hAnsi="宋体" w:cs="宋体"/>
          <w:sz w:val="32"/>
          <w:szCs w:val="32"/>
        </w:rPr>
        <w:t>“</w:t>
      </w:r>
      <w:r w:rsidR="00212B27">
        <w:rPr>
          <w:rFonts w:ascii="仿宋_GB2312" w:eastAsia="仿宋_GB2312" w:hAnsi="宋体" w:cs="宋体" w:hint="eastAsia"/>
          <w:sz w:val="32"/>
          <w:szCs w:val="32"/>
        </w:rPr>
        <w:t>中国执行信息公开网"（http://zxgk.court.gov.cn/shixin/）列入失信被执行人截图；</w:t>
      </w:r>
    </w:p>
    <w:p w14:paraId="52AA5FFA" w14:textId="77777777" w:rsidR="00D93EAD" w:rsidRDefault="00D93EAD">
      <w:pPr>
        <w:ind w:firstLineChars="200" w:firstLine="640"/>
        <w:rPr>
          <w:rFonts w:ascii="仿宋_GB2312" w:eastAsia="仿宋_GB2312" w:hAnsi="黑体"/>
          <w:kern w:val="44"/>
          <w:sz w:val="32"/>
          <w:szCs w:val="44"/>
          <w:u w:val="double"/>
        </w:rPr>
      </w:pPr>
    </w:p>
    <w:p w14:paraId="6D30EAF6" w14:textId="77777777" w:rsidR="00D93EAD" w:rsidRDefault="00D93EAD">
      <w:pPr>
        <w:ind w:firstLineChars="200" w:firstLine="640"/>
        <w:rPr>
          <w:rFonts w:ascii="仿宋_GB2312" w:eastAsia="仿宋_GB2312" w:hAnsi="黑体"/>
          <w:kern w:val="44"/>
          <w:sz w:val="32"/>
          <w:szCs w:val="44"/>
          <w:u w:val="double"/>
        </w:rPr>
      </w:pPr>
    </w:p>
    <w:p w14:paraId="08B2C3DA" w14:textId="77777777" w:rsidR="00D93EAD" w:rsidRDefault="00D93EAD">
      <w:pPr>
        <w:ind w:firstLineChars="200" w:firstLine="640"/>
        <w:rPr>
          <w:rFonts w:ascii="仿宋_GB2312" w:eastAsia="仿宋_GB2312" w:hAnsi="黑体"/>
          <w:kern w:val="44"/>
          <w:sz w:val="32"/>
          <w:szCs w:val="44"/>
          <w:u w:val="double"/>
        </w:rPr>
      </w:pPr>
    </w:p>
    <w:p w14:paraId="4D1025A3" w14:textId="77777777" w:rsidR="00D93EAD" w:rsidRDefault="00D93EAD">
      <w:pPr>
        <w:ind w:firstLineChars="200" w:firstLine="640"/>
        <w:rPr>
          <w:rFonts w:ascii="仿宋_GB2312" w:eastAsia="仿宋_GB2312" w:hAnsi="黑体"/>
          <w:kern w:val="44"/>
          <w:sz w:val="32"/>
          <w:szCs w:val="44"/>
          <w:u w:val="double"/>
        </w:rPr>
      </w:pPr>
    </w:p>
    <w:p w14:paraId="7F80B4D4" w14:textId="77777777" w:rsidR="00D93EAD" w:rsidRDefault="00D93EAD">
      <w:pPr>
        <w:ind w:firstLineChars="200" w:firstLine="640"/>
        <w:rPr>
          <w:rFonts w:ascii="仿宋_GB2312" w:eastAsia="仿宋_GB2312" w:hAnsi="黑体"/>
          <w:kern w:val="44"/>
          <w:sz w:val="32"/>
          <w:szCs w:val="44"/>
          <w:u w:val="double"/>
        </w:rPr>
      </w:pPr>
    </w:p>
    <w:p w14:paraId="07A62853" w14:textId="77777777" w:rsidR="00D93EAD" w:rsidRDefault="00D93EAD">
      <w:pPr>
        <w:ind w:firstLineChars="200" w:firstLine="640"/>
        <w:rPr>
          <w:rFonts w:ascii="仿宋_GB2312" w:eastAsia="仿宋_GB2312" w:hAnsi="黑体"/>
          <w:kern w:val="44"/>
          <w:sz w:val="32"/>
          <w:szCs w:val="44"/>
          <w:u w:val="double"/>
        </w:rPr>
      </w:pPr>
    </w:p>
    <w:p w14:paraId="0C659CA5" w14:textId="77777777" w:rsidR="00D93EAD" w:rsidRDefault="00D93EAD">
      <w:pPr>
        <w:ind w:firstLineChars="200" w:firstLine="640"/>
        <w:rPr>
          <w:rFonts w:ascii="仿宋_GB2312" w:eastAsia="仿宋_GB2312" w:hAnsi="黑体"/>
          <w:kern w:val="44"/>
          <w:sz w:val="32"/>
          <w:szCs w:val="44"/>
          <w:u w:val="double"/>
        </w:rPr>
      </w:pPr>
    </w:p>
    <w:p w14:paraId="31372B07" w14:textId="77777777" w:rsidR="00D93EAD" w:rsidRDefault="00D93EAD">
      <w:pPr>
        <w:ind w:firstLineChars="200" w:firstLine="640"/>
        <w:rPr>
          <w:rFonts w:ascii="仿宋_GB2312" w:eastAsia="仿宋_GB2312" w:hAnsi="黑体"/>
          <w:kern w:val="44"/>
          <w:sz w:val="32"/>
          <w:szCs w:val="44"/>
          <w:u w:val="double"/>
        </w:rPr>
      </w:pPr>
    </w:p>
    <w:p w14:paraId="2C7A7127" w14:textId="77777777" w:rsidR="00D93EAD" w:rsidRDefault="00D93EAD">
      <w:pPr>
        <w:ind w:firstLineChars="200" w:firstLine="640"/>
        <w:rPr>
          <w:rFonts w:ascii="仿宋_GB2312" w:eastAsia="仿宋_GB2312" w:hAnsi="黑体"/>
          <w:kern w:val="44"/>
          <w:sz w:val="32"/>
          <w:szCs w:val="44"/>
          <w:u w:val="double"/>
        </w:rPr>
      </w:pPr>
    </w:p>
    <w:p w14:paraId="72285FDB" w14:textId="4907FC06" w:rsidR="00D93EAD" w:rsidRDefault="00212B27" w:rsidP="000C0DA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二、商务文件</w:t>
      </w:r>
    </w:p>
    <w:p w14:paraId="6FE681A2" w14:textId="55D5F576" w:rsidR="001C1D52" w:rsidRPr="00F353BF" w:rsidRDefault="001C1D52" w:rsidP="00F353BF">
      <w:pPr>
        <w:snapToGrid w:val="0"/>
        <w:spacing w:line="440" w:lineRule="exact"/>
        <w:ind w:leftChars="50" w:left="105" w:right="105"/>
        <w:jc w:val="left"/>
        <w:textAlignment w:val="baseline"/>
        <w:rPr>
          <w:sz w:val="24"/>
          <w:szCs w:val="24"/>
        </w:rPr>
      </w:pPr>
      <w:r w:rsidRPr="00F353BF">
        <w:rPr>
          <w:rFonts w:hint="eastAsia"/>
          <w:sz w:val="24"/>
          <w:szCs w:val="24"/>
        </w:rPr>
        <w:t>附</w:t>
      </w:r>
      <w:r w:rsidRPr="00F353BF">
        <w:rPr>
          <w:sz w:val="24"/>
          <w:szCs w:val="24"/>
        </w:rPr>
        <w:t>件</w:t>
      </w:r>
      <w:r w:rsidRPr="00F353BF">
        <w:rPr>
          <w:sz w:val="24"/>
          <w:szCs w:val="24"/>
        </w:rPr>
        <w:t>1</w:t>
      </w:r>
      <w:r w:rsidRPr="00F353BF">
        <w:rPr>
          <w:rFonts w:hint="eastAsia"/>
          <w:sz w:val="24"/>
          <w:szCs w:val="24"/>
        </w:rPr>
        <w:t>：</w:t>
      </w:r>
    </w:p>
    <w:p w14:paraId="48422420" w14:textId="77777777" w:rsidR="001C1D52" w:rsidRDefault="001C1D52" w:rsidP="001C1D52">
      <w:pPr>
        <w:spacing w:line="360" w:lineRule="auto"/>
        <w:ind w:firstLine="560"/>
        <w:jc w:val="center"/>
        <w:rPr>
          <w:rFonts w:ascii="方正小标宋简体" w:eastAsia="方正小标宋简体" w:hAnsi="仿宋" w:cs="仿宋"/>
          <w:sz w:val="36"/>
          <w:szCs w:val="28"/>
        </w:rPr>
      </w:pPr>
      <w:r>
        <w:rPr>
          <w:rFonts w:ascii="方正小标宋简体" w:eastAsia="方正小标宋简体" w:hAnsi="仿宋" w:cs="仿宋" w:hint="eastAsia"/>
          <w:sz w:val="36"/>
          <w:szCs w:val="28"/>
        </w:rPr>
        <w:t>企业</w:t>
      </w:r>
      <w:r>
        <w:rPr>
          <w:rFonts w:ascii="方正小标宋简体" w:eastAsia="方正小标宋简体" w:hAnsi="仿宋" w:cs="仿宋"/>
          <w:sz w:val="36"/>
          <w:szCs w:val="28"/>
        </w:rPr>
        <w:t>实力证明</w:t>
      </w:r>
    </w:p>
    <w:p w14:paraId="2C70AF5A" w14:textId="77777777" w:rsidR="001C1D52" w:rsidRDefault="001C1D52" w:rsidP="001C1D52">
      <w:pPr>
        <w:spacing w:line="360" w:lineRule="auto"/>
        <w:ind w:firstLine="560"/>
        <w:jc w:val="center"/>
        <w:rPr>
          <w:rFonts w:ascii="方正小标宋简体" w:eastAsia="方正小标宋简体" w:hAnsi="仿宋" w:cs="仿宋"/>
          <w:sz w:val="36"/>
          <w:szCs w:val="28"/>
        </w:rPr>
      </w:pPr>
      <w:r>
        <w:rPr>
          <w:rFonts w:ascii="方正小标宋简体" w:eastAsia="方正小标宋简体" w:hAnsi="仿宋" w:cs="仿宋" w:hint="eastAsia"/>
          <w:sz w:val="36"/>
          <w:szCs w:val="28"/>
        </w:rPr>
        <w:t>（供应商</w:t>
      </w:r>
      <w:r>
        <w:rPr>
          <w:rFonts w:ascii="方正小标宋简体" w:eastAsia="方正小标宋简体" w:hAnsi="仿宋" w:cs="仿宋"/>
          <w:sz w:val="36"/>
          <w:szCs w:val="28"/>
        </w:rPr>
        <w:t>填报基本情况表后</w:t>
      </w:r>
      <w:r w:rsidRPr="00211FEE">
        <w:rPr>
          <w:rFonts w:ascii="方正小标宋简体" w:eastAsia="方正小标宋简体" w:hAnsi="仿宋" w:cs="仿宋" w:hint="eastAsia"/>
          <w:sz w:val="36"/>
          <w:szCs w:val="28"/>
        </w:rPr>
        <w:t>可附供应商认为证明自己实力、规模、信誉的获奖证明及发明专利情况，并加盖公章</w:t>
      </w:r>
      <w:r>
        <w:rPr>
          <w:rFonts w:ascii="方正小标宋简体" w:eastAsia="方正小标宋简体" w:hAnsi="仿宋" w:cs="仿宋" w:hint="eastAsia"/>
          <w:sz w:val="36"/>
          <w:szCs w:val="28"/>
        </w:rPr>
        <w:t>）</w:t>
      </w:r>
    </w:p>
    <w:p w14:paraId="7A03CD5C" w14:textId="77777777" w:rsidR="001C1D52" w:rsidRPr="00211FEE" w:rsidRDefault="001C1D52" w:rsidP="001C1D52">
      <w:pPr>
        <w:spacing w:line="360" w:lineRule="auto"/>
        <w:ind w:firstLine="560"/>
        <w:jc w:val="center"/>
        <w:rPr>
          <w:rFonts w:ascii="方正小标宋简体" w:eastAsia="方正小标宋简体" w:hAnsi="仿宋" w:cs="仿宋"/>
          <w:sz w:val="36"/>
          <w:szCs w:val="28"/>
        </w:rPr>
      </w:pPr>
      <w:r w:rsidRPr="00211FEE">
        <w:rPr>
          <w:rFonts w:ascii="方正小标宋简体" w:eastAsia="方正小标宋简体" w:hAnsi="仿宋" w:cs="仿宋" w:hint="eastAsia"/>
          <w:sz w:val="36"/>
          <w:szCs w:val="28"/>
        </w:rPr>
        <w:t>供应商基本情况表</w:t>
      </w:r>
    </w:p>
    <w:tbl>
      <w:tblPr>
        <w:tblW w:w="8890" w:type="dxa"/>
        <w:jc w:val="center"/>
        <w:tblLayout w:type="fixed"/>
        <w:tblCellMar>
          <w:left w:w="0" w:type="dxa"/>
          <w:right w:w="0" w:type="dxa"/>
        </w:tblCellMar>
        <w:tblLook w:val="04A0" w:firstRow="1" w:lastRow="0" w:firstColumn="1" w:lastColumn="0" w:noHBand="0" w:noVBand="1"/>
      </w:tblPr>
      <w:tblGrid>
        <w:gridCol w:w="2047"/>
        <w:gridCol w:w="899"/>
        <w:gridCol w:w="1028"/>
        <w:gridCol w:w="1286"/>
        <w:gridCol w:w="1287"/>
        <w:gridCol w:w="1113"/>
        <w:gridCol w:w="1230"/>
      </w:tblGrid>
      <w:tr w:rsidR="001C1D52" w14:paraId="568EC6DA" w14:textId="77777777" w:rsidTr="00397704">
        <w:trPr>
          <w:trHeight w:hRule="exact" w:val="451"/>
          <w:jc w:val="center"/>
        </w:trPr>
        <w:tc>
          <w:tcPr>
            <w:tcW w:w="2047" w:type="dxa"/>
            <w:tcBorders>
              <w:top w:val="single" w:sz="4" w:space="0" w:color="000000"/>
              <w:left w:val="single" w:sz="4" w:space="0" w:color="000000"/>
              <w:bottom w:val="single" w:sz="4" w:space="0" w:color="000000"/>
              <w:right w:val="single" w:sz="4" w:space="0" w:color="000000"/>
            </w:tcBorders>
            <w:hideMark/>
          </w:tcPr>
          <w:p w14:paraId="7EEA2F10"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供应商名称</w:t>
            </w:r>
          </w:p>
        </w:tc>
        <w:tc>
          <w:tcPr>
            <w:tcW w:w="6843" w:type="dxa"/>
            <w:gridSpan w:val="6"/>
            <w:tcBorders>
              <w:top w:val="single" w:sz="4" w:space="0" w:color="000000"/>
              <w:left w:val="single" w:sz="4" w:space="0" w:color="000000"/>
              <w:bottom w:val="single" w:sz="4" w:space="0" w:color="000000"/>
              <w:right w:val="single" w:sz="4" w:space="0" w:color="000000"/>
            </w:tcBorders>
          </w:tcPr>
          <w:p w14:paraId="791C87B3" w14:textId="77777777" w:rsidR="001C1D52" w:rsidRDefault="001C1D52" w:rsidP="00397704">
            <w:pPr>
              <w:snapToGrid w:val="0"/>
              <w:spacing w:line="440" w:lineRule="exact"/>
              <w:ind w:leftChars="50" w:left="105" w:right="105"/>
              <w:textAlignment w:val="baseline"/>
              <w:rPr>
                <w:sz w:val="24"/>
                <w:szCs w:val="24"/>
              </w:rPr>
            </w:pPr>
          </w:p>
        </w:tc>
      </w:tr>
      <w:tr w:rsidR="001C1D52" w14:paraId="3BEC5230" w14:textId="77777777" w:rsidTr="00397704">
        <w:trPr>
          <w:trHeight w:hRule="exact" w:val="449"/>
          <w:jc w:val="center"/>
        </w:trPr>
        <w:tc>
          <w:tcPr>
            <w:tcW w:w="2047" w:type="dxa"/>
            <w:tcBorders>
              <w:top w:val="single" w:sz="4" w:space="0" w:color="000000"/>
              <w:left w:val="single" w:sz="4" w:space="0" w:color="000000"/>
              <w:bottom w:val="single" w:sz="4" w:space="0" w:color="000000"/>
              <w:right w:val="single" w:sz="4" w:space="0" w:color="000000"/>
            </w:tcBorders>
            <w:hideMark/>
          </w:tcPr>
          <w:p w14:paraId="3E6F7788"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注册地址</w:t>
            </w:r>
          </w:p>
        </w:tc>
        <w:tc>
          <w:tcPr>
            <w:tcW w:w="3213" w:type="dxa"/>
            <w:gridSpan w:val="3"/>
            <w:tcBorders>
              <w:top w:val="single" w:sz="4" w:space="0" w:color="000000"/>
              <w:left w:val="single" w:sz="4" w:space="0" w:color="000000"/>
              <w:bottom w:val="single" w:sz="4" w:space="0" w:color="000000"/>
              <w:right w:val="single" w:sz="4" w:space="0" w:color="000000"/>
            </w:tcBorders>
          </w:tcPr>
          <w:p w14:paraId="55496A2E" w14:textId="77777777" w:rsidR="001C1D52" w:rsidRDefault="001C1D52" w:rsidP="00397704">
            <w:pPr>
              <w:snapToGrid w:val="0"/>
              <w:spacing w:line="440" w:lineRule="exact"/>
              <w:ind w:leftChars="50" w:left="105" w:right="105"/>
              <w:textAlignment w:val="baseline"/>
              <w:rPr>
                <w:sz w:val="24"/>
                <w:szCs w:val="24"/>
              </w:rPr>
            </w:pPr>
          </w:p>
        </w:tc>
        <w:tc>
          <w:tcPr>
            <w:tcW w:w="1287" w:type="dxa"/>
            <w:tcBorders>
              <w:top w:val="single" w:sz="4" w:space="0" w:color="000000"/>
              <w:left w:val="single" w:sz="4" w:space="0" w:color="000000"/>
              <w:bottom w:val="single" w:sz="4" w:space="0" w:color="000000"/>
              <w:right w:val="single" w:sz="4" w:space="0" w:color="000000"/>
            </w:tcBorders>
            <w:hideMark/>
          </w:tcPr>
          <w:p w14:paraId="7C7B5560"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邮政编码</w:t>
            </w:r>
          </w:p>
        </w:tc>
        <w:tc>
          <w:tcPr>
            <w:tcW w:w="2343" w:type="dxa"/>
            <w:gridSpan w:val="2"/>
            <w:tcBorders>
              <w:top w:val="single" w:sz="4" w:space="0" w:color="000000"/>
              <w:left w:val="single" w:sz="4" w:space="0" w:color="000000"/>
              <w:bottom w:val="single" w:sz="4" w:space="0" w:color="000000"/>
              <w:right w:val="single" w:sz="4" w:space="0" w:color="000000"/>
            </w:tcBorders>
          </w:tcPr>
          <w:p w14:paraId="22874EF2" w14:textId="77777777" w:rsidR="001C1D52" w:rsidRDefault="001C1D52" w:rsidP="00397704">
            <w:pPr>
              <w:snapToGrid w:val="0"/>
              <w:spacing w:line="440" w:lineRule="exact"/>
              <w:ind w:leftChars="50" w:left="105" w:right="105"/>
              <w:textAlignment w:val="baseline"/>
              <w:rPr>
                <w:sz w:val="24"/>
                <w:szCs w:val="24"/>
              </w:rPr>
            </w:pPr>
          </w:p>
        </w:tc>
      </w:tr>
      <w:tr w:rsidR="001C1D52" w14:paraId="3238311A" w14:textId="77777777" w:rsidTr="00397704">
        <w:trPr>
          <w:trHeight w:hRule="exact" w:val="451"/>
          <w:jc w:val="center"/>
        </w:trPr>
        <w:tc>
          <w:tcPr>
            <w:tcW w:w="2047" w:type="dxa"/>
            <w:vMerge w:val="restart"/>
            <w:tcBorders>
              <w:top w:val="single" w:sz="4" w:space="0" w:color="000000"/>
              <w:left w:val="single" w:sz="4" w:space="0" w:color="000000"/>
              <w:bottom w:val="single" w:sz="4" w:space="0" w:color="000000"/>
              <w:right w:val="single" w:sz="4" w:space="0" w:color="000000"/>
            </w:tcBorders>
            <w:hideMark/>
          </w:tcPr>
          <w:p w14:paraId="7419BEB8"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联系方式</w:t>
            </w:r>
          </w:p>
        </w:tc>
        <w:tc>
          <w:tcPr>
            <w:tcW w:w="899" w:type="dxa"/>
            <w:tcBorders>
              <w:top w:val="single" w:sz="4" w:space="0" w:color="000000"/>
              <w:left w:val="single" w:sz="4" w:space="0" w:color="000000"/>
              <w:bottom w:val="single" w:sz="4" w:space="0" w:color="000000"/>
              <w:right w:val="single" w:sz="4" w:space="0" w:color="000000"/>
            </w:tcBorders>
            <w:hideMark/>
          </w:tcPr>
          <w:p w14:paraId="1AB69D65"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联系人</w:t>
            </w:r>
          </w:p>
        </w:tc>
        <w:tc>
          <w:tcPr>
            <w:tcW w:w="2314" w:type="dxa"/>
            <w:gridSpan w:val="2"/>
            <w:tcBorders>
              <w:top w:val="single" w:sz="4" w:space="0" w:color="000000"/>
              <w:left w:val="single" w:sz="4" w:space="0" w:color="000000"/>
              <w:bottom w:val="single" w:sz="4" w:space="0" w:color="000000"/>
              <w:right w:val="single" w:sz="4" w:space="0" w:color="000000"/>
            </w:tcBorders>
          </w:tcPr>
          <w:p w14:paraId="6AC0EB9A" w14:textId="77777777" w:rsidR="001C1D52" w:rsidRDefault="001C1D52" w:rsidP="00397704">
            <w:pPr>
              <w:snapToGrid w:val="0"/>
              <w:spacing w:line="440" w:lineRule="exact"/>
              <w:ind w:leftChars="50" w:left="105" w:right="105"/>
              <w:jc w:val="center"/>
              <w:textAlignment w:val="baseline"/>
              <w:rPr>
                <w:sz w:val="24"/>
                <w:szCs w:val="24"/>
              </w:rPr>
            </w:pPr>
          </w:p>
        </w:tc>
        <w:tc>
          <w:tcPr>
            <w:tcW w:w="1287" w:type="dxa"/>
            <w:tcBorders>
              <w:top w:val="single" w:sz="4" w:space="0" w:color="000000"/>
              <w:left w:val="single" w:sz="4" w:space="0" w:color="000000"/>
              <w:bottom w:val="single" w:sz="4" w:space="0" w:color="000000"/>
              <w:right w:val="single" w:sz="4" w:space="0" w:color="000000"/>
            </w:tcBorders>
            <w:hideMark/>
          </w:tcPr>
          <w:p w14:paraId="061B70D4"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电话</w:t>
            </w:r>
          </w:p>
        </w:tc>
        <w:tc>
          <w:tcPr>
            <w:tcW w:w="2343" w:type="dxa"/>
            <w:gridSpan w:val="2"/>
            <w:tcBorders>
              <w:top w:val="single" w:sz="4" w:space="0" w:color="000000"/>
              <w:left w:val="single" w:sz="4" w:space="0" w:color="000000"/>
              <w:bottom w:val="single" w:sz="4" w:space="0" w:color="000000"/>
              <w:right w:val="single" w:sz="4" w:space="0" w:color="000000"/>
            </w:tcBorders>
          </w:tcPr>
          <w:p w14:paraId="65C42E7C" w14:textId="77777777" w:rsidR="001C1D52" w:rsidRDefault="001C1D52" w:rsidP="00397704">
            <w:pPr>
              <w:snapToGrid w:val="0"/>
              <w:spacing w:line="440" w:lineRule="exact"/>
              <w:ind w:leftChars="50" w:left="105" w:right="105"/>
              <w:jc w:val="center"/>
              <w:textAlignment w:val="baseline"/>
              <w:rPr>
                <w:sz w:val="24"/>
                <w:szCs w:val="24"/>
              </w:rPr>
            </w:pPr>
          </w:p>
        </w:tc>
      </w:tr>
      <w:tr w:rsidR="001C1D52" w14:paraId="1D6C6B98" w14:textId="77777777" w:rsidTr="00397704">
        <w:trPr>
          <w:trHeight w:hRule="exact" w:val="449"/>
          <w:jc w:val="center"/>
        </w:trPr>
        <w:tc>
          <w:tcPr>
            <w:tcW w:w="2047" w:type="dxa"/>
            <w:vMerge/>
            <w:tcBorders>
              <w:top w:val="single" w:sz="4" w:space="0" w:color="000000"/>
              <w:left w:val="single" w:sz="4" w:space="0" w:color="000000"/>
              <w:bottom w:val="single" w:sz="4" w:space="0" w:color="000000"/>
              <w:right w:val="single" w:sz="4" w:space="0" w:color="000000"/>
            </w:tcBorders>
            <w:vAlign w:val="center"/>
            <w:hideMark/>
          </w:tcPr>
          <w:p w14:paraId="30C0750F" w14:textId="77777777" w:rsidR="001C1D52" w:rsidRDefault="001C1D52" w:rsidP="00397704">
            <w:pPr>
              <w:widowControl/>
              <w:rPr>
                <w:sz w:val="24"/>
                <w:szCs w:val="24"/>
              </w:rPr>
            </w:pPr>
          </w:p>
        </w:tc>
        <w:tc>
          <w:tcPr>
            <w:tcW w:w="899" w:type="dxa"/>
            <w:tcBorders>
              <w:top w:val="single" w:sz="4" w:space="0" w:color="000000"/>
              <w:left w:val="single" w:sz="4" w:space="0" w:color="000000"/>
              <w:bottom w:val="single" w:sz="4" w:space="0" w:color="000000"/>
              <w:right w:val="single" w:sz="4" w:space="0" w:color="000000"/>
            </w:tcBorders>
            <w:hideMark/>
          </w:tcPr>
          <w:p w14:paraId="62578648" w14:textId="77777777" w:rsidR="001C1D52" w:rsidRDefault="001C1D52" w:rsidP="00397704">
            <w:pPr>
              <w:tabs>
                <w:tab w:val="left" w:pos="540"/>
              </w:tabs>
              <w:snapToGrid w:val="0"/>
              <w:spacing w:line="440" w:lineRule="exact"/>
              <w:ind w:leftChars="50" w:left="105" w:right="105"/>
              <w:jc w:val="center"/>
              <w:textAlignment w:val="baseline"/>
              <w:rPr>
                <w:sz w:val="24"/>
                <w:szCs w:val="24"/>
              </w:rPr>
            </w:pPr>
            <w:r>
              <w:rPr>
                <w:rFonts w:hint="eastAsia"/>
                <w:sz w:val="24"/>
                <w:szCs w:val="24"/>
              </w:rPr>
              <w:t>传</w:t>
            </w:r>
            <w:r>
              <w:rPr>
                <w:rFonts w:hint="eastAsia"/>
                <w:sz w:val="24"/>
                <w:szCs w:val="24"/>
              </w:rPr>
              <w:tab/>
            </w:r>
            <w:r>
              <w:rPr>
                <w:rFonts w:hint="eastAsia"/>
                <w:sz w:val="24"/>
                <w:szCs w:val="24"/>
              </w:rPr>
              <w:t>真</w:t>
            </w:r>
          </w:p>
        </w:tc>
        <w:tc>
          <w:tcPr>
            <w:tcW w:w="2314" w:type="dxa"/>
            <w:gridSpan w:val="2"/>
            <w:tcBorders>
              <w:top w:val="single" w:sz="4" w:space="0" w:color="000000"/>
              <w:left w:val="single" w:sz="4" w:space="0" w:color="000000"/>
              <w:bottom w:val="single" w:sz="4" w:space="0" w:color="000000"/>
              <w:right w:val="single" w:sz="4" w:space="0" w:color="000000"/>
            </w:tcBorders>
          </w:tcPr>
          <w:p w14:paraId="52C75D15" w14:textId="77777777" w:rsidR="001C1D52" w:rsidRDefault="001C1D52" w:rsidP="00397704">
            <w:pPr>
              <w:snapToGrid w:val="0"/>
              <w:spacing w:line="440" w:lineRule="exact"/>
              <w:ind w:leftChars="50" w:left="105" w:right="105"/>
              <w:jc w:val="center"/>
              <w:textAlignment w:val="baseline"/>
              <w:rPr>
                <w:sz w:val="24"/>
                <w:szCs w:val="24"/>
              </w:rPr>
            </w:pPr>
          </w:p>
        </w:tc>
        <w:tc>
          <w:tcPr>
            <w:tcW w:w="1287" w:type="dxa"/>
            <w:tcBorders>
              <w:top w:val="single" w:sz="4" w:space="0" w:color="000000"/>
              <w:left w:val="single" w:sz="4" w:space="0" w:color="000000"/>
              <w:bottom w:val="single" w:sz="4" w:space="0" w:color="000000"/>
              <w:right w:val="single" w:sz="4" w:space="0" w:color="000000"/>
            </w:tcBorders>
            <w:hideMark/>
          </w:tcPr>
          <w:p w14:paraId="454AE22B"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电子邮件</w:t>
            </w:r>
          </w:p>
        </w:tc>
        <w:tc>
          <w:tcPr>
            <w:tcW w:w="2343" w:type="dxa"/>
            <w:gridSpan w:val="2"/>
            <w:tcBorders>
              <w:top w:val="single" w:sz="4" w:space="0" w:color="000000"/>
              <w:left w:val="single" w:sz="4" w:space="0" w:color="000000"/>
              <w:bottom w:val="single" w:sz="4" w:space="0" w:color="000000"/>
              <w:right w:val="single" w:sz="4" w:space="0" w:color="000000"/>
            </w:tcBorders>
          </w:tcPr>
          <w:p w14:paraId="64D368E8" w14:textId="77777777" w:rsidR="001C1D52" w:rsidRDefault="001C1D52" w:rsidP="00397704">
            <w:pPr>
              <w:snapToGrid w:val="0"/>
              <w:spacing w:line="440" w:lineRule="exact"/>
              <w:ind w:leftChars="50" w:left="105" w:right="105"/>
              <w:jc w:val="center"/>
              <w:textAlignment w:val="baseline"/>
              <w:rPr>
                <w:sz w:val="24"/>
                <w:szCs w:val="24"/>
              </w:rPr>
            </w:pPr>
          </w:p>
        </w:tc>
      </w:tr>
      <w:tr w:rsidR="001C1D52" w14:paraId="19A5AD3D" w14:textId="77777777" w:rsidTr="00397704">
        <w:trPr>
          <w:trHeight w:hRule="exact" w:val="451"/>
          <w:jc w:val="center"/>
        </w:trPr>
        <w:tc>
          <w:tcPr>
            <w:tcW w:w="2047" w:type="dxa"/>
            <w:tcBorders>
              <w:top w:val="single" w:sz="4" w:space="0" w:color="000000"/>
              <w:left w:val="single" w:sz="4" w:space="0" w:color="000000"/>
              <w:bottom w:val="single" w:sz="4" w:space="0" w:color="000000"/>
              <w:right w:val="single" w:sz="4" w:space="0" w:color="000000"/>
            </w:tcBorders>
            <w:hideMark/>
          </w:tcPr>
          <w:p w14:paraId="63685B7E"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法定代表人</w:t>
            </w:r>
          </w:p>
        </w:tc>
        <w:tc>
          <w:tcPr>
            <w:tcW w:w="899" w:type="dxa"/>
            <w:tcBorders>
              <w:top w:val="single" w:sz="4" w:space="0" w:color="000000"/>
              <w:left w:val="single" w:sz="4" w:space="0" w:color="000000"/>
              <w:bottom w:val="single" w:sz="4" w:space="0" w:color="000000"/>
              <w:right w:val="single" w:sz="4" w:space="0" w:color="000000"/>
            </w:tcBorders>
            <w:hideMark/>
          </w:tcPr>
          <w:p w14:paraId="358AD03C"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姓名</w:t>
            </w:r>
          </w:p>
        </w:tc>
        <w:tc>
          <w:tcPr>
            <w:tcW w:w="1028" w:type="dxa"/>
            <w:tcBorders>
              <w:top w:val="single" w:sz="4" w:space="0" w:color="000000"/>
              <w:left w:val="single" w:sz="4" w:space="0" w:color="000000"/>
              <w:bottom w:val="single" w:sz="4" w:space="0" w:color="000000"/>
              <w:right w:val="single" w:sz="4" w:space="0" w:color="000000"/>
            </w:tcBorders>
          </w:tcPr>
          <w:p w14:paraId="29635102" w14:textId="77777777" w:rsidR="001C1D52" w:rsidRDefault="001C1D52" w:rsidP="00397704">
            <w:pPr>
              <w:snapToGrid w:val="0"/>
              <w:spacing w:line="440" w:lineRule="exact"/>
              <w:ind w:leftChars="50" w:left="105" w:right="105"/>
              <w:jc w:val="center"/>
              <w:textAlignment w:val="baseline"/>
              <w:rPr>
                <w:sz w:val="24"/>
                <w:szCs w:val="24"/>
              </w:rPr>
            </w:pPr>
          </w:p>
        </w:tc>
        <w:tc>
          <w:tcPr>
            <w:tcW w:w="1286" w:type="dxa"/>
            <w:tcBorders>
              <w:top w:val="single" w:sz="4" w:space="0" w:color="000000"/>
              <w:left w:val="single" w:sz="4" w:space="0" w:color="000000"/>
              <w:bottom w:val="single" w:sz="4" w:space="0" w:color="000000"/>
              <w:right w:val="single" w:sz="4" w:space="0" w:color="000000"/>
            </w:tcBorders>
            <w:hideMark/>
          </w:tcPr>
          <w:p w14:paraId="622790F1"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技术职称</w:t>
            </w:r>
          </w:p>
        </w:tc>
        <w:tc>
          <w:tcPr>
            <w:tcW w:w="1287" w:type="dxa"/>
            <w:tcBorders>
              <w:top w:val="single" w:sz="4" w:space="0" w:color="000000"/>
              <w:left w:val="single" w:sz="4" w:space="0" w:color="000000"/>
              <w:bottom w:val="single" w:sz="4" w:space="0" w:color="000000"/>
              <w:right w:val="single" w:sz="4" w:space="0" w:color="000000"/>
            </w:tcBorders>
          </w:tcPr>
          <w:p w14:paraId="22F057E0" w14:textId="77777777" w:rsidR="001C1D52" w:rsidRDefault="001C1D52" w:rsidP="00397704">
            <w:pPr>
              <w:snapToGrid w:val="0"/>
              <w:spacing w:line="440" w:lineRule="exact"/>
              <w:ind w:leftChars="50" w:left="105" w:right="105"/>
              <w:jc w:val="center"/>
              <w:textAlignment w:val="baseline"/>
              <w:rPr>
                <w:sz w:val="24"/>
                <w:szCs w:val="24"/>
              </w:rPr>
            </w:pPr>
          </w:p>
        </w:tc>
        <w:tc>
          <w:tcPr>
            <w:tcW w:w="1113" w:type="dxa"/>
            <w:tcBorders>
              <w:top w:val="single" w:sz="4" w:space="0" w:color="000000"/>
              <w:left w:val="single" w:sz="4" w:space="0" w:color="000000"/>
              <w:bottom w:val="single" w:sz="4" w:space="0" w:color="000000"/>
              <w:right w:val="single" w:sz="4" w:space="0" w:color="000000"/>
            </w:tcBorders>
            <w:hideMark/>
          </w:tcPr>
          <w:p w14:paraId="7967FC8C"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电话</w:t>
            </w:r>
          </w:p>
        </w:tc>
        <w:tc>
          <w:tcPr>
            <w:tcW w:w="1230" w:type="dxa"/>
            <w:tcBorders>
              <w:top w:val="single" w:sz="4" w:space="0" w:color="000000"/>
              <w:left w:val="single" w:sz="4" w:space="0" w:color="000000"/>
              <w:bottom w:val="single" w:sz="4" w:space="0" w:color="000000"/>
              <w:right w:val="single" w:sz="4" w:space="0" w:color="000000"/>
            </w:tcBorders>
          </w:tcPr>
          <w:p w14:paraId="25506E56" w14:textId="77777777" w:rsidR="001C1D52" w:rsidRDefault="001C1D52" w:rsidP="00397704">
            <w:pPr>
              <w:snapToGrid w:val="0"/>
              <w:spacing w:line="440" w:lineRule="exact"/>
              <w:ind w:leftChars="50" w:left="105" w:right="105"/>
              <w:textAlignment w:val="baseline"/>
              <w:rPr>
                <w:sz w:val="24"/>
                <w:szCs w:val="24"/>
              </w:rPr>
            </w:pPr>
          </w:p>
        </w:tc>
      </w:tr>
      <w:tr w:rsidR="001C1D52" w14:paraId="3F591867" w14:textId="77777777" w:rsidTr="00397704">
        <w:trPr>
          <w:trHeight w:hRule="exact" w:val="449"/>
          <w:jc w:val="center"/>
        </w:trPr>
        <w:tc>
          <w:tcPr>
            <w:tcW w:w="2047" w:type="dxa"/>
            <w:tcBorders>
              <w:top w:val="single" w:sz="4" w:space="0" w:color="000000"/>
              <w:left w:val="single" w:sz="4" w:space="0" w:color="000000"/>
              <w:bottom w:val="single" w:sz="4" w:space="0" w:color="000000"/>
              <w:right w:val="single" w:sz="4" w:space="0" w:color="000000"/>
            </w:tcBorders>
            <w:hideMark/>
          </w:tcPr>
          <w:p w14:paraId="03F3C864"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技术负责人</w:t>
            </w:r>
          </w:p>
        </w:tc>
        <w:tc>
          <w:tcPr>
            <w:tcW w:w="899" w:type="dxa"/>
            <w:tcBorders>
              <w:top w:val="single" w:sz="4" w:space="0" w:color="000000"/>
              <w:left w:val="single" w:sz="4" w:space="0" w:color="000000"/>
              <w:bottom w:val="single" w:sz="4" w:space="0" w:color="000000"/>
              <w:right w:val="single" w:sz="4" w:space="0" w:color="000000"/>
            </w:tcBorders>
            <w:hideMark/>
          </w:tcPr>
          <w:p w14:paraId="3A5B65E4"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姓名</w:t>
            </w:r>
          </w:p>
        </w:tc>
        <w:tc>
          <w:tcPr>
            <w:tcW w:w="1028" w:type="dxa"/>
            <w:tcBorders>
              <w:top w:val="single" w:sz="4" w:space="0" w:color="000000"/>
              <w:left w:val="single" w:sz="4" w:space="0" w:color="000000"/>
              <w:bottom w:val="single" w:sz="4" w:space="0" w:color="000000"/>
              <w:right w:val="single" w:sz="4" w:space="0" w:color="000000"/>
            </w:tcBorders>
          </w:tcPr>
          <w:p w14:paraId="5F60B331" w14:textId="77777777" w:rsidR="001C1D52" w:rsidRDefault="001C1D52" w:rsidP="00397704">
            <w:pPr>
              <w:snapToGrid w:val="0"/>
              <w:spacing w:line="440" w:lineRule="exact"/>
              <w:ind w:leftChars="50" w:left="105" w:right="105"/>
              <w:jc w:val="center"/>
              <w:textAlignment w:val="baseline"/>
              <w:rPr>
                <w:sz w:val="24"/>
                <w:szCs w:val="24"/>
              </w:rPr>
            </w:pPr>
          </w:p>
        </w:tc>
        <w:tc>
          <w:tcPr>
            <w:tcW w:w="1286" w:type="dxa"/>
            <w:tcBorders>
              <w:top w:val="single" w:sz="4" w:space="0" w:color="000000"/>
              <w:left w:val="single" w:sz="4" w:space="0" w:color="000000"/>
              <w:bottom w:val="single" w:sz="4" w:space="0" w:color="000000"/>
              <w:right w:val="single" w:sz="4" w:space="0" w:color="000000"/>
            </w:tcBorders>
            <w:hideMark/>
          </w:tcPr>
          <w:p w14:paraId="1BC75710"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技术职称</w:t>
            </w:r>
          </w:p>
        </w:tc>
        <w:tc>
          <w:tcPr>
            <w:tcW w:w="1287" w:type="dxa"/>
            <w:tcBorders>
              <w:top w:val="single" w:sz="4" w:space="0" w:color="000000"/>
              <w:left w:val="single" w:sz="4" w:space="0" w:color="000000"/>
              <w:bottom w:val="single" w:sz="4" w:space="0" w:color="000000"/>
              <w:right w:val="single" w:sz="4" w:space="0" w:color="000000"/>
            </w:tcBorders>
          </w:tcPr>
          <w:p w14:paraId="4963C8BE" w14:textId="77777777" w:rsidR="001C1D52" w:rsidRDefault="001C1D52" w:rsidP="00397704">
            <w:pPr>
              <w:snapToGrid w:val="0"/>
              <w:spacing w:line="440" w:lineRule="exact"/>
              <w:ind w:leftChars="50" w:left="105" w:right="105"/>
              <w:jc w:val="center"/>
              <w:textAlignment w:val="baseline"/>
              <w:rPr>
                <w:sz w:val="24"/>
                <w:szCs w:val="24"/>
              </w:rPr>
            </w:pPr>
          </w:p>
        </w:tc>
        <w:tc>
          <w:tcPr>
            <w:tcW w:w="1113" w:type="dxa"/>
            <w:tcBorders>
              <w:top w:val="single" w:sz="4" w:space="0" w:color="000000"/>
              <w:left w:val="single" w:sz="4" w:space="0" w:color="000000"/>
              <w:bottom w:val="single" w:sz="4" w:space="0" w:color="000000"/>
              <w:right w:val="single" w:sz="4" w:space="0" w:color="000000"/>
            </w:tcBorders>
            <w:hideMark/>
          </w:tcPr>
          <w:p w14:paraId="14190940"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电话</w:t>
            </w:r>
          </w:p>
        </w:tc>
        <w:tc>
          <w:tcPr>
            <w:tcW w:w="1230" w:type="dxa"/>
            <w:tcBorders>
              <w:top w:val="single" w:sz="4" w:space="0" w:color="000000"/>
              <w:left w:val="single" w:sz="4" w:space="0" w:color="000000"/>
              <w:bottom w:val="single" w:sz="4" w:space="0" w:color="000000"/>
              <w:right w:val="single" w:sz="4" w:space="0" w:color="000000"/>
            </w:tcBorders>
          </w:tcPr>
          <w:p w14:paraId="1F84A921" w14:textId="77777777" w:rsidR="001C1D52" w:rsidRDefault="001C1D52" w:rsidP="00397704">
            <w:pPr>
              <w:snapToGrid w:val="0"/>
              <w:spacing w:line="440" w:lineRule="exact"/>
              <w:ind w:leftChars="50" w:left="105" w:right="105"/>
              <w:textAlignment w:val="baseline"/>
              <w:rPr>
                <w:sz w:val="24"/>
                <w:szCs w:val="24"/>
              </w:rPr>
            </w:pPr>
          </w:p>
        </w:tc>
      </w:tr>
      <w:tr w:rsidR="001C1D52" w14:paraId="3C9EADA4" w14:textId="77777777" w:rsidTr="00397704">
        <w:trPr>
          <w:trHeight w:hRule="exact" w:val="451"/>
          <w:jc w:val="center"/>
        </w:trPr>
        <w:tc>
          <w:tcPr>
            <w:tcW w:w="2047" w:type="dxa"/>
            <w:tcBorders>
              <w:top w:val="single" w:sz="4" w:space="0" w:color="000000"/>
              <w:left w:val="single" w:sz="4" w:space="0" w:color="000000"/>
              <w:bottom w:val="single" w:sz="4" w:space="0" w:color="000000"/>
              <w:right w:val="single" w:sz="4" w:space="0" w:color="000000"/>
            </w:tcBorders>
            <w:hideMark/>
          </w:tcPr>
          <w:p w14:paraId="5809F0D9"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企业资质证书</w:t>
            </w:r>
          </w:p>
        </w:tc>
        <w:tc>
          <w:tcPr>
            <w:tcW w:w="6843" w:type="dxa"/>
            <w:gridSpan w:val="6"/>
            <w:tcBorders>
              <w:top w:val="single" w:sz="4" w:space="0" w:color="000000"/>
              <w:left w:val="single" w:sz="4" w:space="0" w:color="000000"/>
              <w:bottom w:val="single" w:sz="4" w:space="0" w:color="000000"/>
              <w:right w:val="single" w:sz="4" w:space="0" w:color="000000"/>
            </w:tcBorders>
            <w:hideMark/>
          </w:tcPr>
          <w:p w14:paraId="10698EF9" w14:textId="77777777" w:rsidR="001C1D52" w:rsidRDefault="001C1D52" w:rsidP="00397704">
            <w:pPr>
              <w:tabs>
                <w:tab w:val="left" w:pos="3360"/>
                <w:tab w:val="left" w:pos="5040"/>
              </w:tabs>
              <w:snapToGrid w:val="0"/>
              <w:spacing w:line="440" w:lineRule="exact"/>
              <w:ind w:leftChars="50" w:left="105" w:right="105" w:firstLineChars="600" w:firstLine="1440"/>
              <w:textAlignment w:val="baseline"/>
              <w:rPr>
                <w:sz w:val="24"/>
                <w:szCs w:val="24"/>
              </w:rPr>
            </w:pPr>
            <w:r>
              <w:rPr>
                <w:rFonts w:hint="eastAsia"/>
                <w:sz w:val="24"/>
                <w:szCs w:val="24"/>
              </w:rPr>
              <w:t>类型：</w:t>
            </w:r>
            <w:r>
              <w:rPr>
                <w:rFonts w:hint="eastAsia"/>
                <w:sz w:val="24"/>
                <w:szCs w:val="24"/>
              </w:rPr>
              <w:tab/>
            </w:r>
            <w:r>
              <w:rPr>
                <w:rFonts w:hint="eastAsia"/>
                <w:sz w:val="24"/>
                <w:szCs w:val="24"/>
              </w:rPr>
              <w:t>等级：</w:t>
            </w:r>
            <w:r>
              <w:rPr>
                <w:rFonts w:hint="eastAsia"/>
                <w:sz w:val="24"/>
                <w:szCs w:val="24"/>
              </w:rPr>
              <w:tab/>
            </w:r>
            <w:r>
              <w:rPr>
                <w:rFonts w:hint="eastAsia"/>
                <w:sz w:val="24"/>
                <w:szCs w:val="24"/>
              </w:rPr>
              <w:t>证书号：</w:t>
            </w:r>
          </w:p>
        </w:tc>
      </w:tr>
      <w:tr w:rsidR="001C1D52" w14:paraId="5A5C65DD" w14:textId="77777777" w:rsidTr="00397704">
        <w:trPr>
          <w:trHeight w:hRule="exact" w:val="449"/>
          <w:jc w:val="center"/>
        </w:trPr>
        <w:tc>
          <w:tcPr>
            <w:tcW w:w="2047" w:type="dxa"/>
            <w:tcBorders>
              <w:top w:val="single" w:sz="4" w:space="0" w:color="000000"/>
              <w:left w:val="single" w:sz="4" w:space="0" w:color="000000"/>
              <w:bottom w:val="single" w:sz="4" w:space="0" w:color="000000"/>
              <w:right w:val="single" w:sz="4" w:space="0" w:color="000000"/>
            </w:tcBorders>
            <w:hideMark/>
          </w:tcPr>
          <w:p w14:paraId="2E78357C"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营业执照号</w:t>
            </w:r>
          </w:p>
        </w:tc>
        <w:tc>
          <w:tcPr>
            <w:tcW w:w="3213" w:type="dxa"/>
            <w:gridSpan w:val="3"/>
            <w:tcBorders>
              <w:top w:val="single" w:sz="4" w:space="0" w:color="000000"/>
              <w:left w:val="single" w:sz="4" w:space="0" w:color="000000"/>
              <w:bottom w:val="single" w:sz="4" w:space="0" w:color="000000"/>
              <w:right w:val="single" w:sz="4" w:space="0" w:color="000000"/>
            </w:tcBorders>
          </w:tcPr>
          <w:p w14:paraId="54A8A5C5" w14:textId="77777777" w:rsidR="001C1D52" w:rsidRDefault="001C1D52" w:rsidP="00397704">
            <w:pPr>
              <w:snapToGrid w:val="0"/>
              <w:spacing w:line="440" w:lineRule="exact"/>
              <w:ind w:leftChars="50" w:left="105" w:right="105"/>
              <w:textAlignment w:val="baseline"/>
              <w:rPr>
                <w:sz w:val="24"/>
                <w:szCs w:val="24"/>
              </w:rPr>
            </w:pPr>
          </w:p>
        </w:tc>
        <w:tc>
          <w:tcPr>
            <w:tcW w:w="3630" w:type="dxa"/>
            <w:gridSpan w:val="3"/>
            <w:tcBorders>
              <w:top w:val="single" w:sz="4" w:space="0" w:color="000000"/>
              <w:left w:val="single" w:sz="4" w:space="0" w:color="000000"/>
              <w:bottom w:val="single" w:sz="4" w:space="0" w:color="000000"/>
              <w:right w:val="single" w:sz="4" w:space="0" w:color="000000"/>
            </w:tcBorders>
            <w:hideMark/>
          </w:tcPr>
          <w:p w14:paraId="64EC5A98" w14:textId="77777777" w:rsidR="001C1D52" w:rsidRDefault="001C1D52" w:rsidP="00397704">
            <w:pPr>
              <w:snapToGrid w:val="0"/>
              <w:spacing w:line="440" w:lineRule="exact"/>
              <w:ind w:leftChars="50" w:left="105" w:right="105"/>
              <w:textAlignment w:val="baseline"/>
              <w:rPr>
                <w:sz w:val="24"/>
                <w:szCs w:val="24"/>
              </w:rPr>
            </w:pPr>
            <w:r>
              <w:rPr>
                <w:rFonts w:hint="eastAsia"/>
                <w:sz w:val="24"/>
                <w:szCs w:val="24"/>
              </w:rPr>
              <w:t>员工总人数：</w:t>
            </w:r>
          </w:p>
        </w:tc>
      </w:tr>
      <w:tr w:rsidR="001C1D52" w14:paraId="200E35CA" w14:textId="77777777" w:rsidTr="00397704">
        <w:trPr>
          <w:trHeight w:hRule="exact" w:val="451"/>
          <w:jc w:val="center"/>
        </w:trPr>
        <w:tc>
          <w:tcPr>
            <w:tcW w:w="2047" w:type="dxa"/>
            <w:tcBorders>
              <w:top w:val="single" w:sz="4" w:space="0" w:color="000000"/>
              <w:left w:val="single" w:sz="4" w:space="0" w:color="000000"/>
              <w:bottom w:val="single" w:sz="4" w:space="0" w:color="000000"/>
              <w:right w:val="single" w:sz="4" w:space="0" w:color="000000"/>
            </w:tcBorders>
            <w:hideMark/>
          </w:tcPr>
          <w:p w14:paraId="25BCB7AA"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注册资本</w:t>
            </w:r>
          </w:p>
        </w:tc>
        <w:tc>
          <w:tcPr>
            <w:tcW w:w="6843" w:type="dxa"/>
            <w:gridSpan w:val="6"/>
            <w:tcBorders>
              <w:top w:val="single" w:sz="4" w:space="0" w:color="000000"/>
              <w:left w:val="single" w:sz="4" w:space="0" w:color="000000"/>
              <w:bottom w:val="single" w:sz="4" w:space="0" w:color="000000"/>
              <w:right w:val="single" w:sz="4" w:space="0" w:color="000000"/>
            </w:tcBorders>
          </w:tcPr>
          <w:p w14:paraId="53DEA935" w14:textId="77777777" w:rsidR="001C1D52" w:rsidRDefault="001C1D52" w:rsidP="00397704">
            <w:pPr>
              <w:snapToGrid w:val="0"/>
              <w:spacing w:line="440" w:lineRule="exact"/>
              <w:ind w:leftChars="50" w:left="105" w:right="105"/>
              <w:textAlignment w:val="baseline"/>
              <w:rPr>
                <w:sz w:val="24"/>
                <w:szCs w:val="24"/>
              </w:rPr>
            </w:pPr>
          </w:p>
        </w:tc>
      </w:tr>
      <w:tr w:rsidR="001C1D52" w14:paraId="4A76BB7B" w14:textId="77777777" w:rsidTr="00397704">
        <w:trPr>
          <w:trHeight w:hRule="exact" w:val="449"/>
          <w:jc w:val="center"/>
        </w:trPr>
        <w:tc>
          <w:tcPr>
            <w:tcW w:w="2047" w:type="dxa"/>
            <w:tcBorders>
              <w:top w:val="single" w:sz="4" w:space="0" w:color="000000"/>
              <w:left w:val="single" w:sz="4" w:space="0" w:color="000000"/>
              <w:bottom w:val="single" w:sz="4" w:space="0" w:color="000000"/>
              <w:right w:val="single" w:sz="4" w:space="0" w:color="000000"/>
            </w:tcBorders>
            <w:hideMark/>
          </w:tcPr>
          <w:p w14:paraId="5C32508F"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成立日期</w:t>
            </w:r>
          </w:p>
        </w:tc>
        <w:tc>
          <w:tcPr>
            <w:tcW w:w="6843" w:type="dxa"/>
            <w:gridSpan w:val="6"/>
            <w:tcBorders>
              <w:top w:val="single" w:sz="4" w:space="0" w:color="000000"/>
              <w:left w:val="single" w:sz="4" w:space="0" w:color="000000"/>
              <w:bottom w:val="single" w:sz="4" w:space="0" w:color="000000"/>
              <w:right w:val="single" w:sz="4" w:space="0" w:color="000000"/>
            </w:tcBorders>
          </w:tcPr>
          <w:p w14:paraId="11497769" w14:textId="77777777" w:rsidR="001C1D52" w:rsidRDefault="001C1D52" w:rsidP="00397704">
            <w:pPr>
              <w:snapToGrid w:val="0"/>
              <w:spacing w:line="440" w:lineRule="exact"/>
              <w:ind w:leftChars="50" w:left="105" w:right="105"/>
              <w:textAlignment w:val="baseline"/>
              <w:rPr>
                <w:sz w:val="24"/>
                <w:szCs w:val="24"/>
              </w:rPr>
            </w:pPr>
          </w:p>
        </w:tc>
      </w:tr>
      <w:tr w:rsidR="001C1D52" w14:paraId="7AEA4653" w14:textId="77777777" w:rsidTr="00397704">
        <w:trPr>
          <w:trHeight w:hRule="exact" w:val="451"/>
          <w:jc w:val="center"/>
        </w:trPr>
        <w:tc>
          <w:tcPr>
            <w:tcW w:w="2047" w:type="dxa"/>
            <w:tcBorders>
              <w:top w:val="single" w:sz="4" w:space="0" w:color="000000"/>
              <w:left w:val="single" w:sz="4" w:space="0" w:color="000000"/>
              <w:bottom w:val="single" w:sz="4" w:space="0" w:color="000000"/>
              <w:right w:val="single" w:sz="4" w:space="0" w:color="000000"/>
            </w:tcBorders>
            <w:hideMark/>
          </w:tcPr>
          <w:p w14:paraId="48032A56"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基本账户开户银行</w:t>
            </w:r>
          </w:p>
        </w:tc>
        <w:tc>
          <w:tcPr>
            <w:tcW w:w="6843" w:type="dxa"/>
            <w:gridSpan w:val="6"/>
            <w:tcBorders>
              <w:top w:val="single" w:sz="4" w:space="0" w:color="000000"/>
              <w:left w:val="single" w:sz="4" w:space="0" w:color="000000"/>
              <w:bottom w:val="single" w:sz="4" w:space="0" w:color="000000"/>
              <w:right w:val="single" w:sz="4" w:space="0" w:color="000000"/>
            </w:tcBorders>
          </w:tcPr>
          <w:p w14:paraId="3C7BF81D" w14:textId="77777777" w:rsidR="001C1D52" w:rsidRDefault="001C1D52" w:rsidP="00397704">
            <w:pPr>
              <w:snapToGrid w:val="0"/>
              <w:spacing w:line="440" w:lineRule="exact"/>
              <w:ind w:leftChars="50" w:left="105" w:right="105"/>
              <w:textAlignment w:val="baseline"/>
              <w:rPr>
                <w:sz w:val="24"/>
                <w:szCs w:val="24"/>
              </w:rPr>
            </w:pPr>
          </w:p>
        </w:tc>
      </w:tr>
      <w:tr w:rsidR="001C1D52" w14:paraId="61E2C486" w14:textId="77777777" w:rsidTr="00397704">
        <w:trPr>
          <w:trHeight w:hRule="exact" w:val="449"/>
          <w:jc w:val="center"/>
        </w:trPr>
        <w:tc>
          <w:tcPr>
            <w:tcW w:w="2047" w:type="dxa"/>
            <w:tcBorders>
              <w:top w:val="single" w:sz="4" w:space="0" w:color="000000"/>
              <w:left w:val="single" w:sz="4" w:space="0" w:color="000000"/>
              <w:bottom w:val="single" w:sz="4" w:space="0" w:color="000000"/>
              <w:right w:val="single" w:sz="4" w:space="0" w:color="000000"/>
            </w:tcBorders>
            <w:hideMark/>
          </w:tcPr>
          <w:p w14:paraId="0898DD89"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基本账户银行账号</w:t>
            </w:r>
          </w:p>
        </w:tc>
        <w:tc>
          <w:tcPr>
            <w:tcW w:w="6843" w:type="dxa"/>
            <w:gridSpan w:val="6"/>
            <w:tcBorders>
              <w:top w:val="single" w:sz="4" w:space="0" w:color="000000"/>
              <w:left w:val="single" w:sz="4" w:space="0" w:color="000000"/>
              <w:bottom w:val="single" w:sz="4" w:space="0" w:color="000000"/>
              <w:right w:val="single" w:sz="4" w:space="0" w:color="000000"/>
            </w:tcBorders>
          </w:tcPr>
          <w:p w14:paraId="6B777C27" w14:textId="77777777" w:rsidR="001C1D52" w:rsidRDefault="001C1D52" w:rsidP="00397704">
            <w:pPr>
              <w:snapToGrid w:val="0"/>
              <w:spacing w:line="440" w:lineRule="exact"/>
              <w:ind w:leftChars="50" w:left="105" w:right="105"/>
              <w:textAlignment w:val="baseline"/>
              <w:rPr>
                <w:sz w:val="24"/>
                <w:szCs w:val="24"/>
              </w:rPr>
            </w:pPr>
          </w:p>
        </w:tc>
      </w:tr>
      <w:tr w:rsidR="001C1D52" w14:paraId="132E9710" w14:textId="77777777" w:rsidTr="00397704">
        <w:trPr>
          <w:trHeight w:hRule="exact" w:val="451"/>
          <w:jc w:val="center"/>
        </w:trPr>
        <w:tc>
          <w:tcPr>
            <w:tcW w:w="2047" w:type="dxa"/>
            <w:tcBorders>
              <w:top w:val="single" w:sz="4" w:space="0" w:color="000000"/>
              <w:left w:val="single" w:sz="4" w:space="0" w:color="000000"/>
              <w:bottom w:val="single" w:sz="4" w:space="0" w:color="000000"/>
              <w:right w:val="single" w:sz="4" w:space="0" w:color="000000"/>
            </w:tcBorders>
            <w:hideMark/>
          </w:tcPr>
          <w:p w14:paraId="539A394C"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经营范围</w:t>
            </w:r>
          </w:p>
        </w:tc>
        <w:tc>
          <w:tcPr>
            <w:tcW w:w="6843" w:type="dxa"/>
            <w:gridSpan w:val="6"/>
            <w:tcBorders>
              <w:top w:val="single" w:sz="4" w:space="0" w:color="000000"/>
              <w:left w:val="single" w:sz="4" w:space="0" w:color="000000"/>
              <w:bottom w:val="single" w:sz="4" w:space="0" w:color="000000"/>
              <w:right w:val="single" w:sz="4" w:space="0" w:color="000000"/>
            </w:tcBorders>
          </w:tcPr>
          <w:p w14:paraId="5E94F2AC" w14:textId="77777777" w:rsidR="001C1D52" w:rsidRDefault="001C1D52" w:rsidP="00397704">
            <w:pPr>
              <w:snapToGrid w:val="0"/>
              <w:spacing w:line="440" w:lineRule="exact"/>
              <w:ind w:leftChars="50" w:left="105" w:right="105"/>
              <w:textAlignment w:val="baseline"/>
              <w:rPr>
                <w:sz w:val="24"/>
                <w:szCs w:val="24"/>
              </w:rPr>
            </w:pPr>
          </w:p>
        </w:tc>
      </w:tr>
      <w:tr w:rsidR="001C1D52" w14:paraId="1BF4E4D0" w14:textId="77777777" w:rsidTr="00397704">
        <w:trPr>
          <w:trHeight w:hRule="exact" w:val="2650"/>
          <w:jc w:val="center"/>
        </w:trPr>
        <w:tc>
          <w:tcPr>
            <w:tcW w:w="2047" w:type="dxa"/>
            <w:tcBorders>
              <w:top w:val="single" w:sz="4" w:space="0" w:color="000000"/>
              <w:left w:val="single" w:sz="4" w:space="0" w:color="000000"/>
              <w:bottom w:val="single" w:sz="4" w:space="0" w:color="000000"/>
              <w:right w:val="single" w:sz="4" w:space="0" w:color="000000"/>
            </w:tcBorders>
            <w:vAlign w:val="center"/>
            <w:hideMark/>
          </w:tcPr>
          <w:p w14:paraId="7D660DD6"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供应商关联企业情况</w:t>
            </w:r>
          </w:p>
        </w:tc>
        <w:tc>
          <w:tcPr>
            <w:tcW w:w="6843" w:type="dxa"/>
            <w:gridSpan w:val="6"/>
            <w:tcBorders>
              <w:top w:val="single" w:sz="4" w:space="0" w:color="000000"/>
              <w:left w:val="single" w:sz="4" w:space="0" w:color="000000"/>
              <w:bottom w:val="single" w:sz="4" w:space="0" w:color="000000"/>
              <w:right w:val="single" w:sz="4" w:space="0" w:color="000000"/>
            </w:tcBorders>
            <w:vAlign w:val="center"/>
            <w:hideMark/>
          </w:tcPr>
          <w:p w14:paraId="4F2DC074" w14:textId="77777777" w:rsidR="001C1D52" w:rsidRDefault="001C1D52" w:rsidP="00397704">
            <w:pPr>
              <w:snapToGrid w:val="0"/>
              <w:ind w:leftChars="50" w:left="105" w:right="105"/>
              <w:textAlignment w:val="baseline"/>
              <w:rPr>
                <w:sz w:val="24"/>
                <w:szCs w:val="24"/>
              </w:rPr>
            </w:pPr>
            <w:r>
              <w:rPr>
                <w:rFonts w:hint="eastAsia"/>
                <w:sz w:val="24"/>
                <w:szCs w:val="24"/>
              </w:rPr>
              <w:t>供应商应提供关联企业情况，包括：</w:t>
            </w:r>
          </w:p>
          <w:p w14:paraId="293D09C5" w14:textId="77777777" w:rsidR="001C1D52" w:rsidRDefault="001C1D52" w:rsidP="00397704">
            <w:pPr>
              <w:snapToGrid w:val="0"/>
              <w:ind w:leftChars="50" w:left="105" w:right="105"/>
              <w:textAlignment w:val="baseline"/>
              <w:rPr>
                <w:sz w:val="24"/>
                <w:szCs w:val="24"/>
              </w:rPr>
            </w:pPr>
            <w:r>
              <w:rPr>
                <w:rFonts w:hint="eastAsia"/>
                <w:sz w:val="24"/>
                <w:szCs w:val="24"/>
              </w:rPr>
              <w:t>（</w:t>
            </w:r>
            <w:r>
              <w:rPr>
                <w:rFonts w:hint="eastAsia"/>
                <w:sz w:val="24"/>
                <w:szCs w:val="24"/>
              </w:rPr>
              <w:t>1</w:t>
            </w:r>
            <w:r>
              <w:rPr>
                <w:rFonts w:hint="eastAsia"/>
                <w:sz w:val="24"/>
                <w:szCs w:val="24"/>
              </w:rPr>
              <w:t>）供应商的所有股东名称及相应股权（出资额）比例；如供应商为上市公司，供应商应提供股权占公司股份总数</w:t>
            </w:r>
            <w:r>
              <w:rPr>
                <w:rFonts w:hint="eastAsia"/>
                <w:sz w:val="24"/>
                <w:szCs w:val="24"/>
                <w:u w:val="single" w:color="000000"/>
              </w:rPr>
              <w:t xml:space="preserve"> _ </w:t>
            </w:r>
            <w:r>
              <w:rPr>
                <w:rFonts w:hint="eastAsia"/>
                <w:sz w:val="24"/>
                <w:szCs w:val="24"/>
              </w:rPr>
              <w:t>%</w:t>
            </w:r>
            <w:r>
              <w:rPr>
                <w:rFonts w:hint="eastAsia"/>
                <w:sz w:val="24"/>
                <w:szCs w:val="24"/>
              </w:rPr>
              <w:t>以上的所有股东名称及相应股权比例；</w:t>
            </w:r>
          </w:p>
          <w:p w14:paraId="25AC8610" w14:textId="77777777" w:rsidR="001C1D52" w:rsidRDefault="001C1D52" w:rsidP="00397704">
            <w:pPr>
              <w:snapToGrid w:val="0"/>
              <w:ind w:leftChars="50" w:left="105" w:right="105"/>
              <w:textAlignment w:val="baseline"/>
              <w:rPr>
                <w:sz w:val="24"/>
                <w:szCs w:val="24"/>
              </w:rPr>
            </w:pPr>
            <w:r>
              <w:rPr>
                <w:rFonts w:hint="eastAsia"/>
                <w:sz w:val="24"/>
                <w:szCs w:val="24"/>
              </w:rPr>
              <w:t>（</w:t>
            </w:r>
            <w:r>
              <w:rPr>
                <w:rFonts w:hint="eastAsia"/>
                <w:sz w:val="24"/>
                <w:szCs w:val="24"/>
              </w:rPr>
              <w:t>2</w:t>
            </w:r>
            <w:r>
              <w:rPr>
                <w:rFonts w:hint="eastAsia"/>
                <w:sz w:val="24"/>
                <w:szCs w:val="24"/>
              </w:rPr>
              <w:t>）供应商投资（控股）或管理的下属企业名称、持有股权（出资额）比例；</w:t>
            </w:r>
          </w:p>
          <w:p w14:paraId="669FCFD4" w14:textId="77777777" w:rsidR="001C1D52" w:rsidRDefault="001C1D52" w:rsidP="00397704">
            <w:pPr>
              <w:snapToGrid w:val="0"/>
              <w:ind w:leftChars="50" w:left="105" w:right="105"/>
              <w:textAlignment w:val="baseline"/>
              <w:rPr>
                <w:sz w:val="24"/>
                <w:szCs w:val="24"/>
              </w:rPr>
            </w:pPr>
            <w:r>
              <w:rPr>
                <w:rFonts w:hint="eastAsia"/>
                <w:sz w:val="24"/>
                <w:szCs w:val="24"/>
              </w:rPr>
              <w:t>（</w:t>
            </w:r>
            <w:r>
              <w:rPr>
                <w:rFonts w:hint="eastAsia"/>
                <w:sz w:val="24"/>
                <w:szCs w:val="24"/>
              </w:rPr>
              <w:t>3</w:t>
            </w:r>
            <w:r>
              <w:rPr>
                <w:rFonts w:hint="eastAsia"/>
                <w:sz w:val="24"/>
                <w:szCs w:val="24"/>
              </w:rPr>
              <w:t>）与供应商单位负责人（即法定代表人）为同一人的其他单位名称</w:t>
            </w:r>
          </w:p>
        </w:tc>
      </w:tr>
      <w:tr w:rsidR="001C1D52" w14:paraId="23D4B02E" w14:textId="77777777" w:rsidTr="00397704">
        <w:trPr>
          <w:trHeight w:hRule="exact" w:val="449"/>
          <w:jc w:val="center"/>
        </w:trPr>
        <w:tc>
          <w:tcPr>
            <w:tcW w:w="2047" w:type="dxa"/>
            <w:tcBorders>
              <w:top w:val="single" w:sz="4" w:space="0" w:color="000000"/>
              <w:left w:val="single" w:sz="4" w:space="0" w:color="000000"/>
              <w:bottom w:val="single" w:sz="4" w:space="0" w:color="000000"/>
              <w:right w:val="single" w:sz="4" w:space="0" w:color="000000"/>
            </w:tcBorders>
            <w:hideMark/>
          </w:tcPr>
          <w:p w14:paraId="1CFACF83" w14:textId="77777777" w:rsidR="001C1D52" w:rsidRDefault="001C1D52" w:rsidP="00397704">
            <w:pPr>
              <w:snapToGrid w:val="0"/>
              <w:spacing w:line="440" w:lineRule="exact"/>
              <w:ind w:leftChars="50" w:left="105" w:right="105"/>
              <w:jc w:val="center"/>
              <w:textAlignment w:val="baseline"/>
              <w:rPr>
                <w:sz w:val="24"/>
                <w:szCs w:val="24"/>
              </w:rPr>
            </w:pPr>
            <w:r>
              <w:rPr>
                <w:rFonts w:hint="eastAsia"/>
                <w:sz w:val="24"/>
                <w:szCs w:val="24"/>
              </w:rPr>
              <w:t>备注</w:t>
            </w:r>
          </w:p>
        </w:tc>
        <w:tc>
          <w:tcPr>
            <w:tcW w:w="6843" w:type="dxa"/>
            <w:gridSpan w:val="6"/>
            <w:tcBorders>
              <w:top w:val="single" w:sz="4" w:space="0" w:color="000000"/>
              <w:left w:val="single" w:sz="4" w:space="0" w:color="000000"/>
              <w:bottom w:val="single" w:sz="4" w:space="0" w:color="000000"/>
              <w:right w:val="single" w:sz="4" w:space="0" w:color="000000"/>
            </w:tcBorders>
          </w:tcPr>
          <w:p w14:paraId="5CF7A729" w14:textId="77777777" w:rsidR="001C1D52" w:rsidRDefault="001C1D52" w:rsidP="00397704">
            <w:pPr>
              <w:snapToGrid w:val="0"/>
              <w:spacing w:line="440" w:lineRule="exact"/>
              <w:ind w:leftChars="50" w:left="105" w:right="105"/>
              <w:textAlignment w:val="baseline"/>
              <w:rPr>
                <w:sz w:val="24"/>
                <w:szCs w:val="24"/>
              </w:rPr>
            </w:pPr>
          </w:p>
        </w:tc>
      </w:tr>
    </w:tbl>
    <w:p w14:paraId="317797D9" w14:textId="77777777" w:rsidR="001C1D52" w:rsidRDefault="001C1D52" w:rsidP="001C1D52">
      <w:pPr>
        <w:snapToGrid w:val="0"/>
        <w:ind w:leftChars="50" w:left="105" w:right="105"/>
        <w:textAlignment w:val="baseline"/>
        <w:rPr>
          <w:sz w:val="24"/>
          <w:szCs w:val="24"/>
        </w:rPr>
      </w:pPr>
      <w:r w:rsidRPr="00211FEE">
        <w:rPr>
          <w:rFonts w:hint="eastAsia"/>
          <w:sz w:val="24"/>
          <w:szCs w:val="24"/>
        </w:rPr>
        <w:t>注：在本表后应按竞争性磋商文件要求提交的相关资格审查材料的复印件。</w:t>
      </w:r>
    </w:p>
    <w:p w14:paraId="60C5DEEA" w14:textId="77777777" w:rsidR="001C1D52" w:rsidRPr="00704F33" w:rsidRDefault="001C1D52" w:rsidP="001C1D52">
      <w:pPr>
        <w:pStyle w:val="2"/>
        <w:sectPr w:rsidR="001C1D52" w:rsidRPr="00704F33">
          <w:footerReference w:type="default" r:id="rId11"/>
          <w:pgSz w:w="11906" w:h="16838"/>
          <w:pgMar w:top="1418" w:right="1588" w:bottom="1418" w:left="1588" w:header="851" w:footer="992" w:gutter="0"/>
          <w:pgNumType w:fmt="numberInDash" w:start="1"/>
          <w:cols w:space="425"/>
          <w:docGrid w:type="lines" w:linePitch="312"/>
        </w:sectPr>
      </w:pPr>
    </w:p>
    <w:p w14:paraId="4D27C8C2" w14:textId="77777777" w:rsidR="001C1D52" w:rsidRDefault="001C1D52" w:rsidP="001C1D52">
      <w:pPr>
        <w:pStyle w:val="2"/>
        <w:sectPr w:rsidR="001C1D52" w:rsidSect="004C0F46">
          <w:type w:val="continuous"/>
          <w:pgSz w:w="11906" w:h="16838"/>
          <w:pgMar w:top="1418" w:right="1588" w:bottom="1418" w:left="1588" w:header="851" w:footer="992" w:gutter="0"/>
          <w:pgNumType w:fmt="numberInDash" w:start="1"/>
          <w:cols w:space="425"/>
          <w:docGrid w:type="lines" w:linePitch="312"/>
        </w:sectPr>
      </w:pPr>
    </w:p>
    <w:p w14:paraId="0A4D9F1C" w14:textId="77777777" w:rsidR="001C1D52" w:rsidRDefault="001C1D52" w:rsidP="001C1D52">
      <w:pPr>
        <w:pStyle w:val="2"/>
        <w:sectPr w:rsidR="001C1D52" w:rsidSect="004C0F46">
          <w:type w:val="continuous"/>
          <w:pgSz w:w="11906" w:h="16838"/>
          <w:pgMar w:top="1418" w:right="1588" w:bottom="1418" w:left="1588" w:header="851" w:footer="992" w:gutter="0"/>
          <w:pgNumType w:fmt="numberInDash" w:start="1"/>
          <w:cols w:space="425"/>
          <w:docGrid w:type="lines" w:linePitch="312"/>
        </w:sectPr>
      </w:pPr>
    </w:p>
    <w:p w14:paraId="11F24050" w14:textId="6BB8285F" w:rsidR="00D93EAD" w:rsidRPr="00F353BF" w:rsidRDefault="001C1D52" w:rsidP="00F353BF">
      <w:pPr>
        <w:snapToGrid w:val="0"/>
        <w:spacing w:line="440" w:lineRule="exact"/>
        <w:ind w:leftChars="50" w:left="105" w:right="105"/>
        <w:jc w:val="left"/>
        <w:textAlignment w:val="baseline"/>
        <w:rPr>
          <w:sz w:val="24"/>
          <w:szCs w:val="24"/>
        </w:rPr>
      </w:pPr>
      <w:r w:rsidRPr="00F353BF">
        <w:rPr>
          <w:rFonts w:hint="eastAsia"/>
          <w:sz w:val="24"/>
          <w:szCs w:val="24"/>
        </w:rPr>
        <w:lastRenderedPageBreak/>
        <w:t>附</w:t>
      </w:r>
      <w:r w:rsidRPr="00F353BF">
        <w:rPr>
          <w:sz w:val="24"/>
          <w:szCs w:val="24"/>
        </w:rPr>
        <w:t>件</w:t>
      </w:r>
      <w:r w:rsidRPr="00F353BF">
        <w:rPr>
          <w:sz w:val="24"/>
          <w:szCs w:val="24"/>
        </w:rPr>
        <w:t>2</w:t>
      </w:r>
      <w:r w:rsidRPr="00F353BF">
        <w:rPr>
          <w:rFonts w:hint="eastAsia"/>
          <w:sz w:val="24"/>
          <w:szCs w:val="24"/>
        </w:rPr>
        <w:t>：</w:t>
      </w:r>
    </w:p>
    <w:p w14:paraId="1599E8E6" w14:textId="5BA0237D" w:rsidR="00D93EAD" w:rsidRDefault="000C0DA7">
      <w:pPr>
        <w:spacing w:line="360" w:lineRule="auto"/>
        <w:ind w:firstLine="560"/>
        <w:jc w:val="center"/>
        <w:rPr>
          <w:rFonts w:ascii="方正小标宋简体" w:eastAsia="方正小标宋简体" w:hAnsi="仿宋" w:cs="仿宋"/>
          <w:sz w:val="36"/>
          <w:szCs w:val="28"/>
        </w:rPr>
      </w:pPr>
      <w:r w:rsidRPr="000C0DA7">
        <w:rPr>
          <w:rFonts w:ascii="方正小标宋简体" w:eastAsia="方正小标宋简体" w:hAnsi="仿宋" w:cs="仿宋" w:hint="eastAsia"/>
          <w:sz w:val="36"/>
          <w:szCs w:val="28"/>
        </w:rPr>
        <w:t>电解铅点单业务模式</w:t>
      </w:r>
      <w:r w:rsidR="001C1D52">
        <w:rPr>
          <w:rFonts w:ascii="方正小标宋简体" w:eastAsia="方正小标宋简体" w:hAnsi="仿宋" w:cs="仿宋" w:hint="eastAsia"/>
          <w:sz w:val="36"/>
          <w:szCs w:val="28"/>
        </w:rPr>
        <w:t>应答</w:t>
      </w:r>
      <w:r w:rsidRPr="000C0DA7">
        <w:rPr>
          <w:rFonts w:ascii="方正小标宋简体" w:eastAsia="方正小标宋简体" w:hAnsi="仿宋" w:cs="仿宋" w:hint="eastAsia"/>
          <w:sz w:val="36"/>
          <w:szCs w:val="28"/>
        </w:rPr>
        <w:t>表</w:t>
      </w:r>
    </w:p>
    <w:tbl>
      <w:tblPr>
        <w:tblW w:w="9371" w:type="dxa"/>
        <w:tblLayout w:type="fixed"/>
        <w:tblLook w:val="04A0" w:firstRow="1" w:lastRow="0" w:firstColumn="1" w:lastColumn="0" w:noHBand="0" w:noVBand="1"/>
      </w:tblPr>
      <w:tblGrid>
        <w:gridCol w:w="3238"/>
        <w:gridCol w:w="6133"/>
      </w:tblGrid>
      <w:tr w:rsidR="00D93EAD" w14:paraId="6F70C99C" w14:textId="77777777" w:rsidTr="00F353BF">
        <w:trPr>
          <w:trHeight w:val="928"/>
        </w:trPr>
        <w:tc>
          <w:tcPr>
            <w:tcW w:w="3238" w:type="dxa"/>
            <w:tcBorders>
              <w:top w:val="single" w:sz="4" w:space="0" w:color="auto"/>
              <w:left w:val="single" w:sz="4" w:space="0" w:color="auto"/>
              <w:bottom w:val="single" w:sz="4" w:space="0" w:color="auto"/>
              <w:right w:val="single" w:sz="4" w:space="0" w:color="000000"/>
            </w:tcBorders>
            <w:vAlign w:val="center"/>
          </w:tcPr>
          <w:p w14:paraId="4C887CFF" w14:textId="77777777" w:rsidR="00D93EAD" w:rsidRDefault="00212B27">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供应商名称</w:t>
            </w:r>
          </w:p>
        </w:tc>
        <w:tc>
          <w:tcPr>
            <w:tcW w:w="6133" w:type="dxa"/>
            <w:tcBorders>
              <w:top w:val="single" w:sz="4" w:space="0" w:color="auto"/>
              <w:left w:val="single" w:sz="4" w:space="0" w:color="auto"/>
              <w:bottom w:val="single" w:sz="4" w:space="0" w:color="auto"/>
              <w:right w:val="single" w:sz="4" w:space="0" w:color="000000"/>
            </w:tcBorders>
            <w:vAlign w:val="center"/>
          </w:tcPr>
          <w:p w14:paraId="2B301A61" w14:textId="77777777" w:rsidR="00D93EAD" w:rsidRDefault="00D93EAD">
            <w:pPr>
              <w:tabs>
                <w:tab w:val="left" w:pos="1337"/>
              </w:tabs>
              <w:jc w:val="center"/>
              <w:rPr>
                <w:rFonts w:ascii="仿宋_GB2312" w:eastAsia="仿宋_GB2312" w:hAnsi="仿宋" w:cs="仿宋"/>
                <w:b/>
                <w:bCs/>
                <w:color w:val="000000"/>
                <w:kern w:val="0"/>
                <w:sz w:val="32"/>
                <w:szCs w:val="32"/>
              </w:rPr>
            </w:pPr>
          </w:p>
        </w:tc>
      </w:tr>
      <w:tr w:rsidR="00D93EAD" w14:paraId="40BBF5D7" w14:textId="77777777" w:rsidTr="00F353BF">
        <w:trPr>
          <w:trHeight w:val="848"/>
        </w:trPr>
        <w:tc>
          <w:tcPr>
            <w:tcW w:w="3238" w:type="dxa"/>
            <w:tcBorders>
              <w:top w:val="single" w:sz="4" w:space="0" w:color="auto"/>
              <w:left w:val="single" w:sz="4" w:space="0" w:color="auto"/>
              <w:bottom w:val="single" w:sz="4" w:space="0" w:color="auto"/>
              <w:right w:val="single" w:sz="4" w:space="0" w:color="000000"/>
            </w:tcBorders>
            <w:vAlign w:val="center"/>
          </w:tcPr>
          <w:p w14:paraId="54F365B9" w14:textId="77777777" w:rsidR="00D93EAD" w:rsidRDefault="00212B27">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项目编号：</w:t>
            </w:r>
          </w:p>
        </w:tc>
        <w:tc>
          <w:tcPr>
            <w:tcW w:w="6133" w:type="dxa"/>
            <w:tcBorders>
              <w:top w:val="single" w:sz="4" w:space="0" w:color="auto"/>
              <w:left w:val="single" w:sz="4" w:space="0" w:color="auto"/>
              <w:bottom w:val="single" w:sz="4" w:space="0" w:color="auto"/>
              <w:right w:val="single" w:sz="4" w:space="0" w:color="000000"/>
            </w:tcBorders>
            <w:vAlign w:val="center"/>
          </w:tcPr>
          <w:p w14:paraId="18925462" w14:textId="044430F9" w:rsidR="00D93EAD" w:rsidRDefault="00D93EAD">
            <w:pPr>
              <w:tabs>
                <w:tab w:val="left" w:pos="1337"/>
              </w:tabs>
              <w:jc w:val="center"/>
              <w:rPr>
                <w:rFonts w:ascii="仿宋_GB2312" w:eastAsia="仿宋_GB2312" w:hAnsi="仿宋" w:cs="仿宋"/>
                <w:b/>
                <w:bCs/>
                <w:color w:val="000000"/>
                <w:kern w:val="0"/>
                <w:sz w:val="32"/>
                <w:szCs w:val="32"/>
              </w:rPr>
            </w:pPr>
          </w:p>
        </w:tc>
      </w:tr>
      <w:tr w:rsidR="00D93EAD" w14:paraId="559616EF" w14:textId="77777777" w:rsidTr="00F353BF">
        <w:trPr>
          <w:trHeight w:val="874"/>
        </w:trPr>
        <w:tc>
          <w:tcPr>
            <w:tcW w:w="3238" w:type="dxa"/>
            <w:tcBorders>
              <w:top w:val="single" w:sz="4" w:space="0" w:color="auto"/>
              <w:left w:val="single" w:sz="4" w:space="0" w:color="auto"/>
              <w:bottom w:val="single" w:sz="4" w:space="0" w:color="auto"/>
              <w:right w:val="single" w:sz="4" w:space="0" w:color="000000"/>
            </w:tcBorders>
            <w:vAlign w:val="bottom"/>
          </w:tcPr>
          <w:p w14:paraId="05D30277" w14:textId="77777777" w:rsidR="00D93EAD" w:rsidRPr="00F353BF" w:rsidRDefault="00212B27">
            <w:pPr>
              <w:widowControl/>
              <w:spacing w:line="360" w:lineRule="auto"/>
              <w:jc w:val="center"/>
              <w:rPr>
                <w:rFonts w:ascii="仿宋_GB2312" w:eastAsia="仿宋_GB2312" w:hAnsi="仿宋" w:cs="仿宋"/>
                <w:sz w:val="32"/>
                <w:szCs w:val="32"/>
              </w:rPr>
            </w:pPr>
            <w:r>
              <w:rPr>
                <w:rFonts w:ascii="仿宋_GB2312" w:eastAsia="仿宋_GB2312" w:hAnsi="仿宋" w:cs="仿宋" w:hint="eastAsia"/>
                <w:sz w:val="32"/>
                <w:szCs w:val="32"/>
              </w:rPr>
              <w:t>项目名称</w:t>
            </w:r>
          </w:p>
        </w:tc>
        <w:tc>
          <w:tcPr>
            <w:tcW w:w="6133" w:type="dxa"/>
            <w:tcBorders>
              <w:top w:val="single" w:sz="4" w:space="0" w:color="auto"/>
              <w:left w:val="single" w:sz="4" w:space="0" w:color="auto"/>
              <w:bottom w:val="single" w:sz="4" w:space="0" w:color="auto"/>
              <w:right w:val="single" w:sz="4" w:space="0" w:color="000000"/>
            </w:tcBorders>
            <w:vAlign w:val="bottom"/>
          </w:tcPr>
          <w:p w14:paraId="0B123C0B" w14:textId="77777777" w:rsidR="00D93EAD" w:rsidRDefault="00D93EAD">
            <w:pPr>
              <w:widowControl/>
              <w:spacing w:line="360" w:lineRule="auto"/>
              <w:rPr>
                <w:rFonts w:ascii="仿宋_GB2312" w:eastAsia="仿宋_GB2312" w:hAnsi="仿宋" w:cs="仿宋"/>
                <w:b/>
                <w:bCs/>
                <w:color w:val="000000"/>
                <w:kern w:val="0"/>
                <w:sz w:val="32"/>
                <w:szCs w:val="32"/>
              </w:rPr>
            </w:pPr>
          </w:p>
        </w:tc>
      </w:tr>
      <w:tr w:rsidR="00E74AA3" w14:paraId="4024BBB9" w14:textId="77777777" w:rsidTr="00F353BF">
        <w:trPr>
          <w:trHeight w:val="874"/>
        </w:trPr>
        <w:tc>
          <w:tcPr>
            <w:tcW w:w="3238" w:type="dxa"/>
            <w:tcBorders>
              <w:top w:val="single" w:sz="4" w:space="0" w:color="auto"/>
              <w:left w:val="single" w:sz="4" w:space="0" w:color="auto"/>
              <w:bottom w:val="single" w:sz="4" w:space="0" w:color="auto"/>
              <w:right w:val="single" w:sz="4" w:space="0" w:color="auto"/>
            </w:tcBorders>
            <w:vAlign w:val="bottom"/>
          </w:tcPr>
          <w:p w14:paraId="664A7925" w14:textId="6FDCC323" w:rsidR="00E74AA3" w:rsidRDefault="00E74AA3" w:rsidP="00F353BF">
            <w:pPr>
              <w:tabs>
                <w:tab w:val="left" w:pos="1337"/>
              </w:tabs>
              <w:jc w:val="center"/>
              <w:rPr>
                <w:rFonts w:ascii="仿宋_GB2312" w:eastAsia="仿宋_GB2312" w:hAnsi="仿宋" w:cs="仿宋"/>
                <w:sz w:val="32"/>
                <w:szCs w:val="32"/>
              </w:rPr>
            </w:pPr>
            <w:r w:rsidRPr="00F353BF">
              <w:rPr>
                <w:rFonts w:ascii="仿宋_GB2312" w:eastAsia="仿宋_GB2312" w:hAnsi="仿宋" w:cs="仿宋" w:hint="eastAsia"/>
                <w:sz w:val="32"/>
                <w:szCs w:val="32"/>
              </w:rPr>
              <w:t>电解铅点单业务模式选择</w:t>
            </w:r>
          </w:p>
        </w:tc>
        <w:tc>
          <w:tcPr>
            <w:tcW w:w="6133" w:type="dxa"/>
            <w:tcBorders>
              <w:top w:val="single" w:sz="4" w:space="0" w:color="auto"/>
              <w:left w:val="single" w:sz="4" w:space="0" w:color="auto"/>
              <w:bottom w:val="single" w:sz="4" w:space="0" w:color="auto"/>
              <w:right w:val="single" w:sz="4" w:space="0" w:color="auto"/>
            </w:tcBorders>
            <w:vAlign w:val="center"/>
          </w:tcPr>
          <w:p w14:paraId="0EDDCEC7" w14:textId="77777777" w:rsidR="00E74AA3" w:rsidRDefault="00E74AA3" w:rsidP="00E74AA3">
            <w:pPr>
              <w:tabs>
                <w:tab w:val="left" w:pos="1337"/>
              </w:tabs>
              <w:spacing w:line="440" w:lineRule="exact"/>
              <w:rPr>
                <w:rFonts w:ascii="仿宋_GB2312" w:eastAsia="仿宋_GB2312" w:hAnsi="仿宋" w:cs="仿宋"/>
                <w:sz w:val="32"/>
                <w:szCs w:val="32"/>
              </w:rPr>
            </w:pPr>
            <w:r>
              <w:rPr>
                <w:rFonts w:ascii="仿宋_GB2312" w:eastAsia="仿宋_GB2312" w:hAnsi="仿宋" w:cs="仿宋" w:hint="eastAsia"/>
                <w:sz w:val="32"/>
                <w:szCs w:val="32"/>
              </w:rPr>
              <w:t>○</w:t>
            </w:r>
            <w:r w:rsidRPr="000C0DA7">
              <w:rPr>
                <w:rFonts w:ascii="仿宋_GB2312" w:eastAsia="仿宋_GB2312" w:hAnsi="仿宋" w:cs="仿宋" w:hint="eastAsia"/>
                <w:sz w:val="32"/>
                <w:szCs w:val="32"/>
              </w:rPr>
              <w:t>模式一：</w:t>
            </w:r>
            <w:r>
              <w:rPr>
                <w:rFonts w:ascii="仿宋_GB2312" w:eastAsia="仿宋_GB2312" w:hAnsi="仿宋" w:cs="仿宋" w:hint="eastAsia"/>
                <w:sz w:val="32"/>
                <w:szCs w:val="32"/>
              </w:rPr>
              <w:t xml:space="preserve">    </w:t>
            </w:r>
            <w:r w:rsidRPr="000C0DA7">
              <w:rPr>
                <w:rFonts w:ascii="仿宋_GB2312" w:eastAsia="仿宋_GB2312" w:hAnsi="仿宋" w:cs="仿宋" w:hint="eastAsia"/>
                <w:sz w:val="32"/>
                <w:szCs w:val="32"/>
              </w:rPr>
              <w:t>期货合约点价模式</w:t>
            </w:r>
          </w:p>
          <w:p w14:paraId="521664C5" w14:textId="6E527445" w:rsidR="00E74AA3" w:rsidRDefault="00E74AA3" w:rsidP="00E74AA3">
            <w:pPr>
              <w:widowControl/>
              <w:spacing w:line="360" w:lineRule="auto"/>
              <w:rPr>
                <w:rFonts w:ascii="仿宋_GB2312" w:eastAsia="仿宋_GB2312" w:hAnsi="仿宋" w:cs="仿宋"/>
                <w:b/>
                <w:bCs/>
                <w:color w:val="000000"/>
                <w:kern w:val="0"/>
                <w:sz w:val="32"/>
                <w:szCs w:val="32"/>
              </w:rPr>
            </w:pPr>
            <w:r>
              <w:rPr>
                <w:rFonts w:ascii="仿宋_GB2312" w:eastAsia="仿宋_GB2312" w:hAnsi="仿宋" w:cs="仿宋" w:hint="eastAsia"/>
                <w:sz w:val="32"/>
                <w:szCs w:val="32"/>
              </w:rPr>
              <w:t>○</w:t>
            </w:r>
            <w:r w:rsidRPr="000C0DA7">
              <w:rPr>
                <w:rFonts w:ascii="仿宋_GB2312" w:eastAsia="仿宋_GB2312" w:hAnsi="仿宋" w:cs="仿宋" w:hint="eastAsia"/>
                <w:sz w:val="32"/>
                <w:szCs w:val="32"/>
              </w:rPr>
              <w:t>模式二：</w:t>
            </w:r>
            <w:r>
              <w:rPr>
                <w:rFonts w:ascii="仿宋_GB2312" w:eastAsia="仿宋_GB2312" w:hAnsi="仿宋" w:cs="仿宋" w:hint="eastAsia"/>
                <w:sz w:val="32"/>
                <w:szCs w:val="32"/>
              </w:rPr>
              <w:t xml:space="preserve">    </w:t>
            </w:r>
            <w:r w:rsidRPr="000C0DA7">
              <w:rPr>
                <w:rFonts w:ascii="仿宋_GB2312" w:eastAsia="仿宋_GB2312" w:hAnsi="仿宋" w:cs="仿宋" w:hint="eastAsia"/>
                <w:sz w:val="32"/>
                <w:szCs w:val="32"/>
              </w:rPr>
              <w:t>上海有色网网价点价模式</w:t>
            </w:r>
          </w:p>
        </w:tc>
      </w:tr>
    </w:tbl>
    <w:p w14:paraId="554BE936" w14:textId="77777777" w:rsidR="00E74AA3" w:rsidRDefault="00E74AA3">
      <w:pPr>
        <w:spacing w:line="440" w:lineRule="exact"/>
        <w:rPr>
          <w:rFonts w:ascii="仿宋_GB2312" w:eastAsia="仿宋_GB2312" w:hAnsi="仿宋" w:cs="仿宋"/>
          <w:b/>
          <w:sz w:val="32"/>
          <w:szCs w:val="32"/>
        </w:rPr>
      </w:pPr>
    </w:p>
    <w:p w14:paraId="2118DDB2" w14:textId="670D4A6E" w:rsidR="000C0DA7" w:rsidRPr="00E74AA3" w:rsidRDefault="00212B27">
      <w:pPr>
        <w:spacing w:line="440" w:lineRule="exact"/>
        <w:rPr>
          <w:rFonts w:ascii="仿宋_GB2312" w:eastAsia="仿宋_GB2312" w:hAnsi="仿宋" w:cs="仿宋"/>
          <w:b/>
          <w:sz w:val="32"/>
          <w:szCs w:val="32"/>
        </w:rPr>
      </w:pPr>
      <w:r w:rsidRPr="00E74AA3">
        <w:rPr>
          <w:rFonts w:ascii="仿宋_GB2312" w:eastAsia="仿宋_GB2312" w:hAnsi="仿宋" w:cs="仿宋" w:hint="eastAsia"/>
          <w:b/>
          <w:sz w:val="32"/>
          <w:szCs w:val="32"/>
        </w:rPr>
        <w:t>说明：</w:t>
      </w:r>
      <w:r w:rsidR="00211FEE" w:rsidRPr="00E74AA3">
        <w:rPr>
          <w:rFonts w:ascii="仿宋_GB2312" w:eastAsia="仿宋_GB2312" w:hAnsi="仿宋" w:cs="仿宋" w:hint="eastAsia"/>
          <w:b/>
          <w:sz w:val="32"/>
          <w:szCs w:val="32"/>
        </w:rPr>
        <w:t>供应商</w:t>
      </w:r>
      <w:r w:rsidR="00211FEE" w:rsidRPr="00E74AA3">
        <w:rPr>
          <w:rFonts w:ascii="仿宋_GB2312" w:eastAsia="仿宋_GB2312" w:hAnsi="仿宋" w:cs="仿宋"/>
          <w:b/>
          <w:sz w:val="32"/>
          <w:szCs w:val="32"/>
        </w:rPr>
        <w:t>根据自身情况选择</w:t>
      </w:r>
      <w:r w:rsidR="000C0DA7" w:rsidRPr="00E74AA3">
        <w:rPr>
          <w:rFonts w:ascii="仿宋_GB2312" w:eastAsia="仿宋_GB2312" w:hAnsi="仿宋" w:cs="仿宋" w:hint="eastAsia"/>
          <w:b/>
          <w:sz w:val="32"/>
          <w:szCs w:val="32"/>
        </w:rPr>
        <w:t>电解铅点单业务模式</w:t>
      </w:r>
      <w:r w:rsidR="001C1D52" w:rsidRPr="00E74AA3">
        <w:rPr>
          <w:rFonts w:ascii="仿宋_GB2312" w:eastAsia="仿宋_GB2312" w:hAnsi="仿宋" w:cs="仿宋" w:hint="eastAsia"/>
          <w:b/>
          <w:sz w:val="32"/>
          <w:szCs w:val="32"/>
        </w:rPr>
        <w:t>，</w:t>
      </w:r>
      <w:r w:rsidR="001C1D52" w:rsidRPr="00E74AA3">
        <w:rPr>
          <w:rFonts w:ascii="仿宋_GB2312" w:eastAsia="仿宋_GB2312" w:hAnsi="仿宋" w:cs="仿宋"/>
          <w:b/>
          <w:sz w:val="32"/>
          <w:szCs w:val="32"/>
        </w:rPr>
        <w:t>并</w:t>
      </w:r>
      <w:r w:rsidR="001C1D52" w:rsidRPr="00E74AA3">
        <w:rPr>
          <w:rFonts w:ascii="仿宋_GB2312" w:eastAsia="仿宋_GB2312" w:hAnsi="仿宋" w:cs="仿宋" w:hint="eastAsia"/>
          <w:b/>
          <w:sz w:val="32"/>
          <w:szCs w:val="32"/>
        </w:rPr>
        <w:t>在</w:t>
      </w:r>
      <w:r w:rsidR="001C1D52" w:rsidRPr="00E74AA3">
        <w:rPr>
          <w:rFonts w:ascii="仿宋_GB2312" w:eastAsia="仿宋_GB2312" w:hAnsi="仿宋" w:cs="仿宋"/>
          <w:b/>
          <w:sz w:val="32"/>
          <w:szCs w:val="32"/>
        </w:rPr>
        <w:t>选择</w:t>
      </w:r>
      <w:r w:rsidR="001C1D52" w:rsidRPr="00E74AA3">
        <w:rPr>
          <w:rFonts w:ascii="仿宋_GB2312" w:eastAsia="仿宋_GB2312" w:hAnsi="仿宋" w:cs="仿宋" w:hint="eastAsia"/>
          <w:b/>
          <w:sz w:val="32"/>
          <w:szCs w:val="32"/>
        </w:rPr>
        <w:t>确定</w:t>
      </w:r>
      <w:r w:rsidR="001C1D52" w:rsidRPr="00E74AA3">
        <w:rPr>
          <w:rFonts w:ascii="仿宋_GB2312" w:eastAsia="仿宋_GB2312" w:hAnsi="仿宋" w:cs="仿宋"/>
          <w:b/>
          <w:sz w:val="32"/>
          <w:szCs w:val="32"/>
        </w:rPr>
        <w:t>的</w:t>
      </w:r>
      <w:r w:rsidR="001C1D52" w:rsidRPr="00E74AA3">
        <w:rPr>
          <w:rFonts w:ascii="仿宋_GB2312" w:eastAsia="仿宋_GB2312" w:hAnsi="仿宋" w:cs="仿宋" w:hint="eastAsia"/>
          <w:b/>
          <w:sz w:val="32"/>
          <w:szCs w:val="32"/>
        </w:rPr>
        <w:t>模式</w:t>
      </w:r>
      <w:r w:rsidR="001C1D52" w:rsidRPr="00E74AA3">
        <w:rPr>
          <w:rFonts w:ascii="仿宋_GB2312" w:eastAsia="仿宋_GB2312" w:hAnsi="仿宋" w:cs="仿宋"/>
          <w:b/>
          <w:sz w:val="32"/>
          <w:szCs w:val="32"/>
        </w:rPr>
        <w:t>前</w:t>
      </w:r>
      <w:r w:rsidR="001C1D52" w:rsidRPr="00E74AA3">
        <w:rPr>
          <w:rFonts w:ascii="仿宋_GB2312" w:eastAsia="仿宋_GB2312" w:hAnsi="仿宋" w:cs="仿宋" w:hint="eastAsia"/>
          <w:b/>
          <w:sz w:val="32"/>
          <w:szCs w:val="32"/>
        </w:rPr>
        <w:t>打</w:t>
      </w:r>
      <w:r w:rsidR="001C1D52" w:rsidRPr="00E74AA3">
        <w:rPr>
          <w:rFonts w:ascii="仿宋_GB2312" w:eastAsia="仿宋_GB2312" w:hAnsi="仿宋" w:cs="仿宋"/>
          <w:b/>
          <w:sz w:val="32"/>
          <w:szCs w:val="32"/>
        </w:rPr>
        <w:t>“</w:t>
      </w:r>
      <w:r w:rsidR="001C1D52" w:rsidRPr="00E74AA3">
        <w:rPr>
          <w:rFonts w:ascii="仿宋_GB2312" w:eastAsia="仿宋_GB2312" w:hAnsi="仿宋" w:cs="仿宋" w:hint="eastAsia"/>
          <w:b/>
          <w:sz w:val="32"/>
          <w:szCs w:val="32"/>
        </w:rPr>
        <w:t>√</w:t>
      </w:r>
      <w:r w:rsidR="001C1D52" w:rsidRPr="00E74AA3">
        <w:rPr>
          <w:rFonts w:ascii="仿宋_GB2312" w:eastAsia="仿宋_GB2312" w:hAnsi="仿宋" w:cs="仿宋"/>
          <w:b/>
          <w:sz w:val="32"/>
          <w:szCs w:val="32"/>
        </w:rPr>
        <w:t>”</w:t>
      </w:r>
      <w:r w:rsidR="001C1D52" w:rsidRPr="00E74AA3">
        <w:rPr>
          <w:rFonts w:ascii="仿宋_GB2312" w:eastAsia="仿宋_GB2312" w:hAnsi="仿宋" w:cs="仿宋" w:hint="eastAsia"/>
          <w:b/>
          <w:sz w:val="32"/>
          <w:szCs w:val="32"/>
        </w:rPr>
        <w:t>。</w:t>
      </w:r>
    </w:p>
    <w:p w14:paraId="03ED3987" w14:textId="77777777" w:rsidR="001C1D52" w:rsidRDefault="001C1D52" w:rsidP="00E74AA3">
      <w:pPr>
        <w:pStyle w:val="2"/>
      </w:pPr>
    </w:p>
    <w:p w14:paraId="3EC4A22C" w14:textId="77777777" w:rsidR="001C1D52" w:rsidRPr="00E74AA3" w:rsidRDefault="001C1D52" w:rsidP="00E74AA3">
      <w:pPr>
        <w:pStyle w:val="2"/>
      </w:pPr>
    </w:p>
    <w:p w14:paraId="6343F69C" w14:textId="51FDBCD8" w:rsidR="00D93EAD" w:rsidRDefault="00212B27">
      <w:pPr>
        <w:spacing w:line="440" w:lineRule="exact"/>
        <w:rPr>
          <w:rFonts w:ascii="仿宋_GB2312" w:eastAsia="仿宋_GB2312" w:hAnsi="仿宋" w:cs="仿宋"/>
          <w:sz w:val="32"/>
          <w:szCs w:val="32"/>
        </w:rPr>
      </w:pPr>
      <w:r>
        <w:rPr>
          <w:rFonts w:ascii="仿宋_GB2312" w:eastAsia="仿宋_GB2312" w:hAnsi="仿宋" w:cs="仿宋" w:hint="eastAsia"/>
          <w:sz w:val="32"/>
          <w:szCs w:val="32"/>
        </w:rPr>
        <w:t>供应商名称：（盖章）</w:t>
      </w:r>
    </w:p>
    <w:p w14:paraId="4158A39A" w14:textId="77777777" w:rsidR="00D93EAD" w:rsidRDefault="00D93EAD">
      <w:pPr>
        <w:pStyle w:val="2"/>
      </w:pPr>
    </w:p>
    <w:p w14:paraId="143E4B86" w14:textId="77777777" w:rsidR="00325E2D" w:rsidRDefault="00325E2D" w:rsidP="00325E2D">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14:paraId="00891820" w14:textId="49C7E238" w:rsidR="00D93EAD" w:rsidRPr="00325E2D" w:rsidRDefault="00D93EAD">
      <w:pPr>
        <w:spacing w:line="440" w:lineRule="exact"/>
        <w:rPr>
          <w:rFonts w:ascii="仿宋_GB2312" w:eastAsia="仿宋_GB2312" w:hAnsi="仿宋" w:cs="仿宋"/>
          <w:sz w:val="32"/>
          <w:szCs w:val="32"/>
        </w:rPr>
      </w:pPr>
    </w:p>
    <w:p w14:paraId="0CF2876D" w14:textId="14EF7DF0" w:rsidR="000C0DA7" w:rsidRPr="00211FEE" w:rsidRDefault="00212B27" w:rsidP="00211FEE">
      <w:pPr>
        <w:spacing w:line="440" w:lineRule="exact"/>
        <w:rPr>
          <w:rFonts w:ascii="仿宋_GB2312" w:eastAsia="仿宋_GB2312" w:hAnsi="仿宋" w:cs="仿宋"/>
          <w:sz w:val="32"/>
          <w:szCs w:val="32"/>
        </w:rPr>
      </w:pPr>
      <w:r>
        <w:rPr>
          <w:rFonts w:ascii="仿宋_GB2312" w:eastAsia="仿宋_GB2312" w:hAnsi="仿宋" w:cs="仿宋" w:hint="eastAsia"/>
          <w:sz w:val="32"/>
          <w:szCs w:val="32"/>
        </w:rPr>
        <w:t xml:space="preserve">日   期：    年   月   </w:t>
      </w:r>
    </w:p>
    <w:p w14:paraId="42BF1FA7" w14:textId="77777777" w:rsidR="00211FEE" w:rsidRDefault="00211FEE" w:rsidP="004A183B">
      <w:pPr>
        <w:jc w:val="center"/>
        <w:rPr>
          <w:rFonts w:ascii="方正小标宋简体" w:eastAsia="方正小标宋简体" w:hAnsi="黑体"/>
          <w:kern w:val="44"/>
          <w:sz w:val="44"/>
          <w:szCs w:val="44"/>
        </w:rPr>
      </w:pPr>
    </w:p>
    <w:p w14:paraId="392E1DBD" w14:textId="77777777" w:rsidR="00211FEE" w:rsidRDefault="00211FEE" w:rsidP="00211FEE">
      <w:pPr>
        <w:pStyle w:val="2"/>
      </w:pPr>
    </w:p>
    <w:p w14:paraId="47176C97" w14:textId="77777777" w:rsidR="00E74AA3" w:rsidRDefault="00E74AA3" w:rsidP="00211FEE">
      <w:pPr>
        <w:pStyle w:val="2"/>
      </w:pPr>
    </w:p>
    <w:p w14:paraId="68ADB62B" w14:textId="77777777" w:rsidR="00E74AA3" w:rsidRDefault="00E74AA3" w:rsidP="00211FEE">
      <w:pPr>
        <w:pStyle w:val="2"/>
      </w:pPr>
    </w:p>
    <w:p w14:paraId="3BC01624" w14:textId="77777777" w:rsidR="00211FEE" w:rsidRDefault="00211FEE" w:rsidP="00211FEE">
      <w:pPr>
        <w:snapToGrid w:val="0"/>
        <w:ind w:leftChars="50" w:left="105" w:right="105"/>
        <w:textAlignment w:val="baseline"/>
        <w:rPr>
          <w:sz w:val="24"/>
          <w:szCs w:val="24"/>
        </w:rPr>
      </w:pPr>
    </w:p>
    <w:p w14:paraId="63F70EC6" w14:textId="5B6259C7" w:rsidR="00D93EAD" w:rsidRPr="00211FEE" w:rsidRDefault="00212B27" w:rsidP="00211FEE">
      <w:pPr>
        <w:snapToGrid w:val="0"/>
        <w:ind w:leftChars="50" w:left="105" w:right="105"/>
        <w:jc w:val="center"/>
        <w:textAlignment w:val="baseline"/>
        <w:rPr>
          <w:sz w:val="24"/>
          <w:szCs w:val="24"/>
        </w:rPr>
      </w:pPr>
      <w:r>
        <w:rPr>
          <w:rFonts w:ascii="方正小标宋简体" w:eastAsia="方正小标宋简体" w:hAnsi="黑体" w:hint="eastAsia"/>
          <w:kern w:val="44"/>
          <w:sz w:val="44"/>
          <w:szCs w:val="44"/>
        </w:rPr>
        <w:lastRenderedPageBreak/>
        <w:t>三、技术文件</w:t>
      </w:r>
    </w:p>
    <w:p w14:paraId="49E503E1" w14:textId="77777777" w:rsidR="007C1919" w:rsidRDefault="004C0F46" w:rsidP="004C0F46">
      <w:pP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1</w:t>
      </w:r>
      <w:r>
        <w:rPr>
          <w:rFonts w:ascii="方正小标宋简体" w:eastAsia="方正小标宋简体" w:hAnsi="黑体"/>
          <w:spacing w:val="-17"/>
          <w:sz w:val="36"/>
          <w:szCs w:val="36"/>
        </w:rPr>
        <w:t>.</w:t>
      </w:r>
      <w:r w:rsidR="00212B27">
        <w:rPr>
          <w:rFonts w:ascii="方正小标宋简体" w:eastAsia="方正小标宋简体" w:hAnsi="黑体" w:hint="eastAsia"/>
          <w:spacing w:val="-17"/>
          <w:sz w:val="36"/>
          <w:szCs w:val="36"/>
        </w:rPr>
        <w:t>交付周期</w:t>
      </w:r>
    </w:p>
    <w:p w14:paraId="64933A9A" w14:textId="77777777" w:rsidR="0001070A" w:rsidRDefault="0001070A" w:rsidP="004C0F46">
      <w:pPr>
        <w:rPr>
          <w:rFonts w:ascii="方正小标宋简体" w:eastAsia="方正小标宋简体" w:hAnsi="黑体"/>
          <w:spacing w:val="-17"/>
          <w:sz w:val="36"/>
          <w:szCs w:val="36"/>
        </w:rPr>
      </w:pPr>
    </w:p>
    <w:p w14:paraId="7F3C1F8D" w14:textId="77777777" w:rsidR="0001070A" w:rsidRDefault="0001070A" w:rsidP="004C0F46">
      <w:pPr>
        <w:rPr>
          <w:rFonts w:ascii="方正小标宋简体" w:eastAsia="方正小标宋简体" w:hAnsi="黑体"/>
          <w:spacing w:val="-17"/>
          <w:sz w:val="36"/>
          <w:szCs w:val="36"/>
        </w:rPr>
      </w:pPr>
    </w:p>
    <w:p w14:paraId="40935CDC" w14:textId="77777777" w:rsidR="0001070A" w:rsidRDefault="0001070A" w:rsidP="004C0F46">
      <w:pPr>
        <w:rPr>
          <w:rFonts w:ascii="方正小标宋简体" w:eastAsia="方正小标宋简体" w:hAnsi="黑体"/>
          <w:spacing w:val="-17"/>
          <w:sz w:val="36"/>
          <w:szCs w:val="36"/>
        </w:rPr>
      </w:pPr>
    </w:p>
    <w:p w14:paraId="705E287B" w14:textId="77777777" w:rsidR="0001070A" w:rsidRDefault="0001070A" w:rsidP="004C0F46">
      <w:pPr>
        <w:rPr>
          <w:rFonts w:ascii="方正小标宋简体" w:eastAsia="方正小标宋简体" w:hAnsi="黑体"/>
          <w:spacing w:val="-17"/>
          <w:sz w:val="36"/>
          <w:szCs w:val="36"/>
        </w:rPr>
      </w:pPr>
    </w:p>
    <w:p w14:paraId="6743D83D" w14:textId="77777777" w:rsidR="0001070A" w:rsidRDefault="0001070A" w:rsidP="004C0F46">
      <w:pPr>
        <w:rPr>
          <w:rFonts w:ascii="方正小标宋简体" w:eastAsia="方正小标宋简体" w:hAnsi="黑体"/>
          <w:spacing w:val="-17"/>
          <w:sz w:val="36"/>
          <w:szCs w:val="36"/>
        </w:rPr>
      </w:pPr>
    </w:p>
    <w:p w14:paraId="30CB892F" w14:textId="77777777" w:rsidR="0001070A" w:rsidRDefault="0001070A" w:rsidP="004C0F46">
      <w:pPr>
        <w:rPr>
          <w:rFonts w:ascii="方正小标宋简体" w:eastAsia="方正小标宋简体" w:hAnsi="黑体"/>
          <w:spacing w:val="-17"/>
          <w:sz w:val="36"/>
          <w:szCs w:val="36"/>
        </w:rPr>
      </w:pPr>
    </w:p>
    <w:p w14:paraId="0B5A8E91" w14:textId="77777777" w:rsidR="0001070A" w:rsidRDefault="0001070A" w:rsidP="004C0F46">
      <w:pPr>
        <w:rPr>
          <w:rFonts w:ascii="方正小标宋简体" w:eastAsia="方正小标宋简体" w:hAnsi="黑体"/>
          <w:spacing w:val="-17"/>
          <w:sz w:val="36"/>
          <w:szCs w:val="36"/>
        </w:rPr>
      </w:pPr>
    </w:p>
    <w:p w14:paraId="2C1C16E3" w14:textId="77777777" w:rsidR="0001070A" w:rsidRDefault="0001070A" w:rsidP="004C0F46">
      <w:pPr>
        <w:rPr>
          <w:rFonts w:ascii="方正小标宋简体" w:eastAsia="方正小标宋简体" w:hAnsi="黑体"/>
          <w:spacing w:val="-17"/>
          <w:sz w:val="36"/>
          <w:szCs w:val="36"/>
        </w:rPr>
      </w:pPr>
    </w:p>
    <w:p w14:paraId="0E607A65" w14:textId="71D29C23" w:rsidR="004C0F46" w:rsidRDefault="004C0F46" w:rsidP="004C0F46">
      <w:pP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2</w:t>
      </w:r>
      <w:r>
        <w:rPr>
          <w:rFonts w:ascii="方正小标宋简体" w:eastAsia="方正小标宋简体" w:hAnsi="黑体"/>
          <w:spacing w:val="-17"/>
          <w:sz w:val="36"/>
          <w:szCs w:val="36"/>
        </w:rPr>
        <w:t>.</w:t>
      </w:r>
      <w:r>
        <w:rPr>
          <w:rFonts w:ascii="方正小标宋简体" w:eastAsia="方正小标宋简体" w:hAnsi="黑体" w:hint="eastAsia"/>
          <w:spacing w:val="-17"/>
          <w:sz w:val="36"/>
          <w:szCs w:val="36"/>
        </w:rPr>
        <w:t>售后服务措施及承诺</w:t>
      </w:r>
    </w:p>
    <w:p w14:paraId="15D647F2" w14:textId="77777777" w:rsidR="00704F33" w:rsidRDefault="00704F33" w:rsidP="00704F33">
      <w:pPr>
        <w:pStyle w:val="2"/>
      </w:pPr>
    </w:p>
    <w:p w14:paraId="4A781524" w14:textId="77777777" w:rsidR="00704F33" w:rsidRDefault="00704F33" w:rsidP="00704F33">
      <w:pPr>
        <w:spacing w:line="360" w:lineRule="auto"/>
        <w:ind w:firstLine="560"/>
        <w:jc w:val="center"/>
        <w:rPr>
          <w:rFonts w:ascii="方正小标宋简体" w:eastAsia="方正小标宋简体" w:hAnsi="仿宋" w:cs="仿宋"/>
          <w:sz w:val="36"/>
          <w:szCs w:val="28"/>
        </w:rPr>
      </w:pPr>
    </w:p>
    <w:p w14:paraId="7BCFD13A" w14:textId="77777777" w:rsidR="00704F33" w:rsidRDefault="00704F33" w:rsidP="00704F33">
      <w:pPr>
        <w:spacing w:line="360" w:lineRule="auto"/>
        <w:ind w:firstLine="560"/>
        <w:jc w:val="center"/>
        <w:rPr>
          <w:rFonts w:ascii="方正小标宋简体" w:eastAsia="方正小标宋简体" w:hAnsi="仿宋" w:cs="仿宋"/>
          <w:sz w:val="36"/>
          <w:szCs w:val="28"/>
        </w:rPr>
      </w:pPr>
    </w:p>
    <w:p w14:paraId="6E9AA563" w14:textId="77777777" w:rsidR="00704F33" w:rsidRDefault="00704F33" w:rsidP="00704F33">
      <w:pPr>
        <w:spacing w:line="360" w:lineRule="auto"/>
        <w:ind w:firstLine="560"/>
        <w:jc w:val="center"/>
        <w:rPr>
          <w:rFonts w:ascii="方正小标宋简体" w:eastAsia="方正小标宋简体" w:hAnsi="仿宋" w:cs="仿宋"/>
          <w:sz w:val="36"/>
          <w:szCs w:val="28"/>
        </w:rPr>
      </w:pPr>
    </w:p>
    <w:p w14:paraId="3DC7C8F7" w14:textId="77777777" w:rsidR="00704F33" w:rsidRDefault="00704F33" w:rsidP="00704F33">
      <w:pPr>
        <w:spacing w:line="360" w:lineRule="auto"/>
        <w:ind w:firstLine="560"/>
        <w:jc w:val="center"/>
        <w:rPr>
          <w:rFonts w:ascii="方正小标宋简体" w:eastAsia="方正小标宋简体" w:hAnsi="仿宋" w:cs="仿宋"/>
          <w:sz w:val="36"/>
          <w:szCs w:val="28"/>
        </w:rPr>
      </w:pPr>
    </w:p>
    <w:p w14:paraId="34758B44" w14:textId="77777777" w:rsidR="00704F33" w:rsidRDefault="00704F33" w:rsidP="00704F33">
      <w:pPr>
        <w:spacing w:line="360" w:lineRule="auto"/>
        <w:ind w:firstLine="560"/>
        <w:jc w:val="center"/>
        <w:rPr>
          <w:rFonts w:ascii="方正小标宋简体" w:eastAsia="方正小标宋简体" w:hAnsi="仿宋" w:cs="仿宋"/>
          <w:sz w:val="36"/>
          <w:szCs w:val="28"/>
        </w:rPr>
      </w:pPr>
    </w:p>
    <w:p w14:paraId="1C6C79E2" w14:textId="77777777" w:rsidR="00704F33" w:rsidRDefault="00704F33" w:rsidP="00704F33">
      <w:pPr>
        <w:spacing w:line="360" w:lineRule="auto"/>
        <w:ind w:firstLine="560"/>
        <w:jc w:val="center"/>
        <w:rPr>
          <w:rFonts w:ascii="方正小标宋简体" w:eastAsia="方正小标宋简体" w:hAnsi="仿宋" w:cs="仿宋"/>
          <w:sz w:val="36"/>
          <w:szCs w:val="28"/>
        </w:rPr>
      </w:pPr>
    </w:p>
    <w:p w14:paraId="088CA633" w14:textId="77777777" w:rsidR="00704F33" w:rsidRDefault="00704F33" w:rsidP="00704F33">
      <w:pPr>
        <w:spacing w:line="360" w:lineRule="auto"/>
        <w:ind w:firstLine="560"/>
        <w:jc w:val="center"/>
        <w:rPr>
          <w:rFonts w:ascii="方正小标宋简体" w:eastAsia="方正小标宋简体" w:hAnsi="仿宋" w:cs="仿宋"/>
          <w:sz w:val="36"/>
          <w:szCs w:val="28"/>
        </w:rPr>
      </w:pPr>
    </w:p>
    <w:p w14:paraId="16D0B6DD" w14:textId="77777777" w:rsidR="00704F33" w:rsidRDefault="00704F33" w:rsidP="00704F33">
      <w:pPr>
        <w:spacing w:line="360" w:lineRule="auto"/>
        <w:ind w:firstLine="560"/>
        <w:jc w:val="center"/>
        <w:rPr>
          <w:rFonts w:ascii="方正小标宋简体" w:eastAsia="方正小标宋简体" w:hAnsi="仿宋" w:cs="仿宋"/>
          <w:sz w:val="36"/>
          <w:szCs w:val="28"/>
        </w:rPr>
      </w:pPr>
    </w:p>
    <w:p w14:paraId="600408EF" w14:textId="77777777" w:rsidR="00704F33" w:rsidRDefault="00704F33" w:rsidP="00704F33">
      <w:pPr>
        <w:spacing w:line="360" w:lineRule="auto"/>
        <w:ind w:firstLine="560"/>
        <w:jc w:val="center"/>
        <w:rPr>
          <w:rFonts w:ascii="方正小标宋简体" w:eastAsia="方正小标宋简体" w:hAnsi="仿宋" w:cs="仿宋"/>
          <w:sz w:val="36"/>
          <w:szCs w:val="28"/>
        </w:rPr>
      </w:pPr>
    </w:p>
    <w:p w14:paraId="6B327D3D" w14:textId="77777777" w:rsidR="00E74AA3" w:rsidRDefault="00E74AA3" w:rsidP="004C0F46">
      <w:pPr>
        <w:pStyle w:val="2"/>
        <w:jc w:val="center"/>
        <w:rPr>
          <w:rFonts w:ascii="方正小标宋简体" w:eastAsia="方正小标宋简体" w:hAnsi="宋体" w:cs="宋体"/>
          <w:b/>
          <w:bCs/>
          <w:sz w:val="44"/>
        </w:rPr>
      </w:pPr>
      <w:bookmarkStart w:id="63" w:name="_Toc32193"/>
      <w:bookmarkStart w:id="64" w:name="_Toc11966"/>
      <w:bookmarkStart w:id="65" w:name="_Toc26044"/>
      <w:bookmarkStart w:id="66" w:name="_Toc26949"/>
      <w:bookmarkStart w:id="67" w:name="_Toc680"/>
      <w:bookmarkStart w:id="68" w:name="_Toc2972"/>
      <w:bookmarkStart w:id="69" w:name="_Toc19546"/>
      <w:bookmarkStart w:id="70" w:name="_Toc42792648"/>
      <w:bookmarkStart w:id="71" w:name="_Toc12476"/>
      <w:bookmarkStart w:id="72" w:name="_Toc17376"/>
      <w:bookmarkStart w:id="73" w:name="_Toc3720"/>
      <w:bookmarkStart w:id="74"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74DFFE4C" w14:textId="5CF603AE" w:rsidR="00D93EAD" w:rsidRPr="00E74AA3" w:rsidRDefault="00212B27" w:rsidP="004C0F46">
      <w:pPr>
        <w:pStyle w:val="2"/>
        <w:jc w:val="center"/>
        <w:rPr>
          <w:rFonts w:ascii="方正小标宋简体" w:eastAsia="方正小标宋简体" w:hAnsi="宋体" w:cs="宋体"/>
          <w:b/>
          <w:bCs/>
          <w:sz w:val="44"/>
        </w:rPr>
      </w:pPr>
      <w:r w:rsidRPr="00E74AA3">
        <w:rPr>
          <w:rFonts w:ascii="方正小标宋简体" w:eastAsia="方正小标宋简体" w:hAnsi="宋体" w:cs="宋体" w:hint="eastAsia"/>
          <w:b/>
          <w:bCs/>
          <w:sz w:val="44"/>
        </w:rPr>
        <w:lastRenderedPageBreak/>
        <w:t>第六章</w:t>
      </w:r>
      <w:r w:rsidRPr="00E74AA3">
        <w:rPr>
          <w:rFonts w:ascii="方正小标宋简体" w:eastAsia="方正小标宋简体" w:hAnsi="宋体" w:cs="宋体"/>
          <w:b/>
          <w:bCs/>
          <w:sz w:val="44"/>
        </w:rPr>
        <w:t xml:space="preserve">  </w:t>
      </w:r>
      <w:r w:rsidRPr="00E74AA3">
        <w:rPr>
          <w:rFonts w:ascii="方正小标宋简体" w:eastAsia="方正小标宋简体" w:hAnsi="宋体" w:cs="宋体" w:hint="eastAsia"/>
          <w:b/>
          <w:bCs/>
          <w:sz w:val="44"/>
        </w:rPr>
        <w:t>合同格式</w:t>
      </w:r>
      <w:bookmarkEnd w:id="63"/>
      <w:bookmarkEnd w:id="64"/>
      <w:bookmarkEnd w:id="65"/>
      <w:bookmarkEnd w:id="66"/>
      <w:bookmarkEnd w:id="67"/>
      <w:bookmarkEnd w:id="68"/>
      <w:bookmarkEnd w:id="69"/>
      <w:bookmarkEnd w:id="70"/>
      <w:bookmarkEnd w:id="71"/>
      <w:bookmarkEnd w:id="72"/>
      <w:bookmarkEnd w:id="73"/>
      <w:bookmarkEnd w:id="74"/>
    </w:p>
    <w:p w14:paraId="7ED82068" w14:textId="477934FA" w:rsidR="00002B68" w:rsidRPr="00002B68" w:rsidRDefault="00002B68" w:rsidP="00002B68">
      <w:pPr>
        <w:pStyle w:val="2"/>
        <w:jc w:val="left"/>
        <w:rPr>
          <w:rFonts w:ascii="仿宋_GB2312" w:eastAsia="仿宋_GB2312" w:hAnsi="宋体" w:cs="宋体"/>
          <w:bCs/>
          <w:sz w:val="36"/>
        </w:rPr>
      </w:pPr>
      <w:r w:rsidRPr="00F353BF">
        <w:rPr>
          <w:rFonts w:ascii="仿宋_GB2312" w:eastAsia="仿宋_GB2312" w:hAnsi="宋体" w:cs="宋体" w:hint="eastAsia"/>
          <w:bCs/>
          <w:sz w:val="36"/>
        </w:rPr>
        <w:t>详见附件</w:t>
      </w:r>
      <w:r w:rsidRPr="00F353BF">
        <w:rPr>
          <w:rFonts w:ascii="仿宋_GB2312" w:eastAsia="仿宋_GB2312" w:hAnsi="宋体" w:cs="宋体"/>
          <w:bCs/>
          <w:sz w:val="36"/>
        </w:rPr>
        <w:t>-</w:t>
      </w:r>
      <w:r w:rsidR="00640466" w:rsidRPr="00640466">
        <w:rPr>
          <w:rFonts w:ascii="仿宋_GB2312" w:eastAsia="仿宋_GB2312" w:hAnsi="宋体" w:cs="宋体" w:hint="eastAsia"/>
          <w:bCs/>
          <w:sz w:val="36"/>
        </w:rPr>
        <w:t>铅点单年度</w:t>
      </w:r>
      <w:bookmarkStart w:id="75" w:name="_GoBack"/>
      <w:bookmarkEnd w:id="75"/>
      <w:r w:rsidR="00640466" w:rsidRPr="00640466">
        <w:rPr>
          <w:rFonts w:ascii="仿宋_GB2312" w:eastAsia="仿宋_GB2312" w:hAnsi="宋体" w:cs="宋体" w:hint="eastAsia"/>
          <w:bCs/>
          <w:sz w:val="36"/>
        </w:rPr>
        <w:t>框架协议</w:t>
      </w:r>
    </w:p>
    <w:sectPr w:rsidR="00002B68" w:rsidRPr="00002B68">
      <w:headerReference w:type="default" r:id="rId12"/>
      <w:footerReference w:type="default" r:id="rId13"/>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EF6365" w14:textId="77777777" w:rsidR="004B5B65" w:rsidRDefault="004B5B65">
      <w:r>
        <w:separator/>
      </w:r>
    </w:p>
  </w:endnote>
  <w:endnote w:type="continuationSeparator" w:id="0">
    <w:p w14:paraId="1F917C26" w14:textId="77777777" w:rsidR="004B5B65" w:rsidRDefault="004B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简体">
    <w:altName w:val="方正舒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DA679" w14:textId="77777777" w:rsidR="001C1D52" w:rsidRDefault="001C1D52">
    <w:pPr>
      <w:pStyle w:val="ad"/>
      <w:jc w:val="cente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640466">
      <w:rPr>
        <w:rFonts w:ascii="宋体" w:hAnsi="宋体"/>
        <w:noProof/>
        <w:sz w:val="28"/>
        <w:szCs w:val="28"/>
      </w:rPr>
      <w:t>- 22 -</w:t>
    </w:r>
    <w:r>
      <w:rPr>
        <w:rFonts w:ascii="宋体" w:hAnsi="宋体"/>
        <w:sz w:val="28"/>
        <w:szCs w:val="28"/>
      </w:rPr>
      <w:fldChar w:fldCharType="end"/>
    </w:r>
  </w:p>
  <w:p w14:paraId="78485DB9" w14:textId="77777777" w:rsidR="001C1D52" w:rsidRDefault="001C1D5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203C5" w14:textId="77777777" w:rsidR="00D93EAD" w:rsidRDefault="00212B27">
    <w:pPr>
      <w:pStyle w:val="ad"/>
      <w:jc w:val="center"/>
    </w:pPr>
    <w:r>
      <w:fldChar w:fldCharType="begin"/>
    </w:r>
    <w:r>
      <w:rPr>
        <w:rStyle w:val="af5"/>
      </w:rPr>
      <w:instrText xml:space="preserve"> PAGE </w:instrText>
    </w:r>
    <w:r>
      <w:fldChar w:fldCharType="separate"/>
    </w:r>
    <w:r w:rsidR="00640466">
      <w:rPr>
        <w:rStyle w:val="af5"/>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961F9" w14:textId="77777777" w:rsidR="004B5B65" w:rsidRDefault="004B5B65">
      <w:r>
        <w:separator/>
      </w:r>
    </w:p>
  </w:footnote>
  <w:footnote w:type="continuationSeparator" w:id="0">
    <w:p w14:paraId="0701D011" w14:textId="77777777" w:rsidR="004B5B65" w:rsidRDefault="004B5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F9152" w14:textId="77777777" w:rsidR="00D93EAD" w:rsidRDefault="00212B27">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D3F64"/>
    <w:multiLevelType w:val="multilevel"/>
    <w:tmpl w:val="1A8D3F64"/>
    <w:lvl w:ilvl="0">
      <w:start w:val="1"/>
      <w:numFmt w:val="japaneseCounting"/>
      <w:lvlText w:val="第%1章"/>
      <w:lvlJc w:val="left"/>
      <w:pPr>
        <w:ind w:left="1545" w:hanging="154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kNzUwZmFlYjNhZGY1ODAxMDNmMWExYzYxNzZhNGYifQ=="/>
  </w:docVars>
  <w:rsids>
    <w:rsidRoot w:val="008D77BD"/>
    <w:rsid w:val="00002B68"/>
    <w:rsid w:val="00010398"/>
    <w:rsid w:val="0001070A"/>
    <w:rsid w:val="0001376F"/>
    <w:rsid w:val="000161A7"/>
    <w:rsid w:val="0003457D"/>
    <w:rsid w:val="0007669E"/>
    <w:rsid w:val="00096FCC"/>
    <w:rsid w:val="000A50DF"/>
    <w:rsid w:val="000A7DC5"/>
    <w:rsid w:val="000C0D4D"/>
    <w:rsid w:val="000C0DA7"/>
    <w:rsid w:val="000C780B"/>
    <w:rsid w:val="000D7ABA"/>
    <w:rsid w:val="00105519"/>
    <w:rsid w:val="001271E1"/>
    <w:rsid w:val="001403C5"/>
    <w:rsid w:val="001530F8"/>
    <w:rsid w:val="00170B62"/>
    <w:rsid w:val="001A1ADD"/>
    <w:rsid w:val="001B3803"/>
    <w:rsid w:val="001B7190"/>
    <w:rsid w:val="001C1D52"/>
    <w:rsid w:val="001D3FB3"/>
    <w:rsid w:val="001E6026"/>
    <w:rsid w:val="0020276E"/>
    <w:rsid w:val="00211FEE"/>
    <w:rsid w:val="00212B27"/>
    <w:rsid w:val="0021321F"/>
    <w:rsid w:val="00251427"/>
    <w:rsid w:val="00256C65"/>
    <w:rsid w:val="002737FF"/>
    <w:rsid w:val="00273E01"/>
    <w:rsid w:val="002740C8"/>
    <w:rsid w:val="00274F40"/>
    <w:rsid w:val="00291BDC"/>
    <w:rsid w:val="00293ACB"/>
    <w:rsid w:val="00297745"/>
    <w:rsid w:val="002A27F3"/>
    <w:rsid w:val="002A4A92"/>
    <w:rsid w:val="002A7561"/>
    <w:rsid w:val="002C7306"/>
    <w:rsid w:val="002D1FCF"/>
    <w:rsid w:val="002F7B09"/>
    <w:rsid w:val="0031732A"/>
    <w:rsid w:val="00325E2D"/>
    <w:rsid w:val="003264FA"/>
    <w:rsid w:val="00331C4D"/>
    <w:rsid w:val="00334C6B"/>
    <w:rsid w:val="00341E28"/>
    <w:rsid w:val="00343481"/>
    <w:rsid w:val="00355E98"/>
    <w:rsid w:val="0038361E"/>
    <w:rsid w:val="003B437D"/>
    <w:rsid w:val="003B78BC"/>
    <w:rsid w:val="003C20C8"/>
    <w:rsid w:val="003D0F9D"/>
    <w:rsid w:val="003F4717"/>
    <w:rsid w:val="003F61C1"/>
    <w:rsid w:val="0044132D"/>
    <w:rsid w:val="004429DC"/>
    <w:rsid w:val="00444FBF"/>
    <w:rsid w:val="00460DF5"/>
    <w:rsid w:val="0046201D"/>
    <w:rsid w:val="00463EE3"/>
    <w:rsid w:val="00471E36"/>
    <w:rsid w:val="0047702E"/>
    <w:rsid w:val="004A183B"/>
    <w:rsid w:val="004A40C0"/>
    <w:rsid w:val="004B5B65"/>
    <w:rsid w:val="004C0F46"/>
    <w:rsid w:val="004E2DFC"/>
    <w:rsid w:val="004E7085"/>
    <w:rsid w:val="004F4102"/>
    <w:rsid w:val="00501651"/>
    <w:rsid w:val="00506301"/>
    <w:rsid w:val="00507827"/>
    <w:rsid w:val="00530C0F"/>
    <w:rsid w:val="00551AB8"/>
    <w:rsid w:val="005541AC"/>
    <w:rsid w:val="00555265"/>
    <w:rsid w:val="00564078"/>
    <w:rsid w:val="00566CD2"/>
    <w:rsid w:val="005701D4"/>
    <w:rsid w:val="005B0A34"/>
    <w:rsid w:val="005C2FC1"/>
    <w:rsid w:val="005D0B8F"/>
    <w:rsid w:val="005D3E22"/>
    <w:rsid w:val="005F10B2"/>
    <w:rsid w:val="006073AF"/>
    <w:rsid w:val="00607641"/>
    <w:rsid w:val="006128E1"/>
    <w:rsid w:val="00640466"/>
    <w:rsid w:val="006571FC"/>
    <w:rsid w:val="0066347E"/>
    <w:rsid w:val="0067338D"/>
    <w:rsid w:val="006D0875"/>
    <w:rsid w:val="006D251C"/>
    <w:rsid w:val="006E07A2"/>
    <w:rsid w:val="006E2890"/>
    <w:rsid w:val="006E7EE8"/>
    <w:rsid w:val="00700071"/>
    <w:rsid w:val="00702EDD"/>
    <w:rsid w:val="00704F33"/>
    <w:rsid w:val="00723592"/>
    <w:rsid w:val="00752FFD"/>
    <w:rsid w:val="00756A6F"/>
    <w:rsid w:val="00762B6A"/>
    <w:rsid w:val="00763827"/>
    <w:rsid w:val="00766567"/>
    <w:rsid w:val="007727CC"/>
    <w:rsid w:val="00776D22"/>
    <w:rsid w:val="00793ADF"/>
    <w:rsid w:val="007A3858"/>
    <w:rsid w:val="007B7AC5"/>
    <w:rsid w:val="007C1919"/>
    <w:rsid w:val="007C1AA0"/>
    <w:rsid w:val="007D6CB0"/>
    <w:rsid w:val="007F0C9E"/>
    <w:rsid w:val="007F7BE4"/>
    <w:rsid w:val="0081047E"/>
    <w:rsid w:val="0082323E"/>
    <w:rsid w:val="00840C9E"/>
    <w:rsid w:val="00863682"/>
    <w:rsid w:val="00872EB5"/>
    <w:rsid w:val="0087670C"/>
    <w:rsid w:val="00896EFD"/>
    <w:rsid w:val="00897742"/>
    <w:rsid w:val="008A56F7"/>
    <w:rsid w:val="008B2415"/>
    <w:rsid w:val="008B7DB5"/>
    <w:rsid w:val="008D76AF"/>
    <w:rsid w:val="008D77BD"/>
    <w:rsid w:val="00911654"/>
    <w:rsid w:val="009309A4"/>
    <w:rsid w:val="0093228A"/>
    <w:rsid w:val="00932BC1"/>
    <w:rsid w:val="0093399F"/>
    <w:rsid w:val="00956F93"/>
    <w:rsid w:val="0096208B"/>
    <w:rsid w:val="00966D75"/>
    <w:rsid w:val="00966E06"/>
    <w:rsid w:val="0097431E"/>
    <w:rsid w:val="00977CF4"/>
    <w:rsid w:val="009942F1"/>
    <w:rsid w:val="009A3698"/>
    <w:rsid w:val="009C07AE"/>
    <w:rsid w:val="009C0BCD"/>
    <w:rsid w:val="009D591C"/>
    <w:rsid w:val="009E3B72"/>
    <w:rsid w:val="009F0F95"/>
    <w:rsid w:val="009F4B43"/>
    <w:rsid w:val="00A01BF9"/>
    <w:rsid w:val="00A063AC"/>
    <w:rsid w:val="00A34D58"/>
    <w:rsid w:val="00A55912"/>
    <w:rsid w:val="00A56B79"/>
    <w:rsid w:val="00A6137A"/>
    <w:rsid w:val="00A614AC"/>
    <w:rsid w:val="00A73FB9"/>
    <w:rsid w:val="00AB5F14"/>
    <w:rsid w:val="00AC5CFE"/>
    <w:rsid w:val="00B010A0"/>
    <w:rsid w:val="00B046F2"/>
    <w:rsid w:val="00B069AF"/>
    <w:rsid w:val="00B12834"/>
    <w:rsid w:val="00B176F6"/>
    <w:rsid w:val="00B21757"/>
    <w:rsid w:val="00B3621A"/>
    <w:rsid w:val="00B478CE"/>
    <w:rsid w:val="00B521BE"/>
    <w:rsid w:val="00B63B22"/>
    <w:rsid w:val="00B64CE3"/>
    <w:rsid w:val="00B80392"/>
    <w:rsid w:val="00B819FB"/>
    <w:rsid w:val="00B837C1"/>
    <w:rsid w:val="00B9398A"/>
    <w:rsid w:val="00BC2114"/>
    <w:rsid w:val="00BF64C1"/>
    <w:rsid w:val="00C069D1"/>
    <w:rsid w:val="00C24825"/>
    <w:rsid w:val="00C33C1F"/>
    <w:rsid w:val="00C473CB"/>
    <w:rsid w:val="00C568D0"/>
    <w:rsid w:val="00C6260D"/>
    <w:rsid w:val="00C63870"/>
    <w:rsid w:val="00C72C27"/>
    <w:rsid w:val="00C85406"/>
    <w:rsid w:val="00C90D23"/>
    <w:rsid w:val="00C9259D"/>
    <w:rsid w:val="00CA4AB8"/>
    <w:rsid w:val="00CB6330"/>
    <w:rsid w:val="00CF5478"/>
    <w:rsid w:val="00D1083F"/>
    <w:rsid w:val="00D46EB2"/>
    <w:rsid w:val="00D52C5E"/>
    <w:rsid w:val="00D53E8E"/>
    <w:rsid w:val="00D874D2"/>
    <w:rsid w:val="00D93EAD"/>
    <w:rsid w:val="00DA2108"/>
    <w:rsid w:val="00DA378E"/>
    <w:rsid w:val="00DA49C8"/>
    <w:rsid w:val="00DB0863"/>
    <w:rsid w:val="00DD206B"/>
    <w:rsid w:val="00DD4043"/>
    <w:rsid w:val="00DD4E7F"/>
    <w:rsid w:val="00DE0478"/>
    <w:rsid w:val="00DF2CFE"/>
    <w:rsid w:val="00E16C2C"/>
    <w:rsid w:val="00E2517D"/>
    <w:rsid w:val="00E33053"/>
    <w:rsid w:val="00E47BFE"/>
    <w:rsid w:val="00E55165"/>
    <w:rsid w:val="00E5569E"/>
    <w:rsid w:val="00E56ECA"/>
    <w:rsid w:val="00E6027D"/>
    <w:rsid w:val="00E60883"/>
    <w:rsid w:val="00E635E2"/>
    <w:rsid w:val="00E74AA3"/>
    <w:rsid w:val="00E75A42"/>
    <w:rsid w:val="00E802C6"/>
    <w:rsid w:val="00E8288A"/>
    <w:rsid w:val="00E9609D"/>
    <w:rsid w:val="00EA142C"/>
    <w:rsid w:val="00EB18AE"/>
    <w:rsid w:val="00EB74F8"/>
    <w:rsid w:val="00EB79DC"/>
    <w:rsid w:val="00EC639E"/>
    <w:rsid w:val="00ED7C16"/>
    <w:rsid w:val="00EE4F70"/>
    <w:rsid w:val="00EE5662"/>
    <w:rsid w:val="00EE5C5C"/>
    <w:rsid w:val="00EF6F9A"/>
    <w:rsid w:val="00F125EF"/>
    <w:rsid w:val="00F353BF"/>
    <w:rsid w:val="00F44DEA"/>
    <w:rsid w:val="00F62BBD"/>
    <w:rsid w:val="00F640DB"/>
    <w:rsid w:val="00F67DAC"/>
    <w:rsid w:val="00F841C6"/>
    <w:rsid w:val="00FB4504"/>
    <w:rsid w:val="00FC47F2"/>
    <w:rsid w:val="00FC6450"/>
    <w:rsid w:val="0A2E0FD0"/>
    <w:rsid w:val="1D256926"/>
    <w:rsid w:val="27347AA3"/>
    <w:rsid w:val="2D2F2CFF"/>
    <w:rsid w:val="31440D43"/>
    <w:rsid w:val="492B1012"/>
    <w:rsid w:val="71DE05B3"/>
    <w:rsid w:val="76CD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418C37C"/>
  <w15:docId w15:val="{B7B72D21-3106-4222-BDE7-ABA54B9C1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uiPriority="0"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rPr>
  </w:style>
  <w:style w:type="paragraph" w:styleId="1">
    <w:name w:val="heading 1"/>
    <w:basedOn w:val="a"/>
    <w:next w:val="a"/>
    <w:link w:val="1Char"/>
    <w:qFormat/>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pPr>
      <w:keepNext/>
      <w:keepLines/>
      <w:spacing w:before="260" w:after="260" w:line="415" w:lineRule="auto"/>
      <w:outlineLvl w:val="2"/>
    </w:pPr>
    <w:rPr>
      <w:b/>
      <w:bCs/>
      <w:sz w:val="32"/>
      <w:szCs w:val="32"/>
    </w:rPr>
  </w:style>
  <w:style w:type="paragraph" w:styleId="4">
    <w:name w:val="heading 4"/>
    <w:basedOn w:val="a"/>
    <w:next w:val="a"/>
    <w:link w:val="4Char"/>
    <w:qFormat/>
    <w:pPr>
      <w:keepNext/>
      <w:keepLines/>
      <w:spacing w:line="372" w:lineRule="auto"/>
      <w:outlineLvl w:val="3"/>
    </w:pPr>
    <w:rPr>
      <w:rFonts w:ascii="Arial" w:eastAsia="黑体" w:hAnsi="Arial"/>
      <w:b/>
      <w:sz w:val="28"/>
    </w:rPr>
  </w:style>
  <w:style w:type="paragraph" w:styleId="5">
    <w:name w:val="heading 5"/>
    <w:basedOn w:val="a"/>
    <w:next w:val="a"/>
    <w:link w:val="5Char"/>
    <w:qFormat/>
    <w:pPr>
      <w:keepNext/>
      <w:keepLines/>
      <w:spacing w:line="372" w:lineRule="auto"/>
      <w:outlineLvl w:val="4"/>
    </w:pPr>
    <w:rPr>
      <w:b/>
      <w:sz w:val="28"/>
    </w:rPr>
  </w:style>
  <w:style w:type="paragraph" w:styleId="6">
    <w:name w:val="heading 6"/>
    <w:basedOn w:val="a"/>
    <w:next w:val="a"/>
    <w:link w:val="6Char"/>
    <w:qFormat/>
    <w:pPr>
      <w:keepNext/>
      <w:keepLines/>
      <w:spacing w:line="317" w:lineRule="auto"/>
      <w:outlineLvl w:val="5"/>
    </w:pPr>
    <w:rPr>
      <w:rFonts w:ascii="Arial" w:eastAsia="黑体" w:hAnsi="Arial"/>
      <w:b/>
      <w:sz w:val="24"/>
    </w:rPr>
  </w:style>
  <w:style w:type="paragraph" w:styleId="7">
    <w:name w:val="heading 7"/>
    <w:basedOn w:val="a"/>
    <w:next w:val="a"/>
    <w:link w:val="7Char"/>
    <w:qFormat/>
    <w:pPr>
      <w:keepNext/>
      <w:keepLines/>
      <w:spacing w:before="240" w:after="64" w:line="320" w:lineRule="auto"/>
      <w:outlineLvl w:val="6"/>
    </w:pPr>
    <w:rPr>
      <w:b/>
      <w:bCs/>
      <w:sz w:val="24"/>
      <w:szCs w:val="24"/>
    </w:rPr>
  </w:style>
  <w:style w:type="paragraph" w:styleId="8">
    <w:name w:val="heading 8"/>
    <w:basedOn w:val="a"/>
    <w:next w:val="a"/>
    <w:link w:val="8Char"/>
    <w:qFormat/>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0"/>
    <w:uiPriority w:val="99"/>
    <w:qFormat/>
    <w:pPr>
      <w:spacing w:after="120" w:line="480" w:lineRule="auto"/>
    </w:pPr>
    <w:rPr>
      <w:rFonts w:asciiTheme="minorHAnsi" w:eastAsiaTheme="minorEastAsia" w:hAnsiTheme="minorHAnsi" w:cstheme="minorBidi"/>
      <w:szCs w:val="22"/>
    </w:rPr>
  </w:style>
  <w:style w:type="paragraph" w:styleId="30">
    <w:name w:val="List 3"/>
    <w:basedOn w:val="a"/>
    <w:uiPriority w:val="99"/>
    <w:qFormat/>
    <w:pPr>
      <w:ind w:leftChars="400" w:left="600" w:hangingChars="200" w:hanging="200"/>
    </w:pPr>
  </w:style>
  <w:style w:type="paragraph" w:styleId="70">
    <w:name w:val="toc 7"/>
    <w:basedOn w:val="a"/>
    <w:next w:val="a"/>
    <w:uiPriority w:val="39"/>
    <w:qFormat/>
    <w:pPr>
      <w:ind w:left="1260"/>
      <w:jc w:val="left"/>
    </w:pPr>
    <w:rPr>
      <w:rFonts w:ascii="Calibri" w:hAnsi="Calibri" w:cs="Calibri"/>
      <w:sz w:val="18"/>
      <w:szCs w:val="18"/>
    </w:rPr>
  </w:style>
  <w:style w:type="paragraph" w:styleId="a3">
    <w:name w:val="Normal Indent"/>
    <w:basedOn w:val="a"/>
    <w:next w:val="a"/>
    <w:qFormat/>
    <w:pPr>
      <w:ind w:firstLineChars="200" w:firstLine="420"/>
    </w:pPr>
  </w:style>
  <w:style w:type="paragraph" w:styleId="a4">
    <w:name w:val="caption"/>
    <w:basedOn w:val="a"/>
    <w:next w:val="a"/>
    <w:uiPriority w:val="99"/>
    <w:qFormat/>
    <w:pPr>
      <w:spacing w:before="152" w:after="160"/>
    </w:pPr>
    <w:rPr>
      <w:rFonts w:ascii="Arial" w:eastAsia="黑体" w:hAnsi="Arial" w:cs="Arial"/>
      <w:sz w:val="20"/>
    </w:rPr>
  </w:style>
  <w:style w:type="paragraph" w:styleId="a5">
    <w:name w:val="toa heading"/>
    <w:basedOn w:val="a"/>
    <w:next w:val="a"/>
    <w:qFormat/>
    <w:pPr>
      <w:spacing w:before="120"/>
    </w:pPr>
    <w:rPr>
      <w:rFonts w:ascii="Arial" w:hAnsi="Arial"/>
      <w:sz w:val="24"/>
    </w:rPr>
  </w:style>
  <w:style w:type="paragraph" w:styleId="a6">
    <w:name w:val="annotation text"/>
    <w:basedOn w:val="a"/>
    <w:link w:val="Char"/>
    <w:pPr>
      <w:jc w:val="left"/>
    </w:pPr>
  </w:style>
  <w:style w:type="paragraph" w:styleId="31">
    <w:name w:val="Body Text 3"/>
    <w:basedOn w:val="a"/>
    <w:link w:val="3Char0"/>
    <w:pPr>
      <w:snapToGrid w:val="0"/>
      <w:spacing w:line="300" w:lineRule="auto"/>
    </w:pPr>
    <w:rPr>
      <w:rFonts w:ascii="隶书" w:eastAsia="隶书" w:hAnsi="华文细黑"/>
      <w:b/>
      <w:sz w:val="110"/>
      <w:szCs w:val="24"/>
    </w:rPr>
  </w:style>
  <w:style w:type="paragraph" w:styleId="a7">
    <w:name w:val="Body Text"/>
    <w:basedOn w:val="a"/>
    <w:next w:val="a3"/>
    <w:link w:val="Char0"/>
    <w:rPr>
      <w:rFonts w:asciiTheme="minorHAnsi" w:eastAsiaTheme="minorEastAsia" w:hAnsiTheme="minorHAnsi" w:cstheme="minorBidi"/>
      <w:sz w:val="24"/>
      <w:szCs w:val="24"/>
    </w:rPr>
  </w:style>
  <w:style w:type="paragraph" w:styleId="a8">
    <w:name w:val="Body Text Indent"/>
    <w:basedOn w:val="a"/>
    <w:link w:val="Char1"/>
    <w:pPr>
      <w:ind w:left="420"/>
    </w:pPr>
  </w:style>
  <w:style w:type="paragraph" w:styleId="21">
    <w:name w:val="List 2"/>
    <w:basedOn w:val="a"/>
    <w:uiPriority w:val="99"/>
    <w:qFormat/>
    <w:pPr>
      <w:ind w:leftChars="200" w:left="400" w:hangingChars="200" w:hanging="200"/>
    </w:pPr>
  </w:style>
  <w:style w:type="paragraph" w:styleId="50">
    <w:name w:val="toc 5"/>
    <w:basedOn w:val="a"/>
    <w:next w:val="a"/>
    <w:uiPriority w:val="39"/>
    <w:qFormat/>
    <w:pPr>
      <w:ind w:left="840"/>
      <w:jc w:val="left"/>
    </w:pPr>
    <w:rPr>
      <w:rFonts w:ascii="Calibri" w:hAnsi="Calibri" w:cs="Calibri"/>
      <w:sz w:val="18"/>
      <w:szCs w:val="18"/>
    </w:rPr>
  </w:style>
  <w:style w:type="paragraph" w:styleId="32">
    <w:name w:val="toc 3"/>
    <w:basedOn w:val="a"/>
    <w:next w:val="a"/>
    <w:uiPriority w:val="39"/>
    <w:qFormat/>
    <w:pPr>
      <w:ind w:left="420"/>
      <w:jc w:val="left"/>
    </w:pPr>
    <w:rPr>
      <w:rFonts w:ascii="Calibri" w:hAnsi="Calibri" w:cs="Calibri"/>
      <w:i/>
      <w:iCs/>
      <w:sz w:val="20"/>
    </w:rPr>
  </w:style>
  <w:style w:type="paragraph" w:styleId="a9">
    <w:name w:val="Plain Text"/>
    <w:basedOn w:val="a"/>
    <w:link w:val="Char2"/>
    <w:rPr>
      <w:rFonts w:ascii="宋体" w:hAnsi="Courier New" w:cstheme="minorBidi"/>
      <w:szCs w:val="22"/>
    </w:rPr>
  </w:style>
  <w:style w:type="paragraph" w:styleId="80">
    <w:name w:val="toc 8"/>
    <w:basedOn w:val="a"/>
    <w:next w:val="a"/>
    <w:uiPriority w:val="39"/>
    <w:qFormat/>
    <w:pPr>
      <w:ind w:left="1470"/>
      <w:jc w:val="left"/>
    </w:pPr>
    <w:rPr>
      <w:rFonts w:ascii="Calibri" w:hAnsi="Calibri" w:cs="Calibri"/>
      <w:sz w:val="18"/>
      <w:szCs w:val="18"/>
    </w:rPr>
  </w:style>
  <w:style w:type="paragraph" w:styleId="aa">
    <w:name w:val="Date"/>
    <w:basedOn w:val="a"/>
    <w:next w:val="a"/>
    <w:link w:val="Char3"/>
    <w:rPr>
      <w:rFonts w:ascii="宋体" w:hAnsi="Courier New"/>
    </w:rPr>
  </w:style>
  <w:style w:type="paragraph" w:styleId="22">
    <w:name w:val="Body Text Indent 2"/>
    <w:basedOn w:val="a"/>
    <w:link w:val="2Char1"/>
    <w:pPr>
      <w:spacing w:line="360" w:lineRule="exact"/>
      <w:ind w:firstLineChars="200" w:firstLine="420"/>
    </w:pPr>
  </w:style>
  <w:style w:type="paragraph" w:styleId="ab">
    <w:name w:val="endnote text"/>
    <w:basedOn w:val="a"/>
    <w:link w:val="Char4"/>
    <w:semiHidden/>
    <w:pPr>
      <w:snapToGrid w:val="0"/>
      <w:jc w:val="left"/>
    </w:pPr>
  </w:style>
  <w:style w:type="paragraph" w:styleId="ac">
    <w:name w:val="Balloon Text"/>
    <w:basedOn w:val="a"/>
    <w:link w:val="Char5"/>
    <w:semiHidden/>
    <w:rPr>
      <w:sz w:val="18"/>
      <w:szCs w:val="18"/>
    </w:rPr>
  </w:style>
  <w:style w:type="paragraph" w:styleId="ad">
    <w:name w:val="footer"/>
    <w:basedOn w:val="a"/>
    <w:link w:val="Char6"/>
    <w:uiPriority w:val="99"/>
    <w:unhideWhenUsed/>
    <w:qFormat/>
    <w:pPr>
      <w:tabs>
        <w:tab w:val="center" w:pos="4153"/>
        <w:tab w:val="right" w:pos="8306"/>
      </w:tabs>
      <w:snapToGrid w:val="0"/>
      <w:jc w:val="left"/>
    </w:pPr>
    <w:rPr>
      <w:sz w:val="18"/>
      <w:szCs w:val="18"/>
    </w:rPr>
  </w:style>
  <w:style w:type="paragraph" w:styleId="ae">
    <w:name w:val="header"/>
    <w:basedOn w:val="a"/>
    <w:link w:val="Char7"/>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link w:val="1Char0"/>
    <w:uiPriority w:val="39"/>
    <w:qFormat/>
    <w:pPr>
      <w:spacing w:before="120" w:after="120"/>
      <w:jc w:val="left"/>
    </w:pPr>
    <w:rPr>
      <w:rFonts w:ascii="Calibri" w:eastAsiaTheme="minorEastAsia" w:hAnsi="Calibri" w:cs="Calibri"/>
      <w:b/>
      <w:bCs/>
      <w:caps/>
      <w:szCs w:val="22"/>
    </w:rPr>
  </w:style>
  <w:style w:type="paragraph" w:styleId="40">
    <w:name w:val="toc 4"/>
    <w:basedOn w:val="a"/>
    <w:next w:val="a"/>
    <w:uiPriority w:val="39"/>
    <w:qFormat/>
    <w:pPr>
      <w:ind w:left="630"/>
      <w:jc w:val="left"/>
    </w:pPr>
    <w:rPr>
      <w:rFonts w:ascii="Calibri" w:hAnsi="Calibri" w:cs="Calibri"/>
      <w:sz w:val="18"/>
      <w:szCs w:val="18"/>
    </w:rPr>
  </w:style>
  <w:style w:type="paragraph" w:styleId="60">
    <w:name w:val="toc 6"/>
    <w:basedOn w:val="a"/>
    <w:next w:val="a"/>
    <w:uiPriority w:val="39"/>
    <w:qFormat/>
    <w:pPr>
      <w:ind w:left="1050"/>
      <w:jc w:val="left"/>
    </w:pPr>
    <w:rPr>
      <w:rFonts w:ascii="Calibri" w:hAnsi="Calibri" w:cs="Calibri"/>
      <w:sz w:val="18"/>
      <w:szCs w:val="18"/>
    </w:rPr>
  </w:style>
  <w:style w:type="paragraph" w:styleId="33">
    <w:name w:val="Body Text Indent 3"/>
    <w:basedOn w:val="a"/>
    <w:link w:val="3Char1"/>
    <w:qFormat/>
    <w:pPr>
      <w:spacing w:line="360" w:lineRule="exact"/>
      <w:ind w:firstLineChars="200" w:firstLine="387"/>
    </w:pPr>
  </w:style>
  <w:style w:type="paragraph" w:styleId="23">
    <w:name w:val="toc 2"/>
    <w:basedOn w:val="a"/>
    <w:next w:val="a"/>
    <w:uiPriority w:val="39"/>
    <w:qFormat/>
    <w:pPr>
      <w:ind w:left="210"/>
      <w:jc w:val="left"/>
    </w:pPr>
    <w:rPr>
      <w:rFonts w:ascii="Calibri" w:hAnsi="Calibri" w:cs="Calibri"/>
      <w:smallCaps/>
      <w:sz w:val="20"/>
    </w:rPr>
  </w:style>
  <w:style w:type="paragraph" w:styleId="9">
    <w:name w:val="toc 9"/>
    <w:basedOn w:val="a"/>
    <w:next w:val="a"/>
    <w:uiPriority w:val="39"/>
    <w:qFormat/>
    <w:pPr>
      <w:ind w:left="1680"/>
      <w:jc w:val="left"/>
    </w:pPr>
    <w:rPr>
      <w:rFonts w:ascii="Calibri" w:hAnsi="Calibri" w:cs="Calibri"/>
      <w:sz w:val="18"/>
      <w:szCs w:val="18"/>
    </w:rPr>
  </w:style>
  <w:style w:type="paragraph" w:styleId="af">
    <w:name w:val="Normal (Web)"/>
    <w:basedOn w:val="a"/>
    <w:qFormat/>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styleId="af0">
    <w:name w:val="Title"/>
    <w:basedOn w:val="a"/>
    <w:next w:val="a"/>
    <w:link w:val="Char8"/>
    <w:qFormat/>
    <w:pPr>
      <w:spacing w:before="240" w:after="60"/>
      <w:jc w:val="center"/>
      <w:outlineLvl w:val="0"/>
    </w:pPr>
    <w:rPr>
      <w:rFonts w:ascii="Cambria" w:hAnsi="Cambria"/>
      <w:b/>
      <w:sz w:val="32"/>
    </w:rPr>
  </w:style>
  <w:style w:type="paragraph" w:styleId="af1">
    <w:name w:val="Body Text First Indent"/>
    <w:basedOn w:val="a7"/>
    <w:link w:val="Char9"/>
    <w:qFormat/>
    <w:pPr>
      <w:ind w:firstLineChars="100" w:firstLine="420"/>
    </w:pPr>
    <w:rPr>
      <w:sz w:val="18"/>
      <w:szCs w:val="20"/>
    </w:rPr>
  </w:style>
  <w:style w:type="table" w:styleId="af2">
    <w:name w:val="Table Grid"/>
    <w:basedOn w:val="a1"/>
    <w:uiPriority w:val="59"/>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endnote reference"/>
    <w:semiHidden/>
    <w:qFormat/>
    <w:rPr>
      <w:vertAlign w:val="superscript"/>
    </w:rPr>
  </w:style>
  <w:style w:type="character" w:styleId="af5">
    <w:name w:val="page number"/>
    <w:qFormat/>
  </w:style>
  <w:style w:type="character" w:styleId="af6">
    <w:name w:val="FollowedHyperlink"/>
    <w:qFormat/>
    <w:rPr>
      <w:color w:val="800080"/>
      <w:u w:val="single"/>
    </w:rPr>
  </w:style>
  <w:style w:type="character" w:styleId="af7">
    <w:name w:val="Hyperlink"/>
    <w:uiPriority w:val="99"/>
    <w:qFormat/>
    <w:rPr>
      <w:color w:val="0000FF"/>
      <w:u w:val="single"/>
    </w:rPr>
  </w:style>
  <w:style w:type="character" w:styleId="af8">
    <w:name w:val="annotation reference"/>
    <w:qFormat/>
    <w:rPr>
      <w:kern w:val="0"/>
      <w:sz w:val="21"/>
      <w:szCs w:val="21"/>
    </w:rPr>
  </w:style>
  <w:style w:type="character" w:customStyle="1" w:styleId="Char7">
    <w:name w:val="页眉 Char"/>
    <w:basedOn w:val="a0"/>
    <w:link w:val="ae"/>
    <w:uiPriority w:val="99"/>
    <w:qFormat/>
    <w:rPr>
      <w:sz w:val="18"/>
      <w:szCs w:val="18"/>
    </w:rPr>
  </w:style>
  <w:style w:type="character" w:customStyle="1" w:styleId="Char6">
    <w:name w:val="页脚 Char"/>
    <w:basedOn w:val="a0"/>
    <w:link w:val="ad"/>
    <w:uiPriority w:val="99"/>
    <w:qFormat/>
    <w:rPr>
      <w:sz w:val="18"/>
      <w:szCs w:val="18"/>
    </w:rPr>
  </w:style>
  <w:style w:type="character" w:customStyle="1" w:styleId="1Char">
    <w:name w:val="标题 1 Char"/>
    <w:basedOn w:val="a0"/>
    <w:link w:val="1"/>
    <w:rPr>
      <w:rFonts w:ascii="黑体" w:eastAsia="黑体" w:hAnsi="黑体" w:cs="Times New Roman"/>
      <w:b/>
      <w:bCs/>
      <w:kern w:val="44"/>
      <w:sz w:val="32"/>
      <w:szCs w:val="44"/>
    </w:rPr>
  </w:style>
  <w:style w:type="character" w:customStyle="1" w:styleId="2Char">
    <w:name w:val="标题 2 Char"/>
    <w:basedOn w:val="a0"/>
    <w:link w:val="20"/>
    <w:qFormat/>
    <w:rPr>
      <w:rFonts w:ascii="Arial" w:eastAsia="黑体" w:hAnsi="Arial" w:cs="Times New Roman"/>
      <w:b/>
      <w:bCs/>
      <w:kern w:val="0"/>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Arial" w:eastAsia="黑体" w:hAnsi="Arial" w:cs="Times New Roman"/>
      <w:b/>
      <w:sz w:val="28"/>
      <w:szCs w:val="20"/>
    </w:rPr>
  </w:style>
  <w:style w:type="character" w:customStyle="1" w:styleId="5Char">
    <w:name w:val="标题 5 Char"/>
    <w:basedOn w:val="a0"/>
    <w:link w:val="5"/>
    <w:qFormat/>
    <w:rPr>
      <w:rFonts w:ascii="Times New Roman" w:eastAsia="宋体" w:hAnsi="Times New Roman" w:cs="Times New Roman"/>
      <w:b/>
      <w:sz w:val="28"/>
      <w:szCs w:val="20"/>
    </w:rPr>
  </w:style>
  <w:style w:type="character" w:customStyle="1" w:styleId="6Char">
    <w:name w:val="标题 6 Char"/>
    <w:basedOn w:val="a0"/>
    <w:link w:val="6"/>
    <w:qFormat/>
    <w:rPr>
      <w:rFonts w:ascii="Arial" w:eastAsia="黑体" w:hAnsi="Arial" w:cs="Times New Roman"/>
      <w:b/>
      <w:sz w:val="24"/>
      <w:szCs w:val="20"/>
    </w:rPr>
  </w:style>
  <w:style w:type="character" w:customStyle="1" w:styleId="7Char">
    <w:name w:val="标题 7 Char"/>
    <w:basedOn w:val="a0"/>
    <w:link w:val="7"/>
    <w:qFormat/>
    <w:rPr>
      <w:rFonts w:ascii="Times New Roman" w:eastAsia="宋体" w:hAnsi="Times New Roman" w:cs="Times New Roman"/>
      <w:b/>
      <w:bCs/>
      <w:sz w:val="24"/>
      <w:szCs w:val="24"/>
    </w:rPr>
  </w:style>
  <w:style w:type="character" w:customStyle="1" w:styleId="8Char">
    <w:name w:val="标题 8 Char"/>
    <w:basedOn w:val="a0"/>
    <w:link w:val="8"/>
    <w:qFormat/>
    <w:rPr>
      <w:rFonts w:ascii="Cambria" w:eastAsia="宋体" w:hAnsi="Cambria" w:cs="Times New Roman"/>
      <w:sz w:val="24"/>
      <w:szCs w:val="24"/>
    </w:rPr>
  </w:style>
  <w:style w:type="character" w:customStyle="1" w:styleId="Char2">
    <w:name w:val="纯文本 Char"/>
    <w:link w:val="a9"/>
    <w:qFormat/>
    <w:rPr>
      <w:rFonts w:ascii="宋体" w:eastAsia="宋体" w:hAnsi="Courier New"/>
    </w:rPr>
  </w:style>
  <w:style w:type="character" w:customStyle="1" w:styleId="2Char2">
    <w:name w:val="样式2 Char"/>
    <w:link w:val="24"/>
    <w:qFormat/>
  </w:style>
  <w:style w:type="paragraph" w:customStyle="1" w:styleId="24">
    <w:name w:val="样式2"/>
    <w:basedOn w:val="a"/>
    <w:link w:val="2Char2"/>
    <w:qFormat/>
    <w:pPr>
      <w:tabs>
        <w:tab w:val="left" w:pos="4065"/>
      </w:tabs>
    </w:pPr>
    <w:rPr>
      <w:rFonts w:asciiTheme="minorHAnsi" w:eastAsiaTheme="minorEastAsia" w:hAnsiTheme="minorHAnsi" w:cstheme="minorBidi"/>
      <w:szCs w:val="22"/>
    </w:rPr>
  </w:style>
  <w:style w:type="character" w:customStyle="1" w:styleId="2Char0">
    <w:name w:val="正文文本 2 Char"/>
    <w:link w:val="2"/>
    <w:uiPriority w:val="99"/>
    <w:qFormat/>
  </w:style>
  <w:style w:type="character" w:customStyle="1" w:styleId="af9">
    <w:name w:val="页脚 字符"/>
    <w:uiPriority w:val="99"/>
    <w:qFormat/>
    <w:rPr>
      <w:sz w:val="18"/>
      <w:szCs w:val="18"/>
    </w:rPr>
  </w:style>
  <w:style w:type="character" w:customStyle="1" w:styleId="Char0">
    <w:name w:val="正文文本 Char"/>
    <w:link w:val="a7"/>
    <w:qFormat/>
    <w:rPr>
      <w:sz w:val="24"/>
      <w:szCs w:val="24"/>
    </w:rPr>
  </w:style>
  <w:style w:type="character" w:customStyle="1" w:styleId="1Char1">
    <w:name w:val="样式1 Char"/>
    <w:link w:val="11"/>
    <w:qFormat/>
  </w:style>
  <w:style w:type="paragraph" w:customStyle="1" w:styleId="11">
    <w:name w:val="样式1"/>
    <w:basedOn w:val="ae"/>
    <w:next w:val="a7"/>
    <w:link w:val="1Char1"/>
    <w:qFormat/>
    <w:pPr>
      <w:jc w:val="both"/>
    </w:pPr>
    <w:rPr>
      <w:sz w:val="21"/>
      <w:szCs w:val="22"/>
    </w:rPr>
  </w:style>
  <w:style w:type="character" w:customStyle="1" w:styleId="NormalCharacter">
    <w:name w:val="NormalCharacter"/>
    <w:link w:val="UserStyle18"/>
    <w:qFormat/>
    <w:rPr>
      <w:rFonts w:ascii="Tahoma" w:hAnsi="Tahoma"/>
      <w:sz w:val="24"/>
      <w:szCs w:val="20"/>
    </w:rPr>
  </w:style>
  <w:style w:type="paragraph" w:customStyle="1" w:styleId="UserStyle18">
    <w:name w:val="UserStyle_18"/>
    <w:basedOn w:val="a"/>
    <w:link w:val="NormalCharacter"/>
    <w:qFormat/>
    <w:pPr>
      <w:textAlignment w:val="baseline"/>
    </w:pPr>
    <w:rPr>
      <w:rFonts w:ascii="Tahoma" w:eastAsiaTheme="minorEastAsia" w:hAnsi="Tahoma" w:cstheme="minorBidi"/>
      <w:sz w:val="24"/>
    </w:rPr>
  </w:style>
  <w:style w:type="character" w:customStyle="1" w:styleId="1Char0">
    <w:name w:val="目录 1 Char"/>
    <w:link w:val="10"/>
    <w:uiPriority w:val="39"/>
    <w:qFormat/>
    <w:rPr>
      <w:rFonts w:ascii="Calibri" w:hAnsi="Calibri" w:cs="Calibri"/>
      <w:b/>
      <w:bCs/>
      <w:caps/>
    </w:rPr>
  </w:style>
  <w:style w:type="paragraph" w:customStyle="1" w:styleId="12">
    <w:name w:val="标题1"/>
    <w:basedOn w:val="1"/>
    <w:qFormat/>
    <w:pPr>
      <w:spacing w:beforeLines="100" w:afterLines="100" w:line="240" w:lineRule="auto"/>
    </w:pPr>
    <w:rPr>
      <w:rFonts w:ascii="宋体" w:hAnsi="宋体"/>
      <w:sz w:val="36"/>
    </w:rPr>
  </w:style>
  <w:style w:type="paragraph" w:customStyle="1" w:styleId="25">
    <w:name w:val="样式 首行缩进:  2 字符"/>
    <w:basedOn w:val="a"/>
    <w:qFormat/>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character" w:customStyle="1" w:styleId="2Char1">
    <w:name w:val="正文文本缩进 2 Char"/>
    <w:basedOn w:val="a0"/>
    <w:link w:val="22"/>
    <w:rPr>
      <w:rFonts w:ascii="Times New Roman" w:eastAsia="宋体" w:hAnsi="Times New Roman" w:cs="Times New Roman"/>
      <w:szCs w:val="20"/>
    </w:rPr>
  </w:style>
  <w:style w:type="character" w:customStyle="1" w:styleId="Char8">
    <w:name w:val="标题 Char"/>
    <w:basedOn w:val="a0"/>
    <w:link w:val="af0"/>
    <w:rPr>
      <w:rFonts w:ascii="Cambria" w:eastAsia="宋体" w:hAnsi="Cambria" w:cs="Times New Roman"/>
      <w:b/>
      <w:sz w:val="32"/>
      <w:szCs w:val="20"/>
    </w:rPr>
  </w:style>
  <w:style w:type="paragraph" w:customStyle="1" w:styleId="CharCharCharCharCharChar">
    <w:name w:val="Char Char 字元 字元 字元 Char Char Char Char"/>
    <w:basedOn w:val="a"/>
    <w:qFormat/>
    <w:pPr>
      <w:adjustRightInd w:val="0"/>
      <w:spacing w:line="360" w:lineRule="auto"/>
    </w:pPr>
    <w:rPr>
      <w:kern w:val="0"/>
      <w:sz w:val="2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Cambria" w:eastAsia="宋体" w:hAnsi="Cambria"/>
      <w:color w:val="366091"/>
      <w:kern w:val="0"/>
      <w:sz w:val="28"/>
      <w:szCs w:val="28"/>
    </w:rPr>
  </w:style>
  <w:style w:type="character" w:customStyle="1" w:styleId="Char5">
    <w:name w:val="批注框文本 Char"/>
    <w:basedOn w:val="a0"/>
    <w:link w:val="ac"/>
    <w:semiHidden/>
    <w:rPr>
      <w:rFonts w:ascii="Times New Roman" w:eastAsia="宋体" w:hAnsi="Times New Roman" w:cs="Times New Roman"/>
      <w:sz w:val="18"/>
      <w:szCs w:val="18"/>
    </w:rPr>
  </w:style>
  <w:style w:type="character" w:customStyle="1" w:styleId="Char10">
    <w:name w:val="正文文本 Char1"/>
    <w:basedOn w:val="a0"/>
    <w:uiPriority w:val="99"/>
    <w:semiHidden/>
    <w:rPr>
      <w:rFonts w:ascii="Times New Roman" w:eastAsia="宋体" w:hAnsi="Times New Roman" w:cs="Times New Roman"/>
      <w:szCs w:val="20"/>
    </w:rPr>
  </w:style>
  <w:style w:type="paragraph" w:customStyle="1" w:styleId="26">
    <w:name w:val="标题2"/>
    <w:basedOn w:val="af0"/>
    <w:qFormat/>
    <w:pPr>
      <w:spacing w:after="240"/>
      <w:jc w:val="left"/>
    </w:pPr>
    <w:rPr>
      <w:sz w:val="30"/>
      <w:szCs w:val="24"/>
    </w:rPr>
  </w:style>
  <w:style w:type="paragraph" w:customStyle="1" w:styleId="34">
    <w:name w:val="标题3"/>
    <w:basedOn w:val="1"/>
    <w:qFormat/>
    <w:pPr>
      <w:spacing w:beforeLines="50" w:afterLines="50" w:line="400" w:lineRule="exact"/>
    </w:pPr>
    <w:rPr>
      <w:rFonts w:ascii="宋体" w:hAnsi="宋体"/>
      <w:sz w:val="24"/>
      <w:szCs w:val="24"/>
    </w:rPr>
  </w:style>
  <w:style w:type="character" w:customStyle="1" w:styleId="Char3">
    <w:name w:val="日期 Char"/>
    <w:basedOn w:val="a0"/>
    <w:link w:val="aa"/>
    <w:rPr>
      <w:rFonts w:ascii="宋体" w:eastAsia="宋体" w:hAnsi="Courier New" w:cs="Times New Roman"/>
      <w:szCs w:val="20"/>
    </w:rPr>
  </w:style>
  <w:style w:type="paragraph" w:customStyle="1" w:styleId="27">
    <w:name w:val="列出段落2"/>
    <w:basedOn w:val="a"/>
    <w:qFormat/>
    <w:pPr>
      <w:ind w:firstLineChars="200" w:firstLine="420"/>
    </w:pPr>
  </w:style>
  <w:style w:type="character" w:customStyle="1" w:styleId="Char11">
    <w:name w:val="纯文本 Char1"/>
    <w:basedOn w:val="a0"/>
    <w:uiPriority w:val="99"/>
    <w:semiHidden/>
    <w:rPr>
      <w:rFonts w:ascii="宋体" w:eastAsia="宋体" w:hAnsi="Courier New" w:cs="Courier New"/>
      <w:szCs w:val="21"/>
    </w:rPr>
  </w:style>
  <w:style w:type="paragraph" w:customStyle="1" w:styleId="Char20">
    <w:name w:val="Char2"/>
    <w:basedOn w:val="a"/>
    <w:qFormat/>
    <w:rPr>
      <w:rFonts w:ascii="Tahoma" w:hAnsi="Tahoma"/>
      <w:sz w:val="24"/>
    </w:rPr>
  </w:style>
  <w:style w:type="character" w:customStyle="1" w:styleId="Char">
    <w:name w:val="批注文字 Char"/>
    <w:basedOn w:val="a0"/>
    <w:link w:val="a6"/>
    <w:rPr>
      <w:rFonts w:ascii="Times New Roman" w:eastAsia="宋体" w:hAnsi="Times New Roman" w:cs="Times New Roman"/>
      <w:szCs w:val="20"/>
    </w:rPr>
  </w:style>
  <w:style w:type="character" w:customStyle="1" w:styleId="2Char10">
    <w:name w:val="正文文本 2 Char1"/>
    <w:basedOn w:val="a0"/>
    <w:uiPriority w:val="99"/>
    <w:semiHidden/>
    <w:rPr>
      <w:rFonts w:ascii="Times New Roman" w:eastAsia="宋体" w:hAnsi="Times New Roman" w:cs="Times New Roman"/>
      <w:szCs w:val="20"/>
    </w:rPr>
  </w:style>
  <w:style w:type="paragraph" w:customStyle="1" w:styleId="Style8">
    <w:name w:val="_Style 8"/>
    <w:basedOn w:val="a"/>
    <w:qFormat/>
  </w:style>
  <w:style w:type="paragraph" w:styleId="afa">
    <w:name w:val="List Paragraph"/>
    <w:basedOn w:val="a"/>
    <w:uiPriority w:val="34"/>
    <w:qFormat/>
    <w:pPr>
      <w:ind w:firstLineChars="200" w:firstLine="420"/>
    </w:pPr>
  </w:style>
  <w:style w:type="paragraph" w:customStyle="1" w:styleId="13">
    <w:name w:val="列出段落1"/>
    <w:basedOn w:val="a"/>
    <w:uiPriority w:val="99"/>
    <w:unhideWhenUsed/>
    <w:qFormat/>
    <w:pPr>
      <w:ind w:firstLineChars="200" w:firstLine="420"/>
    </w:pPr>
  </w:style>
  <w:style w:type="paragraph" w:customStyle="1" w:styleId="Normal3">
    <w:name w:val="Normal_3"/>
    <w:qFormat/>
    <w:pPr>
      <w:spacing w:before="120" w:after="240"/>
      <w:jc w:val="both"/>
    </w:pPr>
    <w:rPr>
      <w:rFonts w:ascii="Times New Roman" w:eastAsia="Calibri" w:hAnsi="Times New Roman" w:cs="Times New Roman"/>
      <w:sz w:val="22"/>
      <w:szCs w:val="22"/>
      <w:lang w:val="ru-RU" w:eastAsia="en-US"/>
    </w:rPr>
  </w:style>
  <w:style w:type="character" w:customStyle="1" w:styleId="3Char0">
    <w:name w:val="正文文本 3 Char"/>
    <w:basedOn w:val="a0"/>
    <w:link w:val="31"/>
    <w:rPr>
      <w:rFonts w:ascii="隶书" w:eastAsia="隶书" w:hAnsi="华文细黑" w:cs="Times New Roman"/>
      <w:b/>
      <w:sz w:val="110"/>
      <w:szCs w:val="24"/>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pPr>
      <w:widowControl w:val="0"/>
      <w:jc w:val="both"/>
    </w:pPr>
    <w:rPr>
      <w:rFonts w:ascii="Times New Roman" w:eastAsia="宋体" w:hAnsi="Times New Roman" w:cs="Times New Roman"/>
      <w:kern w:val="2"/>
      <w:sz w:val="21"/>
      <w:szCs w:val="24"/>
    </w:rPr>
  </w:style>
  <w:style w:type="character" w:customStyle="1" w:styleId="Char4">
    <w:name w:val="尾注文本 Char"/>
    <w:basedOn w:val="a0"/>
    <w:link w:val="ab"/>
    <w:semiHidden/>
    <w:rPr>
      <w:rFonts w:ascii="Times New Roman" w:eastAsia="宋体" w:hAnsi="Times New Roman" w:cs="Times New Roman"/>
      <w:szCs w:val="20"/>
    </w:rPr>
  </w:style>
  <w:style w:type="paragraph" w:customStyle="1" w:styleId="WPSOffice1">
    <w:name w:val="WPSOffice手动目录 1"/>
    <w:qFormat/>
    <w:rPr>
      <w:rFonts w:ascii="Times New Roman" w:eastAsia="宋体" w:hAnsi="Times New Roman" w:cs="Times New Roman"/>
    </w:rPr>
  </w:style>
  <w:style w:type="character" w:customStyle="1" w:styleId="Char9">
    <w:name w:val="正文首行缩进 Char"/>
    <w:basedOn w:val="Char10"/>
    <w:link w:val="af1"/>
    <w:rPr>
      <w:rFonts w:ascii="Times New Roman" w:eastAsia="宋体" w:hAnsi="Times New Roman" w:cs="Times New Roman"/>
      <w:sz w:val="18"/>
      <w:szCs w:val="20"/>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afb">
    <w:name w:val="文档正文"/>
    <w:basedOn w:val="a"/>
    <w:qFormat/>
    <w:pPr>
      <w:adjustRightInd w:val="0"/>
      <w:spacing w:line="480" w:lineRule="atLeast"/>
      <w:ind w:firstLine="567"/>
      <w:textAlignment w:val="baseline"/>
    </w:pPr>
    <w:rPr>
      <w:rFonts w:ascii="仿宋_GB2312" w:eastAsia="仿宋_GB2312"/>
      <w:kern w:val="0"/>
      <w:sz w:val="28"/>
    </w:rPr>
  </w:style>
  <w:style w:type="character" w:customStyle="1" w:styleId="3Char1">
    <w:name w:val="正文文本缩进 3 Char"/>
    <w:basedOn w:val="a0"/>
    <w:link w:val="33"/>
    <w:rPr>
      <w:rFonts w:ascii="Times New Roman" w:eastAsia="宋体" w:hAnsi="Times New Roman" w:cs="Times New Roman"/>
      <w:szCs w:val="20"/>
    </w:rPr>
  </w:style>
  <w:style w:type="character" w:customStyle="1" w:styleId="Char1">
    <w:name w:val="正文文本缩进 Char"/>
    <w:basedOn w:val="a0"/>
    <w:link w:val="a8"/>
    <w:rPr>
      <w:rFonts w:ascii="Times New Roman" w:eastAsia="宋体" w:hAnsi="Times New Roman" w:cs="Times New Roman"/>
      <w:szCs w:val="20"/>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Pr>
      <w:rFonts w:ascii="宋体" w:hAnsi="Courier New" w:cs="Courier New"/>
      <w:szCs w:val="21"/>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C7C61E-0DC9-426F-A1C9-4245E5F0F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26</Pages>
  <Words>1339</Words>
  <Characters>7637</Characters>
  <Application>Microsoft Office Word</Application>
  <DocSecurity>0</DocSecurity>
  <Lines>63</Lines>
  <Paragraphs>17</Paragraphs>
  <ScaleCrop>false</ScaleCrop>
  <Company>Organization</Company>
  <LinksUpToDate>false</LinksUpToDate>
  <CharactersWithSpaces>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zb354</dc:creator>
  <cp:lastModifiedBy>zb045</cp:lastModifiedBy>
  <cp:revision>195</cp:revision>
  <dcterms:created xsi:type="dcterms:W3CDTF">2022-12-06T02:44:00Z</dcterms:created>
  <dcterms:modified xsi:type="dcterms:W3CDTF">2023-03-07T08:02:00Z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A18A6B444F1B45E7A3ACEE31AF486C79</vt:lpwstr>
  </property>
</Properties>
</file>