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262" w:rsidRDefault="00AE4262" w:rsidP="00AE4262">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63CF4B3D" wp14:editId="22864E76">
            <wp:extent cx="1638300" cy="167739"/>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638300" cy="167739"/>
                    </a:xfrm>
                    <a:prstGeom prst="rect">
                      <a:avLst/>
                    </a:prstGeom>
                    <a:noFill/>
                    <a:ln>
                      <a:noFill/>
                    </a:ln>
                  </pic:spPr>
                </pic:pic>
              </a:graphicData>
            </a:graphic>
          </wp:inline>
        </w:drawing>
      </w:r>
    </w:p>
    <w:p w:rsidR="00AE4262" w:rsidRPr="00A576D9" w:rsidRDefault="00AE4262" w:rsidP="00AE4262">
      <w:pPr>
        <w:pStyle w:val="2"/>
      </w:pPr>
    </w:p>
    <w:p w:rsidR="00AE4262" w:rsidRPr="00B325C2" w:rsidRDefault="00AE4262" w:rsidP="00AE4262">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AE4262" w:rsidRDefault="002C2888" w:rsidP="00AE4262">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方正小标宋简体" w:cs="方正小标宋简体" w:hint="eastAsia"/>
          <w:sz w:val="44"/>
          <w:szCs w:val="44"/>
        </w:rPr>
        <w:t>防漏液</w:t>
      </w:r>
      <w:r>
        <w:rPr>
          <w:rFonts w:ascii="方正小标宋简体" w:eastAsia="方正小标宋简体" w:hAnsi="方正小标宋简体" w:cs="方正小标宋简体"/>
          <w:sz w:val="44"/>
          <w:szCs w:val="44"/>
        </w:rPr>
        <w:t>托盘</w:t>
      </w:r>
      <w:r w:rsidR="00784EC5">
        <w:rPr>
          <w:rFonts w:ascii="方正小标宋简体" w:eastAsia="方正小标宋简体" w:hAnsi="方正小标宋简体" w:cs="方正小标宋简体" w:hint="eastAsia"/>
          <w:sz w:val="44"/>
          <w:szCs w:val="44"/>
        </w:rPr>
        <w:t>采</w:t>
      </w:r>
      <w:r w:rsidR="00AE4262">
        <w:rPr>
          <w:rFonts w:ascii="方正小标宋简体" w:eastAsia="方正小标宋简体" w:hAnsi="宋体" w:cs="仿宋" w:hint="eastAsia"/>
          <w:bCs/>
          <w:sz w:val="44"/>
          <w:szCs w:val="44"/>
          <w:lang w:val="zh-CN"/>
        </w:rPr>
        <w:t>购项目</w:t>
      </w:r>
      <w:r w:rsidR="00EB65B5">
        <w:rPr>
          <w:rFonts w:ascii="方正小标宋简体" w:eastAsia="方正小标宋简体" w:hAnsi="宋体" w:cs="仿宋" w:hint="eastAsia"/>
          <w:bCs/>
          <w:sz w:val="44"/>
          <w:szCs w:val="44"/>
          <w:lang w:val="zh-CN"/>
        </w:rPr>
        <w:t>(二次)</w:t>
      </w:r>
    </w:p>
    <w:p w:rsidR="00AE4262" w:rsidRDefault="00AE4262" w:rsidP="00AE4262">
      <w:pPr>
        <w:pStyle w:val="2"/>
        <w:rPr>
          <w:lang w:val="zh-CN"/>
        </w:rPr>
      </w:pPr>
    </w:p>
    <w:p w:rsidR="00AE4262" w:rsidRPr="00B325C2" w:rsidRDefault="00AE4262" w:rsidP="00AE4262">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AE4262" w:rsidRDefault="00AE4262" w:rsidP="00AE4262">
      <w:pPr>
        <w:jc w:val="center"/>
        <w:rPr>
          <w:rFonts w:ascii="宋体" w:hAnsi="宋体" w:cs="仿宋"/>
          <w:b/>
          <w:bCs/>
          <w:sz w:val="30"/>
          <w:szCs w:val="30"/>
        </w:rPr>
      </w:pPr>
    </w:p>
    <w:p w:rsidR="00AE4262" w:rsidRPr="00E5317E" w:rsidRDefault="00AE4262" w:rsidP="00AE4262">
      <w:pPr>
        <w:pStyle w:val="2"/>
      </w:pPr>
    </w:p>
    <w:p w:rsidR="00AE4262" w:rsidRPr="00E5317E" w:rsidRDefault="00AE4262" w:rsidP="00AE4262">
      <w:pPr>
        <w:pStyle w:val="2"/>
      </w:pPr>
    </w:p>
    <w:p w:rsidR="00AE4262" w:rsidRPr="00EA786C" w:rsidRDefault="00AE4262" w:rsidP="00AE4262">
      <w:pPr>
        <w:jc w:val="center"/>
        <w:rPr>
          <w:rFonts w:ascii="黑体" w:eastAsia="黑体" w:hAnsi="黑体" w:cs="仿宋"/>
          <w:b/>
          <w:sz w:val="32"/>
          <w:szCs w:val="32"/>
        </w:rPr>
      </w:pPr>
      <w:r w:rsidRPr="00433A04">
        <w:rPr>
          <w:rFonts w:ascii="黑体" w:eastAsia="黑体" w:hAnsi="黑体" w:cs="仿宋" w:hint="eastAsia"/>
          <w:b/>
          <w:bCs/>
          <w:sz w:val="32"/>
          <w:szCs w:val="32"/>
        </w:rPr>
        <w:t>项目编号：</w:t>
      </w:r>
      <w:r w:rsidRPr="00EA786C">
        <w:rPr>
          <w:rFonts w:ascii="黑体" w:eastAsia="黑体" w:hAnsi="黑体" w:cs="仿宋" w:hint="eastAsia"/>
          <w:b/>
          <w:bCs/>
          <w:sz w:val="32"/>
          <w:szCs w:val="32"/>
        </w:rPr>
        <w:t>SPS-</w:t>
      </w:r>
      <w:r w:rsidR="00E44F05" w:rsidRPr="00EA786C">
        <w:rPr>
          <w:rFonts w:ascii="黑体" w:eastAsia="黑体" w:hAnsi="黑体" w:cs="仿宋"/>
          <w:b/>
          <w:bCs/>
          <w:sz w:val="32"/>
          <w:szCs w:val="32"/>
        </w:rPr>
        <w:t>JY</w:t>
      </w:r>
      <w:r w:rsidRPr="00EA786C">
        <w:rPr>
          <w:rFonts w:ascii="黑体" w:eastAsia="黑体" w:hAnsi="黑体" w:cs="仿宋" w:hint="eastAsia"/>
          <w:b/>
          <w:bCs/>
          <w:sz w:val="32"/>
          <w:szCs w:val="32"/>
        </w:rPr>
        <w:t>-202</w:t>
      </w:r>
      <w:r w:rsidR="00E44F05" w:rsidRPr="00EA786C">
        <w:rPr>
          <w:rFonts w:ascii="黑体" w:eastAsia="黑体" w:hAnsi="黑体" w:cs="仿宋"/>
          <w:b/>
          <w:bCs/>
          <w:sz w:val="32"/>
          <w:szCs w:val="32"/>
        </w:rPr>
        <w:t>3</w:t>
      </w:r>
      <w:r w:rsidRPr="00EA786C">
        <w:rPr>
          <w:rFonts w:ascii="黑体" w:eastAsia="黑体" w:hAnsi="黑体" w:cs="仿宋" w:hint="eastAsia"/>
          <w:b/>
          <w:bCs/>
          <w:sz w:val="32"/>
          <w:szCs w:val="32"/>
        </w:rPr>
        <w:t>-0</w:t>
      </w:r>
      <w:r w:rsidR="00E44F05" w:rsidRPr="00EA786C">
        <w:rPr>
          <w:rFonts w:ascii="黑体" w:eastAsia="黑体" w:hAnsi="黑体" w:cs="仿宋"/>
          <w:b/>
          <w:bCs/>
          <w:sz w:val="32"/>
          <w:szCs w:val="32"/>
        </w:rPr>
        <w:t>0</w:t>
      </w:r>
      <w:r w:rsidR="002C2888">
        <w:rPr>
          <w:rFonts w:ascii="黑体" w:eastAsia="黑体" w:hAnsi="黑体" w:cs="仿宋"/>
          <w:b/>
          <w:bCs/>
          <w:sz w:val="32"/>
          <w:szCs w:val="32"/>
        </w:rPr>
        <w:t>6</w:t>
      </w:r>
    </w:p>
    <w:p w:rsidR="00AE4262" w:rsidRDefault="00AE4262" w:rsidP="00AE4262">
      <w:pPr>
        <w:rPr>
          <w:rFonts w:ascii="宋体" w:hAnsi="宋体" w:cs="仿宋"/>
          <w:b/>
        </w:rPr>
      </w:pPr>
    </w:p>
    <w:p w:rsidR="00AE4262" w:rsidRPr="007D2573" w:rsidRDefault="00AE4262" w:rsidP="00AE4262">
      <w:pPr>
        <w:rPr>
          <w:rFonts w:ascii="宋体" w:hAnsi="宋体" w:cs="仿宋"/>
          <w:b/>
        </w:rPr>
      </w:pPr>
    </w:p>
    <w:p w:rsidR="00AE4262" w:rsidRDefault="00AE4262" w:rsidP="00AE4262">
      <w:pPr>
        <w:rPr>
          <w:rFonts w:ascii="宋体" w:hAnsi="宋体" w:cs="仿宋"/>
          <w:b/>
        </w:rPr>
      </w:pPr>
    </w:p>
    <w:p w:rsidR="00AE4262" w:rsidRPr="00B325C2" w:rsidRDefault="00AE4262" w:rsidP="00AE4262">
      <w:pPr>
        <w:pStyle w:val="2"/>
      </w:pPr>
    </w:p>
    <w:p w:rsidR="00AE4262" w:rsidRPr="00B325C2" w:rsidRDefault="00AE4262" w:rsidP="00AE4262">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AE4262" w:rsidRPr="00E5317E" w:rsidRDefault="00AE4262" w:rsidP="00AE4262">
      <w:pPr>
        <w:jc w:val="center"/>
        <w:rPr>
          <w:rFonts w:ascii="黑体" w:eastAsia="黑体" w:hAnsi="黑体"/>
          <w:sz w:val="32"/>
          <w:szCs w:val="24"/>
        </w:rPr>
      </w:pPr>
      <w:r>
        <w:rPr>
          <w:rFonts w:ascii="黑体" w:eastAsia="黑体" w:hAnsi="黑体" w:hint="eastAsia"/>
          <w:sz w:val="32"/>
          <w:szCs w:val="24"/>
        </w:rPr>
        <w:t>202</w:t>
      </w:r>
      <w:r w:rsidR="00A9070B">
        <w:rPr>
          <w:rFonts w:ascii="黑体" w:eastAsia="黑体" w:hAnsi="黑体"/>
          <w:sz w:val="32"/>
          <w:szCs w:val="24"/>
        </w:rPr>
        <w:t>3</w:t>
      </w:r>
      <w:r>
        <w:rPr>
          <w:rFonts w:ascii="黑体" w:eastAsia="黑体" w:hAnsi="黑体" w:hint="eastAsia"/>
          <w:sz w:val="32"/>
          <w:szCs w:val="24"/>
        </w:rPr>
        <w:t>年</w:t>
      </w:r>
      <w:r w:rsidR="00A9070B">
        <w:rPr>
          <w:rFonts w:ascii="黑体" w:eastAsia="黑体" w:hAnsi="黑体"/>
          <w:sz w:val="32"/>
          <w:szCs w:val="24"/>
        </w:rPr>
        <w:t>01</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AE4262" w:rsidRPr="00E5317E" w:rsidTr="00D96732">
        <w:tc>
          <w:tcPr>
            <w:tcW w:w="4732" w:type="dxa"/>
          </w:tcPr>
          <w:p w:rsidR="00AE4262" w:rsidRPr="00E5317E" w:rsidRDefault="00AE4262" w:rsidP="00D96732">
            <w:pPr>
              <w:spacing w:line="360" w:lineRule="auto"/>
              <w:rPr>
                <w:rFonts w:ascii="仿宋_GB2312" w:eastAsia="仿宋_GB2312" w:hAnsi="Calibri"/>
                <w:color w:val="000000"/>
                <w:sz w:val="30"/>
                <w:szCs w:val="30"/>
              </w:rPr>
            </w:pPr>
          </w:p>
        </w:tc>
        <w:tc>
          <w:tcPr>
            <w:tcW w:w="4731" w:type="dxa"/>
          </w:tcPr>
          <w:p w:rsidR="00AE4262" w:rsidRPr="00E5317E" w:rsidRDefault="00AE4262" w:rsidP="00D96732">
            <w:pPr>
              <w:spacing w:line="360" w:lineRule="auto"/>
              <w:rPr>
                <w:rFonts w:ascii="仿宋_GB2312" w:eastAsia="仿宋_GB2312" w:hAnsi="Calibri"/>
                <w:color w:val="000000"/>
                <w:sz w:val="30"/>
                <w:szCs w:val="30"/>
              </w:rPr>
            </w:pPr>
          </w:p>
        </w:tc>
      </w:tr>
    </w:tbl>
    <w:p w:rsidR="00AE4262" w:rsidRPr="00E5317E" w:rsidRDefault="00AE4262" w:rsidP="00AE4262">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157CBC8B" wp14:editId="6D59D265">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AE4262" w:rsidRPr="00E5317E" w:rsidRDefault="00AE4262" w:rsidP="00AE4262">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AE4262" w:rsidRPr="00E5317E" w:rsidRDefault="00AE4262" w:rsidP="00AE4262">
      <w:pPr>
        <w:pStyle w:val="2"/>
        <w:sectPr w:rsidR="00AE4262" w:rsidRPr="00E5317E" w:rsidSect="00D96732">
          <w:pgSz w:w="11906" w:h="16838"/>
          <w:pgMar w:top="1440" w:right="1166" w:bottom="1440" w:left="1500" w:header="851" w:footer="992" w:gutter="0"/>
          <w:pgNumType w:fmt="numberInDash"/>
          <w:cols w:space="720"/>
          <w:titlePg/>
          <w:rtlGutter/>
          <w:docGrid w:type="lines" w:linePitch="312"/>
        </w:sectPr>
      </w:pPr>
    </w:p>
    <w:p w:rsidR="00AE4262" w:rsidRPr="005C630C" w:rsidRDefault="00AE4262" w:rsidP="00AE4262">
      <w:pPr>
        <w:numPr>
          <w:ilvl w:val="0"/>
          <w:numId w:val="1"/>
        </w:numPr>
        <w:jc w:val="center"/>
        <w:outlineLvl w:val="0"/>
        <w:rPr>
          <w:rFonts w:ascii="方正小标宋简体" w:eastAsia="方正小标宋简体" w:hAnsi="宋体" w:cs="仿宋" w:hint="eastAsia"/>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AE4262" w:rsidRPr="00C45F92" w:rsidRDefault="00AE4262" w:rsidP="00AE4262">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AE4262" w:rsidRPr="00C45F92" w:rsidRDefault="0080082A" w:rsidP="008D597A">
      <w:pPr>
        <w:spacing w:line="520" w:lineRule="exact"/>
        <w:ind w:firstLineChars="300" w:firstLine="960"/>
        <w:rPr>
          <w:rFonts w:ascii="仿宋_GB2312" w:eastAsia="仿宋_GB2312" w:hAnsi="宋体"/>
          <w:sz w:val="32"/>
          <w:szCs w:val="32"/>
        </w:rPr>
      </w:pPr>
      <w:r>
        <w:rPr>
          <w:rFonts w:ascii="仿宋_GB2312" w:eastAsia="仿宋_GB2312" w:hAnsi="宋体" w:hint="eastAsia"/>
          <w:sz w:val="32"/>
          <w:szCs w:val="32"/>
        </w:rPr>
        <w:t>防漏液</w:t>
      </w:r>
      <w:r>
        <w:rPr>
          <w:rFonts w:ascii="仿宋_GB2312" w:eastAsia="仿宋_GB2312" w:hAnsi="宋体"/>
          <w:sz w:val="32"/>
          <w:szCs w:val="32"/>
        </w:rPr>
        <w:t>托盘</w:t>
      </w:r>
      <w:r w:rsidR="008D597A" w:rsidRPr="008D597A">
        <w:rPr>
          <w:rFonts w:ascii="仿宋_GB2312" w:eastAsia="仿宋_GB2312" w:hAnsi="宋体" w:hint="eastAsia"/>
          <w:sz w:val="32"/>
          <w:szCs w:val="32"/>
        </w:rPr>
        <w:t>采购项目</w:t>
      </w:r>
      <w:r w:rsidR="00EB65B5">
        <w:rPr>
          <w:rFonts w:ascii="仿宋_GB2312" w:eastAsia="仿宋_GB2312" w:hAnsi="宋体" w:hint="eastAsia"/>
          <w:sz w:val="32"/>
          <w:szCs w:val="32"/>
        </w:rPr>
        <w:t>（二次）</w:t>
      </w:r>
      <w:r w:rsidR="00AE4262" w:rsidRPr="00C45F92">
        <w:rPr>
          <w:rFonts w:ascii="仿宋_GB2312" w:eastAsia="仿宋_GB2312" w:hAnsi="宋体" w:hint="eastAsia"/>
          <w:sz w:val="32"/>
          <w:szCs w:val="32"/>
        </w:rPr>
        <w:t>，招标单位为山东圣阳电源股份有</w:t>
      </w:r>
      <w:r w:rsidR="00AE4262">
        <w:rPr>
          <w:rFonts w:ascii="仿宋_GB2312" w:eastAsia="仿宋_GB2312" w:hAnsi="宋体" w:hint="eastAsia"/>
          <w:sz w:val="32"/>
          <w:szCs w:val="32"/>
        </w:rPr>
        <w:t>限公司，该项目已具备招标条件，现对该项目采购进行竞争性磋商采购</w:t>
      </w:r>
      <w:r w:rsidR="00AE4262" w:rsidRPr="00C45F92">
        <w:rPr>
          <w:rFonts w:ascii="仿宋_GB2312" w:eastAsia="仿宋_GB2312" w:hAnsi="宋体" w:hint="eastAsia"/>
          <w:sz w:val="32"/>
          <w:szCs w:val="32"/>
        </w:rPr>
        <w:t>。</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AE4262" w:rsidRPr="00C45F92"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80082A" w:rsidRPr="0080082A">
        <w:rPr>
          <w:rFonts w:ascii="仿宋_GB2312" w:eastAsia="仿宋_GB2312" w:hAnsi="宋体" w:hint="eastAsia"/>
          <w:sz w:val="32"/>
          <w:szCs w:val="32"/>
        </w:rPr>
        <w:t>防漏液托盘采购项目</w:t>
      </w:r>
      <w:r w:rsidR="00EB65B5">
        <w:rPr>
          <w:rFonts w:ascii="仿宋_GB2312" w:eastAsia="仿宋_GB2312" w:hAnsi="宋体" w:hint="eastAsia"/>
          <w:sz w:val="32"/>
          <w:szCs w:val="32"/>
        </w:rPr>
        <w:t>（二次）</w:t>
      </w:r>
    </w:p>
    <w:p w:rsidR="00AE4262" w:rsidRPr="00680A42"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00EA786C" w:rsidRPr="00EA786C">
        <w:rPr>
          <w:rFonts w:ascii="仿宋_GB2312" w:eastAsia="仿宋_GB2312" w:hAnsi="宋体" w:cs="宋体"/>
          <w:bCs/>
          <w:sz w:val="32"/>
          <w:szCs w:val="32"/>
        </w:rPr>
        <w:t>SPS-JY-2023-00</w:t>
      </w:r>
      <w:r w:rsidR="0080082A">
        <w:rPr>
          <w:rFonts w:ascii="仿宋_GB2312" w:eastAsia="仿宋_GB2312" w:hAnsi="宋体" w:cs="宋体"/>
          <w:bCs/>
          <w:sz w:val="32"/>
          <w:szCs w:val="32"/>
        </w:rPr>
        <w:t>6</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AE4262" w:rsidRDefault="00AE4262" w:rsidP="00AE4262">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BE3BDD" w:rsidRPr="00BE3BDD">
        <w:rPr>
          <w:rFonts w:ascii="仿宋_GB2312" w:eastAsia="仿宋_GB2312" w:hAnsi="宋体" w:hint="eastAsia"/>
          <w:sz w:val="32"/>
          <w:szCs w:val="32"/>
        </w:rPr>
        <w:t>SPG12-570W02防漏液托盘</w:t>
      </w:r>
      <w:r w:rsidR="0046041C">
        <w:rPr>
          <w:rFonts w:ascii="仿宋_GB2312" w:eastAsia="仿宋_GB2312" w:hAnsi="宋体" w:hint="eastAsia"/>
          <w:sz w:val="32"/>
          <w:szCs w:val="32"/>
        </w:rPr>
        <w:t>（</w:t>
      </w:r>
      <w:r w:rsidR="0046041C" w:rsidRPr="0046041C">
        <w:rPr>
          <w:rFonts w:ascii="仿宋_GB2312" w:eastAsia="仿宋_GB2312" w:hAnsi="宋体" w:hint="eastAsia"/>
          <w:sz w:val="32"/>
          <w:szCs w:val="32"/>
        </w:rPr>
        <w:t>数量5000只</w:t>
      </w:r>
      <w:r w:rsidR="0046041C">
        <w:rPr>
          <w:rFonts w:ascii="仿宋_GB2312" w:eastAsia="仿宋_GB2312" w:hAnsi="宋体" w:hint="eastAsia"/>
          <w:sz w:val="32"/>
          <w:szCs w:val="32"/>
        </w:rPr>
        <w:t>）</w:t>
      </w:r>
      <w:r w:rsidR="00BE3BDD" w:rsidRPr="00BE3BDD">
        <w:rPr>
          <w:rFonts w:ascii="仿宋_GB2312" w:eastAsia="仿宋_GB2312" w:hAnsi="宋体" w:hint="eastAsia"/>
          <w:sz w:val="32"/>
          <w:szCs w:val="32"/>
        </w:rPr>
        <w:t>、SPG12-770W02防漏液托盘</w:t>
      </w:r>
      <w:r w:rsidR="0046041C">
        <w:rPr>
          <w:rFonts w:ascii="仿宋_GB2312" w:eastAsia="仿宋_GB2312" w:hAnsi="宋体" w:hint="eastAsia"/>
          <w:sz w:val="32"/>
          <w:szCs w:val="32"/>
        </w:rPr>
        <w:t>（</w:t>
      </w:r>
      <w:r w:rsidR="0046041C" w:rsidRPr="0046041C">
        <w:rPr>
          <w:rFonts w:ascii="仿宋_GB2312" w:eastAsia="仿宋_GB2312" w:hAnsi="宋体" w:hint="eastAsia"/>
          <w:sz w:val="32"/>
          <w:szCs w:val="32"/>
        </w:rPr>
        <w:t>数量12000只</w:t>
      </w:r>
      <w:r w:rsidR="0046041C">
        <w:rPr>
          <w:rFonts w:ascii="仿宋_GB2312" w:eastAsia="仿宋_GB2312" w:hAnsi="宋体" w:hint="eastAsia"/>
          <w:sz w:val="32"/>
          <w:szCs w:val="32"/>
        </w:rPr>
        <w:t>）</w:t>
      </w:r>
      <w:r>
        <w:rPr>
          <w:rFonts w:ascii="仿宋_GB2312" w:eastAsia="仿宋_GB2312" w:hAnsi="宋体" w:hint="eastAsia"/>
          <w:sz w:val="32"/>
          <w:szCs w:val="32"/>
        </w:rPr>
        <w:t>，具体详见技术</w:t>
      </w:r>
      <w:r w:rsidR="00A9070B">
        <w:rPr>
          <w:rFonts w:ascii="仿宋_GB2312" w:eastAsia="仿宋_GB2312" w:hAnsi="宋体" w:hint="eastAsia"/>
          <w:sz w:val="32"/>
          <w:szCs w:val="32"/>
        </w:rPr>
        <w:t>标准</w:t>
      </w:r>
      <w:r>
        <w:rPr>
          <w:rFonts w:ascii="仿宋_GB2312" w:eastAsia="仿宋_GB2312" w:hAnsi="宋体" w:hint="eastAsia"/>
          <w:sz w:val="32"/>
          <w:szCs w:val="32"/>
        </w:rPr>
        <w:t>。</w:t>
      </w:r>
    </w:p>
    <w:p w:rsidR="00AE4262" w:rsidRPr="00C45F92" w:rsidRDefault="00AE4262" w:rsidP="00AE4262">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A5538B" w:rsidRPr="00A5538B" w:rsidRDefault="00AE4262" w:rsidP="006955BA">
      <w:pPr>
        <w:ind w:firstLineChars="300" w:firstLine="960"/>
        <w:rPr>
          <w:rFonts w:ascii="仿宋_GB2312" w:eastAsia="仿宋_GB2312" w:hAnsi="宋体"/>
          <w:sz w:val="32"/>
          <w:szCs w:val="32"/>
        </w:rPr>
      </w:pPr>
      <w:r w:rsidRPr="00C45F92">
        <w:rPr>
          <w:rFonts w:ascii="仿宋_GB2312" w:eastAsia="仿宋_GB2312" w:hAnsi="宋体" w:cs="宋体" w:hint="eastAsia"/>
          <w:sz w:val="32"/>
          <w:szCs w:val="32"/>
        </w:rPr>
        <w:t>1.</w:t>
      </w:r>
      <w:r w:rsidRPr="002C4647">
        <w:rPr>
          <w:rFonts w:ascii="仿宋_GB2312" w:eastAsia="仿宋_GB2312" w:hAnsi="宋体"/>
          <w:sz w:val="32"/>
          <w:szCs w:val="32"/>
        </w:rPr>
        <w:t>在中华人民共和国境内合法注册的，具有独立法人资格，持有合法有效的营业执照</w:t>
      </w:r>
      <w:r w:rsidR="00EB65B5">
        <w:rPr>
          <w:rFonts w:ascii="仿宋_GB2312" w:eastAsia="仿宋_GB2312" w:hAnsi="宋体" w:hint="eastAsia"/>
          <w:sz w:val="32"/>
          <w:szCs w:val="32"/>
        </w:rPr>
        <w:t>。</w:t>
      </w:r>
      <w:r w:rsidR="00EB65B5" w:rsidRPr="00A5538B">
        <w:rPr>
          <w:rFonts w:ascii="仿宋_GB2312" w:eastAsia="仿宋_GB2312" w:hAnsi="宋体"/>
          <w:sz w:val="32"/>
          <w:szCs w:val="32"/>
        </w:rPr>
        <w:t xml:space="preserve"> </w:t>
      </w:r>
    </w:p>
    <w:p w:rsidR="00465595" w:rsidRPr="00465595" w:rsidRDefault="00AE4262" w:rsidP="00097777">
      <w:pPr>
        <w:spacing w:line="520" w:lineRule="exact"/>
        <w:ind w:firstLineChars="300" w:firstLine="960"/>
        <w:rPr>
          <w:rFonts w:ascii="仿宋_GB2312" w:eastAsia="仿宋_GB2312" w:hAnsi="宋体" w:cs="宋体"/>
          <w:sz w:val="32"/>
          <w:szCs w:val="32"/>
        </w:rPr>
      </w:pPr>
      <w:r>
        <w:rPr>
          <w:rFonts w:ascii="仿宋_GB2312" w:eastAsia="仿宋_GB2312" w:hAnsi="宋体" w:cs="宋体"/>
          <w:sz w:val="32"/>
          <w:szCs w:val="32"/>
        </w:rPr>
        <w:t>2.</w:t>
      </w:r>
      <w:r w:rsidRPr="00C45F92">
        <w:rPr>
          <w:rFonts w:ascii="仿宋_GB2312" w:eastAsia="仿宋_GB2312" w:hAnsi="宋体" w:cs="宋体" w:hint="eastAsia"/>
          <w:sz w:val="32"/>
          <w:szCs w:val="32"/>
        </w:rPr>
        <w:t>投标单位未被"中国执行信息公开网"（http://zxgk.court.gov.cn/shixin/）列入失信被执行人，提供"中国执行信息公开网"的查询网页截图；</w:t>
      </w:r>
      <w:r w:rsidR="008D597A" w:rsidRPr="00465595">
        <w:rPr>
          <w:rFonts w:ascii="仿宋_GB2312" w:eastAsia="仿宋_GB2312" w:hAnsi="宋体" w:cs="宋体"/>
          <w:sz w:val="32"/>
          <w:szCs w:val="32"/>
        </w:rPr>
        <w:t xml:space="preserve"> </w:t>
      </w:r>
    </w:p>
    <w:p w:rsidR="00AE4262" w:rsidRPr="00AD4363" w:rsidRDefault="007371B6" w:rsidP="00097777">
      <w:pPr>
        <w:spacing w:line="520" w:lineRule="exact"/>
        <w:ind w:firstLineChars="300" w:firstLine="960"/>
        <w:rPr>
          <w:rFonts w:ascii="仿宋_GB2312" w:eastAsia="仿宋_GB2312" w:hAnsi="宋体" w:cs="宋体"/>
          <w:sz w:val="32"/>
          <w:szCs w:val="32"/>
        </w:rPr>
      </w:pPr>
      <w:r>
        <w:rPr>
          <w:rFonts w:ascii="仿宋_GB2312" w:eastAsia="仿宋_GB2312" w:hAnsi="宋体" w:cs="宋体"/>
          <w:sz w:val="32"/>
          <w:szCs w:val="32"/>
        </w:rPr>
        <w:t>3</w:t>
      </w:r>
      <w:r w:rsidR="00AE4262" w:rsidRPr="00C45F92">
        <w:rPr>
          <w:rFonts w:ascii="仿宋_GB2312" w:eastAsia="仿宋_GB2312" w:hAnsi="宋体" w:cs="宋体" w:hint="eastAsia"/>
          <w:sz w:val="32"/>
          <w:szCs w:val="32"/>
        </w:rPr>
        <w:t>.本项目不接受联合体投标</w:t>
      </w:r>
      <w:r w:rsidR="00AE4262">
        <w:rPr>
          <w:rFonts w:ascii="仿宋_GB2312" w:eastAsia="仿宋_GB2312" w:hAnsi="宋体" w:hint="eastAsia"/>
          <w:sz w:val="32"/>
          <w:szCs w:val="32"/>
        </w:rPr>
        <w:t>且不允许转包</w:t>
      </w:r>
      <w:r w:rsidR="00AD4363">
        <w:rPr>
          <w:rFonts w:ascii="仿宋_GB2312" w:eastAsia="仿宋_GB2312" w:hAnsi="宋体" w:cs="宋体" w:hint="eastAsia"/>
          <w:sz w:val="32"/>
          <w:szCs w:val="32"/>
        </w:rPr>
        <w:t>。</w:t>
      </w:r>
    </w:p>
    <w:p w:rsidR="00AE4262" w:rsidRPr="003735A1" w:rsidRDefault="00AE4262" w:rsidP="00AE4262">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E3C7C" w:rsidRDefault="00AE4262" w:rsidP="00097777">
      <w:pPr>
        <w:spacing w:line="520" w:lineRule="exact"/>
        <w:ind w:firstLineChars="300" w:firstLine="96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参与（报名）方式：</w:t>
      </w:r>
    </w:p>
    <w:p w:rsidR="00EE3C7C" w:rsidRDefault="00242F56" w:rsidP="00097777">
      <w:pPr>
        <w:spacing w:line="520" w:lineRule="exact"/>
        <w:ind w:firstLineChars="300" w:firstLine="960"/>
        <w:jc w:val="left"/>
        <w:rPr>
          <w:rFonts w:ascii="仿宋_GB2312" w:eastAsia="仿宋_GB2312" w:hAnsi="宋体" w:cs="宋体"/>
          <w:sz w:val="32"/>
          <w:szCs w:val="32"/>
        </w:rPr>
      </w:pPr>
      <w:r>
        <w:rPr>
          <w:rFonts w:ascii="仿宋_GB2312" w:eastAsia="仿宋_GB2312" w:hAnsi="宋体" w:cs="宋体" w:hint="eastAsia"/>
          <w:sz w:val="32"/>
          <w:szCs w:val="32"/>
        </w:rPr>
        <w:t>第一步登录</w:t>
      </w:r>
      <w:r w:rsidR="00EE3C7C">
        <w:rPr>
          <w:rFonts w:ascii="仿宋_GB2312" w:eastAsia="仿宋_GB2312" w:hAnsi="宋体" w:cs="宋体" w:hint="eastAsia"/>
          <w:sz w:val="32"/>
          <w:szCs w:val="32"/>
        </w:rPr>
        <w:t>阳光</w:t>
      </w:r>
      <w:r w:rsidR="00EE3C7C">
        <w:rPr>
          <w:rFonts w:ascii="仿宋_GB2312" w:eastAsia="仿宋_GB2312" w:hAnsi="宋体" w:cs="宋体"/>
          <w:sz w:val="32"/>
          <w:szCs w:val="32"/>
        </w:rPr>
        <w:t>采购服务平台</w:t>
      </w:r>
      <w:r w:rsidR="00EE3C7C">
        <w:rPr>
          <w:rFonts w:ascii="仿宋_GB2312" w:eastAsia="仿宋_GB2312" w:hAnsi="宋体" w:cs="宋体" w:hint="eastAsia"/>
          <w:sz w:val="32"/>
          <w:szCs w:val="32"/>
        </w:rPr>
        <w:t>（</w:t>
      </w:r>
      <w:hyperlink r:id="rId9" w:history="1">
        <w:r w:rsidR="00EE3C7C" w:rsidRPr="00767222">
          <w:rPr>
            <w:rStyle w:val="a5"/>
            <w:rFonts w:ascii="仿宋_GB2312" w:eastAsia="仿宋_GB2312" w:hAnsi="宋体" w:cs="宋体"/>
            <w:sz w:val="32"/>
            <w:szCs w:val="32"/>
          </w:rPr>
          <w:t>http://www.ygcgfw.com/</w:t>
        </w:r>
      </w:hyperlink>
      <w:r>
        <w:rPr>
          <w:rFonts w:ascii="仿宋_GB2312" w:eastAsia="仿宋_GB2312" w:hAnsi="宋体" w:cs="宋体" w:hint="eastAsia"/>
          <w:sz w:val="32"/>
          <w:szCs w:val="32"/>
        </w:rPr>
        <w:t>）在</w:t>
      </w:r>
      <w:r>
        <w:rPr>
          <w:rFonts w:ascii="仿宋_GB2312" w:eastAsia="仿宋_GB2312" w:hAnsi="宋体" w:cs="宋体"/>
          <w:sz w:val="32"/>
          <w:szCs w:val="32"/>
        </w:rPr>
        <w:t>供应商模块进行注册，</w:t>
      </w:r>
      <w:r>
        <w:rPr>
          <w:rFonts w:ascii="仿宋_GB2312" w:eastAsia="仿宋_GB2312" w:hAnsi="宋体" w:cs="宋体" w:hint="eastAsia"/>
          <w:sz w:val="32"/>
          <w:szCs w:val="32"/>
        </w:rPr>
        <w:t>注册</w:t>
      </w:r>
      <w:r>
        <w:rPr>
          <w:rFonts w:ascii="仿宋_GB2312" w:eastAsia="仿宋_GB2312" w:hAnsi="宋体" w:cs="宋体"/>
          <w:sz w:val="32"/>
          <w:szCs w:val="32"/>
        </w:rPr>
        <w:t>完毕后，搜索本项目进行报名。</w:t>
      </w:r>
    </w:p>
    <w:p w:rsidR="00AE4262" w:rsidRPr="001228B4" w:rsidRDefault="00242F56" w:rsidP="00097777">
      <w:pPr>
        <w:spacing w:line="520" w:lineRule="exact"/>
        <w:ind w:firstLineChars="300" w:firstLine="960"/>
        <w:jc w:val="left"/>
        <w:rPr>
          <w:rFonts w:ascii="仿宋_GB2312" w:eastAsia="仿宋_GB2312" w:hAnsi="宋体" w:cs="宋体"/>
          <w:sz w:val="32"/>
          <w:szCs w:val="32"/>
        </w:rPr>
      </w:pPr>
      <w:r>
        <w:rPr>
          <w:rFonts w:ascii="仿宋_GB2312" w:eastAsia="仿宋_GB2312" w:hAnsi="宋体" w:cs="宋体" w:hint="eastAsia"/>
          <w:sz w:val="32"/>
          <w:szCs w:val="32"/>
        </w:rPr>
        <w:t>第二步</w:t>
      </w:r>
      <w:r w:rsidR="00AE4262" w:rsidRPr="001228B4">
        <w:rPr>
          <w:rFonts w:ascii="仿宋_GB2312" w:eastAsia="仿宋_GB2312" w:hAnsi="宋体" w:cs="宋体" w:hint="eastAsia"/>
          <w:sz w:val="32"/>
          <w:szCs w:val="32"/>
        </w:rPr>
        <w:t>登录山东圣阳电源股份有限公司官网（</w:t>
      </w:r>
      <w:r w:rsidR="00AE4262" w:rsidRPr="001228B4">
        <w:rPr>
          <w:rFonts w:ascii="仿宋_GB2312" w:eastAsia="仿宋_GB2312" w:hint="eastAsia"/>
          <w:sz w:val="32"/>
          <w:szCs w:val="32"/>
        </w:rPr>
        <w:t>https://www.sacredsun.cn/Contact/bidding/</w:t>
      </w:r>
      <w:r w:rsidR="00AE4262" w:rsidRPr="001228B4">
        <w:rPr>
          <w:rFonts w:ascii="仿宋_GB2312" w:eastAsia="仿宋_GB2312" w:hAnsi="宋体" w:cs="宋体" w:hint="eastAsia"/>
          <w:sz w:val="32"/>
          <w:szCs w:val="32"/>
        </w:rPr>
        <w:t>），在“阳光</w:t>
      </w:r>
      <w:r w:rsidR="00AE4262" w:rsidRPr="001228B4">
        <w:rPr>
          <w:rFonts w:ascii="仿宋_GB2312" w:eastAsia="仿宋_GB2312" w:hAnsi="宋体" w:cs="宋体" w:hint="eastAsia"/>
          <w:sz w:val="32"/>
          <w:szCs w:val="32"/>
        </w:rPr>
        <w:lastRenderedPageBreak/>
        <w:t>招采”平台查看招标公告并下载报名表及</w:t>
      </w:r>
      <w:r w:rsidR="00AE4262" w:rsidRPr="00B908EB">
        <w:rPr>
          <w:rFonts w:ascii="仿宋_GB2312" w:eastAsia="仿宋_GB2312" w:hAnsi="宋体" w:hint="eastAsia"/>
          <w:sz w:val="32"/>
          <w:szCs w:val="32"/>
        </w:rPr>
        <w:t>《投标廉洁承诺书》</w:t>
      </w:r>
      <w:r w:rsidR="00AE4262" w:rsidRPr="001228B4">
        <w:rPr>
          <w:rFonts w:ascii="仿宋_GB2312" w:eastAsia="仿宋_GB2312" w:hAnsi="宋体" w:cs="宋体" w:hint="eastAsia"/>
          <w:sz w:val="32"/>
          <w:szCs w:val="32"/>
        </w:rPr>
        <w:t>，在规定时间内将以下材料发送至招标办公</w:t>
      </w:r>
      <w:r w:rsidR="00EB65B5">
        <w:rPr>
          <w:rFonts w:ascii="仿宋_GB2312" w:eastAsia="仿宋_GB2312" w:hAnsi="宋体" w:cs="宋体" w:hint="eastAsia"/>
          <w:sz w:val="32"/>
          <w:szCs w:val="32"/>
        </w:rPr>
        <w:t>室</w:t>
      </w:r>
      <w:r w:rsidR="00AE4262" w:rsidRPr="001228B4">
        <w:rPr>
          <w:rFonts w:ascii="仿宋_GB2312" w:eastAsia="仿宋_GB2312" w:hAnsi="宋体" w:cs="宋体" w:hint="eastAsia"/>
          <w:sz w:val="32"/>
          <w:szCs w:val="32"/>
        </w:rPr>
        <w:t>邮箱</w:t>
      </w:r>
      <w:r w:rsidR="00AE4262">
        <w:rPr>
          <w:rFonts w:ascii="仿宋_GB2312" w:eastAsia="仿宋_GB2312" w:hAnsi="宋体" w:cs="宋体" w:hint="eastAsia"/>
          <w:sz w:val="32"/>
          <w:szCs w:val="32"/>
        </w:rPr>
        <w:t>syzb@sacredsun.com</w:t>
      </w:r>
      <w:r w:rsidR="00AE4262" w:rsidRPr="001228B4">
        <w:rPr>
          <w:rFonts w:ascii="仿宋_GB2312" w:eastAsia="仿宋_GB2312" w:hAnsi="宋体" w:cs="宋体" w:hint="eastAsia"/>
          <w:sz w:val="32"/>
          <w:szCs w:val="32"/>
        </w:rPr>
        <w:t>，否则视为无资格进行投标。需提供的材料如下：</w:t>
      </w:r>
    </w:p>
    <w:p w:rsidR="00AE4262" w:rsidRPr="001228B4" w:rsidRDefault="00AE4262" w:rsidP="00AE4262">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AE4262" w:rsidRDefault="00AE4262" w:rsidP="00097777">
      <w:pPr>
        <w:ind w:firstLineChars="200" w:firstLine="640"/>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AE4262" w:rsidRDefault="00AE4262" w:rsidP="00EF50F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AE4262" w:rsidRPr="00402D81" w:rsidRDefault="00AE4262" w:rsidP="00097777">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AE4262" w:rsidRPr="003C69CB" w:rsidRDefault="00AE4262" w:rsidP="00EF50F7">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w:t>
      </w:r>
      <w:r>
        <w:rPr>
          <w:rFonts w:ascii="仿宋_GB2312" w:eastAsia="仿宋_GB2312" w:hAnsi="宋体" w:cs="宋体" w:hint="eastAsia"/>
          <w:sz w:val="32"/>
          <w:szCs w:val="32"/>
        </w:rPr>
        <w:t>.</w:t>
      </w:r>
      <w:r w:rsidRPr="003C69CB">
        <w:rPr>
          <w:rFonts w:ascii="仿宋_GB2312" w:eastAsia="仿宋_GB2312" w:hAnsi="宋体" w:cs="宋体" w:hint="eastAsia"/>
          <w:sz w:val="32"/>
          <w:szCs w:val="32"/>
        </w:rPr>
        <w:t>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w:t>
      </w:r>
      <w:r w:rsidRPr="00A9070B">
        <w:rPr>
          <w:rFonts w:ascii="仿宋_GB2312" w:eastAsia="仿宋_GB2312" w:hAnsi="宋体" w:cs="宋体" w:hint="eastAsia"/>
          <w:color w:val="FF0000"/>
          <w:sz w:val="32"/>
          <w:szCs w:val="32"/>
          <w:highlight w:val="yellow"/>
        </w:rPr>
        <w:t>在202</w:t>
      </w:r>
      <w:r w:rsidR="000F072C">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年</w:t>
      </w:r>
      <w:r w:rsidR="00723B87" w:rsidRPr="00A9070B">
        <w:rPr>
          <w:rFonts w:ascii="仿宋_GB2312" w:eastAsia="仿宋_GB2312" w:hAnsi="宋体" w:cs="宋体"/>
          <w:color w:val="FF0000"/>
          <w:sz w:val="32"/>
          <w:szCs w:val="32"/>
          <w:highlight w:val="yellow"/>
        </w:rPr>
        <w:t>1</w:t>
      </w:r>
      <w:r w:rsidRPr="00A9070B">
        <w:rPr>
          <w:rFonts w:ascii="仿宋_GB2312" w:eastAsia="仿宋_GB2312" w:hAnsi="宋体" w:cs="宋体" w:hint="eastAsia"/>
          <w:color w:val="FF0000"/>
          <w:sz w:val="32"/>
          <w:szCs w:val="32"/>
          <w:highlight w:val="yellow"/>
        </w:rPr>
        <w:t>月</w:t>
      </w:r>
      <w:r w:rsidR="00067209">
        <w:rPr>
          <w:rFonts w:ascii="仿宋_GB2312" w:eastAsia="仿宋_GB2312" w:hAnsi="宋体" w:cs="宋体"/>
          <w:color w:val="FF0000"/>
          <w:sz w:val="32"/>
          <w:szCs w:val="32"/>
          <w:highlight w:val="yellow"/>
        </w:rPr>
        <w:t>3</w:t>
      </w:r>
      <w:r w:rsidR="00EB65B5">
        <w:rPr>
          <w:rFonts w:ascii="仿宋_GB2312" w:eastAsia="仿宋_GB2312" w:hAnsi="宋体" w:cs="宋体"/>
          <w:color w:val="FF0000"/>
          <w:sz w:val="32"/>
          <w:szCs w:val="32"/>
          <w:highlight w:val="yellow"/>
        </w:rPr>
        <w:t>1</w:t>
      </w:r>
      <w:r w:rsidRPr="00A9070B">
        <w:rPr>
          <w:rFonts w:ascii="仿宋_GB2312" w:eastAsia="仿宋_GB2312" w:hAnsi="宋体" w:cs="宋体" w:hint="eastAsia"/>
          <w:color w:val="FF0000"/>
          <w:sz w:val="32"/>
          <w:szCs w:val="32"/>
          <w:highlight w:val="yellow"/>
        </w:rPr>
        <w:t xml:space="preserve">日 </w:t>
      </w:r>
      <w:r w:rsidRPr="00A9070B">
        <w:rPr>
          <w:rFonts w:ascii="仿宋_GB2312" w:eastAsia="仿宋_GB2312" w:hAnsi="宋体" w:cs="宋体"/>
          <w:color w:val="FF0000"/>
          <w:sz w:val="32"/>
          <w:szCs w:val="32"/>
          <w:highlight w:val="yellow"/>
        </w:rPr>
        <w:t>1</w:t>
      </w:r>
      <w:r w:rsidR="000F2FDE">
        <w:rPr>
          <w:rFonts w:ascii="仿宋_GB2312" w:eastAsia="仿宋_GB2312" w:hAnsi="宋体" w:cs="宋体"/>
          <w:color w:val="FF0000"/>
          <w:sz w:val="32"/>
          <w:szCs w:val="32"/>
          <w:highlight w:val="yellow"/>
        </w:rPr>
        <w:t>8</w:t>
      </w:r>
      <w:r w:rsidRPr="00A9070B">
        <w:rPr>
          <w:rFonts w:ascii="仿宋_GB2312" w:eastAsia="仿宋_GB2312" w:hAnsi="宋体" w:cs="宋体" w:hint="eastAsia"/>
          <w:color w:val="FF0000"/>
          <w:sz w:val="32"/>
          <w:szCs w:val="32"/>
          <w:highlight w:val="yellow"/>
        </w:rPr>
        <w:t>:</w:t>
      </w:r>
      <w:r w:rsidR="000F2FDE">
        <w:rPr>
          <w:rFonts w:ascii="仿宋_GB2312" w:eastAsia="仿宋_GB2312" w:hAnsi="宋体" w:cs="宋体"/>
          <w:color w:val="FF0000"/>
          <w:sz w:val="32"/>
          <w:szCs w:val="32"/>
          <w:highlight w:val="yellow"/>
        </w:rPr>
        <w:t>0</w:t>
      </w:r>
      <w:r w:rsidRPr="00A9070B">
        <w:rPr>
          <w:rFonts w:ascii="仿宋_GB2312" w:eastAsia="仿宋_GB2312" w:hAnsi="宋体" w:cs="宋体" w:hint="eastAsia"/>
          <w:color w:val="FF0000"/>
          <w:sz w:val="32"/>
          <w:szCs w:val="32"/>
          <w:highlight w:val="yellow"/>
        </w:rPr>
        <w:t>0 （北京时间）前</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AE4262" w:rsidRPr="004C3C27" w:rsidRDefault="00AE4262" w:rsidP="000B1A65">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Pr>
          <w:rFonts w:ascii="仿宋_GB2312" w:eastAsia="仿宋_GB2312" w:hAnsi="宋体" w:cs="宋体" w:hint="eastAsia"/>
          <w:sz w:val="32"/>
          <w:szCs w:val="32"/>
        </w:rPr>
        <w:t>.</w:t>
      </w:r>
      <w:r w:rsidRPr="003C69CB">
        <w:rPr>
          <w:rFonts w:ascii="仿宋_GB2312" w:eastAsia="仿宋_GB2312" w:hAnsi="宋体" w:hint="eastAsia"/>
          <w:sz w:val="32"/>
          <w:szCs w:val="32"/>
        </w:rPr>
        <w:t>逾期发送或者未按要求发送电子投标文件的，招标人不予受理。</w:t>
      </w:r>
    </w:p>
    <w:p w:rsidR="00AE4262" w:rsidRPr="004C3C27" w:rsidRDefault="00AE4262" w:rsidP="00AE4262">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AE4262" w:rsidTr="00D96732">
        <w:tc>
          <w:tcPr>
            <w:tcW w:w="9639" w:type="dxa"/>
            <w:shd w:val="clear" w:color="auto" w:fill="FFFFFF"/>
            <w:tcMar>
              <w:top w:w="0" w:type="dxa"/>
              <w:left w:w="0" w:type="dxa"/>
              <w:bottom w:w="0" w:type="dxa"/>
              <w:right w:w="0" w:type="dxa"/>
            </w:tcMar>
            <w:vAlign w:val="center"/>
          </w:tcPr>
          <w:p w:rsidR="00AE4262" w:rsidRPr="00906C7F" w:rsidRDefault="00AE4262" w:rsidP="00EB65B5">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A04410">
              <w:rPr>
                <w:rFonts w:ascii="仿宋_GB2312" w:eastAsia="仿宋_GB2312" w:hAnsi="宋体" w:cs="宋体" w:hint="eastAsia"/>
                <w:color w:val="000000"/>
                <w:sz w:val="32"/>
                <w:szCs w:val="32"/>
              </w:rPr>
              <w:t>1</w:t>
            </w:r>
            <w:r>
              <w:rPr>
                <w:rFonts w:ascii="仿宋_GB2312" w:eastAsia="仿宋_GB2312" w:hAnsi="宋体" w:cs="宋体" w:hint="eastAsia"/>
                <w:color w:val="000000"/>
                <w:sz w:val="32"/>
                <w:szCs w:val="32"/>
              </w:rPr>
              <w:t>.</w:t>
            </w:r>
            <w:r w:rsidRPr="00A04410">
              <w:rPr>
                <w:rFonts w:ascii="仿宋_GB2312" w:eastAsia="仿宋_GB2312" w:hAnsi="宋体" w:cs="宋体" w:hint="eastAsia"/>
                <w:color w:val="000000"/>
                <w:sz w:val="32"/>
                <w:szCs w:val="32"/>
              </w:rPr>
              <w:t>时间：</w:t>
            </w:r>
            <w:r w:rsidRPr="00A9070B">
              <w:rPr>
                <w:rFonts w:ascii="仿宋_GB2312" w:eastAsia="仿宋_GB2312" w:hAnsi="宋体" w:cs="宋体" w:hint="eastAsia"/>
                <w:color w:val="FF0000"/>
                <w:sz w:val="32"/>
                <w:szCs w:val="32"/>
                <w:highlight w:val="yellow"/>
              </w:rPr>
              <w:t>暂定202</w:t>
            </w:r>
            <w:r w:rsidR="000F072C">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w:t>
            </w:r>
            <w:r w:rsidR="000F072C">
              <w:rPr>
                <w:rFonts w:ascii="仿宋_GB2312" w:eastAsia="仿宋_GB2312" w:hAnsi="宋体" w:cs="宋体"/>
                <w:color w:val="FF0000"/>
                <w:sz w:val="32"/>
                <w:szCs w:val="32"/>
                <w:highlight w:val="yellow"/>
              </w:rPr>
              <w:t>0</w:t>
            </w:r>
            <w:r w:rsidR="00067209">
              <w:rPr>
                <w:rFonts w:ascii="仿宋_GB2312" w:eastAsia="仿宋_GB2312" w:hAnsi="宋体" w:cs="宋体"/>
                <w:color w:val="FF0000"/>
                <w:sz w:val="32"/>
                <w:szCs w:val="32"/>
                <w:highlight w:val="yellow"/>
              </w:rPr>
              <w:t>2</w:t>
            </w:r>
            <w:r w:rsidRPr="00A9070B">
              <w:rPr>
                <w:rFonts w:ascii="仿宋_GB2312" w:eastAsia="仿宋_GB2312" w:hAnsi="宋体" w:cs="宋体" w:hint="eastAsia"/>
                <w:color w:val="FF0000"/>
                <w:sz w:val="32"/>
                <w:szCs w:val="32"/>
                <w:highlight w:val="yellow"/>
              </w:rPr>
              <w:t>-</w:t>
            </w:r>
            <w:r w:rsidR="00067209">
              <w:rPr>
                <w:rFonts w:ascii="仿宋_GB2312" w:eastAsia="仿宋_GB2312" w:hAnsi="宋体" w:cs="宋体"/>
                <w:color w:val="FF0000"/>
                <w:sz w:val="32"/>
                <w:szCs w:val="32"/>
                <w:highlight w:val="yellow"/>
              </w:rPr>
              <w:t>01</w:t>
            </w:r>
            <w:r w:rsidRPr="00A9070B">
              <w:rPr>
                <w:rFonts w:ascii="仿宋_GB2312" w:eastAsia="仿宋_GB2312" w:hAnsi="宋体" w:cs="宋体"/>
                <w:color w:val="FF0000"/>
                <w:sz w:val="32"/>
                <w:szCs w:val="32"/>
                <w:highlight w:val="yellow"/>
              </w:rPr>
              <w:t xml:space="preserve"> </w:t>
            </w:r>
            <w:r w:rsidR="00EB65B5">
              <w:rPr>
                <w:rFonts w:ascii="仿宋_GB2312" w:eastAsia="仿宋_GB2312" w:hAnsi="宋体" w:cs="宋体"/>
                <w:color w:val="FF0000"/>
                <w:sz w:val="32"/>
                <w:szCs w:val="32"/>
                <w:highlight w:val="yellow"/>
              </w:rPr>
              <w:t>09</w:t>
            </w:r>
            <w:r w:rsidRPr="00A9070B">
              <w:rPr>
                <w:rFonts w:ascii="仿宋_GB2312" w:eastAsia="仿宋_GB2312" w:hAnsi="宋体" w:cs="宋体" w:hint="eastAsia"/>
                <w:color w:val="FF0000"/>
                <w:sz w:val="32"/>
                <w:szCs w:val="32"/>
                <w:highlight w:val="yellow"/>
              </w:rPr>
              <w:t>:</w:t>
            </w:r>
            <w:r w:rsidR="00EB65B5">
              <w:rPr>
                <w:rFonts w:ascii="仿宋_GB2312" w:eastAsia="仿宋_GB2312" w:hAnsi="宋体" w:cs="宋体"/>
                <w:color w:val="FF0000"/>
                <w:sz w:val="32"/>
                <w:szCs w:val="32"/>
                <w:highlight w:val="yellow"/>
              </w:rPr>
              <w:t>0</w:t>
            </w:r>
            <w:r w:rsidRPr="00A9070B">
              <w:rPr>
                <w:rFonts w:ascii="仿宋_GB2312" w:eastAsia="仿宋_GB2312" w:hAnsi="宋体" w:cs="宋体" w:hint="eastAsia"/>
                <w:color w:val="FF0000"/>
                <w:sz w:val="32"/>
                <w:szCs w:val="32"/>
                <w:highlight w:val="yellow"/>
              </w:rPr>
              <w:t>0（如有变化，具体以招标方通知为准）。</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w:t>
            </w:r>
            <w:r>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t>地点：圣阳路1号</w:t>
            </w:r>
            <w:r w:rsidR="0081064F">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lastRenderedPageBreak/>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w:t>
            </w:r>
            <w:r>
              <w:rPr>
                <w:rFonts w:ascii="仿宋_GB2312" w:eastAsia="仿宋_GB2312" w:hAnsi="宋体" w:cs="宋体" w:hint="eastAsia"/>
                <w:color w:val="000000"/>
                <w:sz w:val="32"/>
                <w:szCs w:val="32"/>
                <w:highlight w:val="red"/>
              </w:rPr>
              <w:t>.</w:t>
            </w:r>
            <w:r w:rsidRPr="00F976D8">
              <w:rPr>
                <w:rFonts w:ascii="仿宋_GB2312" w:eastAsia="仿宋_GB2312" w:hAnsi="宋体" w:cs="宋体" w:hint="eastAsia"/>
                <w:color w:val="000000"/>
                <w:sz w:val="32"/>
                <w:szCs w:val="32"/>
                <w:highlight w:val="red"/>
              </w:rPr>
              <w:t>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w:t>
            </w:r>
            <w:r w:rsidR="00EB65B5">
              <w:rPr>
                <w:rFonts w:ascii="仿宋_GB2312" w:eastAsia="仿宋_GB2312" w:hAnsi="宋体" w:cs="宋体" w:hint="eastAsia"/>
                <w:color w:val="000000"/>
                <w:sz w:val="32"/>
                <w:szCs w:val="32"/>
                <w:highlight w:val="red"/>
              </w:rPr>
              <w:t>准备</w:t>
            </w:r>
            <w:r w:rsidR="00EB65B5">
              <w:rPr>
                <w:rFonts w:ascii="仿宋_GB2312" w:eastAsia="仿宋_GB2312" w:hAnsi="宋体" w:cs="宋体"/>
                <w:color w:val="000000"/>
                <w:sz w:val="32"/>
                <w:szCs w:val="32"/>
                <w:highlight w:val="red"/>
              </w:rPr>
              <w:t>身份证件进行</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bookmarkEnd w:id="56"/>
    </w:tbl>
    <w:p w:rsidR="00AE4262" w:rsidRDefault="00AE4262" w:rsidP="00AE4262">
      <w:pPr>
        <w:rPr>
          <w:rFonts w:ascii="黑体" w:eastAsia="黑体" w:hAnsi="黑体"/>
          <w:sz w:val="32"/>
          <w:szCs w:val="32"/>
        </w:rPr>
      </w:pP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AE4262" w:rsidRPr="00FE08F6" w:rsidRDefault="00AE4262" w:rsidP="00AE4262">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AE4262" w:rsidRPr="00FE08F6" w:rsidRDefault="00AE4262" w:rsidP="00AE4262">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sidR="00EB65B5">
        <w:rPr>
          <w:rFonts w:ascii="仿宋_GB2312" w:eastAsia="仿宋_GB2312" w:hAnsi="宋体" w:hint="eastAsia"/>
          <w:sz w:val="32"/>
          <w:szCs w:val="32"/>
        </w:rPr>
        <w:t>毕</w:t>
      </w:r>
      <w:r w:rsidR="00EB65B5">
        <w:rPr>
          <w:rFonts w:ascii="仿宋_GB2312" w:eastAsia="仿宋_GB2312" w:hAnsi="宋体"/>
          <w:sz w:val="32"/>
          <w:szCs w:val="32"/>
        </w:rPr>
        <w:t>启佳</w:t>
      </w:r>
      <w:proofErr w:type="gramEnd"/>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sidR="00EB65B5">
        <w:rPr>
          <w:rFonts w:ascii="仿宋_GB2312" w:eastAsia="仿宋_GB2312" w:hAnsi="宋体"/>
          <w:sz w:val="32"/>
          <w:szCs w:val="32"/>
        </w:rPr>
        <w:t>18553760235</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AE4262" w:rsidRPr="00DF14E2" w:rsidRDefault="00AE4262" w:rsidP="00AE4262">
      <w:pPr>
        <w:widowControl/>
        <w:shd w:val="clear" w:color="auto" w:fill="FFFFFF"/>
        <w:wordWrap w:val="0"/>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业务联系人：</w:t>
      </w:r>
      <w:r w:rsidR="0080082A">
        <w:rPr>
          <w:rFonts w:ascii="仿宋_GB2312" w:eastAsia="仿宋_GB2312" w:hAnsi="微软雅黑" w:cs="宋体" w:hint="eastAsia"/>
          <w:kern w:val="0"/>
          <w:sz w:val="32"/>
          <w:szCs w:val="32"/>
        </w:rPr>
        <w:t>周学</w:t>
      </w:r>
    </w:p>
    <w:p w:rsidR="00AE4262" w:rsidRPr="00DF14E2" w:rsidRDefault="00AE4262" w:rsidP="00AE4262">
      <w:pPr>
        <w:widowControl/>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联系电话</w:t>
      </w:r>
      <w:r w:rsidRPr="00DF14E2">
        <w:rPr>
          <w:rFonts w:ascii="仿宋_GB2312" w:eastAsia="仿宋_GB2312" w:hAnsi="微软雅黑" w:cs="宋体"/>
          <w:kern w:val="0"/>
          <w:sz w:val="32"/>
          <w:szCs w:val="32"/>
        </w:rPr>
        <w:t>：</w:t>
      </w:r>
      <w:r w:rsidR="0080082A">
        <w:rPr>
          <w:rFonts w:ascii="仿宋_GB2312" w:eastAsia="仿宋_GB2312" w:hAnsi="微软雅黑" w:cs="宋体"/>
          <w:kern w:val="0"/>
          <w:sz w:val="32"/>
          <w:szCs w:val="32"/>
        </w:rPr>
        <w:t>15953701799</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AE4262" w:rsidRDefault="00AE4262" w:rsidP="00AE4262"/>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EB65B5" w:rsidRDefault="00EB65B5" w:rsidP="00AE4262">
      <w:pPr>
        <w:pStyle w:val="2"/>
      </w:pPr>
    </w:p>
    <w:p w:rsidR="005C630C" w:rsidRDefault="005C630C" w:rsidP="00AE4262">
      <w:pPr>
        <w:pStyle w:val="2"/>
        <w:rPr>
          <w:rFonts w:hint="eastAsia"/>
        </w:rPr>
      </w:pPr>
      <w:bookmarkStart w:id="57" w:name="_GoBack"/>
      <w:bookmarkEnd w:id="57"/>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AE4262" w:rsidRDefault="00AE4262" w:rsidP="00AE4262">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5B526E"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6F2514">
        <w:rPr>
          <w:rFonts w:ascii="仿宋_GB2312" w:eastAsia="仿宋_GB2312" w:hAnsi="黑体" w:hint="eastAsia"/>
          <w:kern w:val="44"/>
          <w:sz w:val="32"/>
          <w:szCs w:val="44"/>
        </w:rPr>
        <w:t>（https://www.sacredsun.cn/Contact/bidding/）</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2B3533"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r w:rsidR="00EB65B5">
        <w:rPr>
          <w:rFonts w:ascii="仿宋_GB2312" w:eastAsia="仿宋_GB2312" w:hAnsi="黑体" w:hint="eastAsia"/>
          <w:kern w:val="44"/>
          <w:sz w:val="32"/>
          <w:szCs w:val="44"/>
          <w:u w:val="double"/>
        </w:rPr>
        <w:t>，且均需加盖公章。</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AE4262" w:rsidRDefault="002B3533"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A5538B">
        <w:rPr>
          <w:rFonts w:ascii="仿宋_GB2312" w:eastAsia="仿宋_GB2312" w:hAnsi="黑体" w:hint="eastAsia"/>
          <w:kern w:val="44"/>
          <w:sz w:val="32"/>
          <w:szCs w:val="44"/>
          <w:u w:val="double"/>
        </w:rPr>
        <w:t>法定代表人身份证明或</w:t>
      </w:r>
      <w:r>
        <w:rPr>
          <w:rFonts w:ascii="仿宋_GB2312" w:eastAsia="仿宋_GB2312" w:hAnsi="黑体" w:hint="eastAsia"/>
          <w:kern w:val="44"/>
          <w:sz w:val="32"/>
          <w:szCs w:val="44"/>
          <w:u w:val="double"/>
        </w:rPr>
        <w:t>法定代表人授权委托书、法定代表人及其委托代理人身份证</w:t>
      </w:r>
      <w:r w:rsidR="00AE4262">
        <w:rPr>
          <w:rFonts w:ascii="仿宋_GB2312" w:eastAsia="仿宋_GB2312" w:hAnsi="黑体" w:hint="eastAsia"/>
          <w:kern w:val="44"/>
          <w:sz w:val="32"/>
          <w:szCs w:val="44"/>
          <w:u w:val="double"/>
        </w:rPr>
        <w:t>；</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w:t>
      </w:r>
    </w:p>
    <w:p w:rsidR="00AE4262" w:rsidRPr="00A5538B" w:rsidRDefault="008D597A" w:rsidP="00A5538B">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w:t>
      </w:r>
      <w:r w:rsidR="00AE4262" w:rsidRPr="003A2008">
        <w:rPr>
          <w:rFonts w:ascii="仿宋_GB2312" w:eastAsia="仿宋_GB2312" w:hAnsi="宋体" w:cs="宋体" w:hint="eastAsia"/>
          <w:sz w:val="32"/>
          <w:szCs w:val="32"/>
          <w:u w:val="double"/>
        </w:rPr>
        <w:t>提供未被"中国执行信息公开网"（http://zxgk.court.gov.cn/shixin/）列入失信被执行人截图；</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0A3E65">
        <w:rPr>
          <w:rFonts w:ascii="仿宋_GB2312" w:eastAsia="仿宋_GB2312" w:hAnsi="黑体" w:hint="eastAsia"/>
          <w:kern w:val="44"/>
          <w:sz w:val="32"/>
          <w:szCs w:val="44"/>
          <w:u w:val="double"/>
        </w:rPr>
        <w:t>投标</w:t>
      </w:r>
      <w:r>
        <w:rPr>
          <w:rFonts w:ascii="仿宋_GB2312" w:eastAsia="仿宋_GB2312" w:hAnsi="黑体" w:hint="eastAsia"/>
          <w:kern w:val="44"/>
          <w:sz w:val="32"/>
          <w:szCs w:val="44"/>
          <w:u w:val="double"/>
        </w:rPr>
        <w:t>函</w:t>
      </w:r>
    </w:p>
    <w:p w:rsidR="00781B78" w:rsidRPr="00781B78"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②</w:t>
      </w:r>
      <w:r w:rsidR="00A5538B">
        <w:rPr>
          <w:rFonts w:ascii="仿宋_GB2312" w:eastAsia="仿宋_GB2312" w:hAnsi="黑体" w:hint="eastAsia"/>
          <w:kern w:val="44"/>
          <w:sz w:val="32"/>
          <w:szCs w:val="44"/>
          <w:u w:val="double"/>
        </w:rPr>
        <w:t>报价一览表</w:t>
      </w:r>
    </w:p>
    <w:p w:rsidR="00AE4262"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③</w:t>
      </w:r>
      <w:r w:rsidR="00AE4262">
        <w:rPr>
          <w:rFonts w:ascii="仿宋_GB2312" w:eastAsia="仿宋_GB2312" w:hAnsi="黑体" w:hint="eastAsia"/>
          <w:kern w:val="44"/>
          <w:sz w:val="32"/>
          <w:szCs w:val="44"/>
          <w:u w:val="double"/>
        </w:rPr>
        <w:t>公司实力（可附供应商认为证明自己实力、规模、信誉的获奖证明及发明专利情况。）</w:t>
      </w:r>
    </w:p>
    <w:p w:rsidR="00EB65B5" w:rsidRDefault="00781B78"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w:t>
      </w:r>
      <w:r w:rsidR="00AE4262">
        <w:rPr>
          <w:rFonts w:ascii="仿宋_GB2312" w:eastAsia="仿宋_GB2312" w:hAnsi="黑体" w:hint="eastAsia"/>
          <w:kern w:val="44"/>
          <w:sz w:val="32"/>
          <w:szCs w:val="44"/>
          <w:u w:val="double"/>
        </w:rPr>
        <w:t>投标单位近三年（20</w:t>
      </w:r>
      <w:r w:rsidR="000A3E65">
        <w:rPr>
          <w:rFonts w:ascii="仿宋_GB2312" w:eastAsia="仿宋_GB2312" w:hAnsi="黑体"/>
          <w:kern w:val="44"/>
          <w:sz w:val="32"/>
          <w:szCs w:val="44"/>
          <w:u w:val="double"/>
        </w:rPr>
        <w:t>20</w:t>
      </w:r>
      <w:r w:rsidR="00AE4262">
        <w:rPr>
          <w:rFonts w:ascii="仿宋_GB2312" w:eastAsia="仿宋_GB2312" w:hAnsi="黑体" w:hint="eastAsia"/>
          <w:kern w:val="44"/>
          <w:sz w:val="32"/>
          <w:szCs w:val="44"/>
          <w:u w:val="double"/>
        </w:rPr>
        <w:t>年1月1日以来）</w:t>
      </w:r>
      <w:r w:rsidR="00BF3C5B">
        <w:rPr>
          <w:rFonts w:ascii="仿宋_GB2312" w:eastAsia="仿宋_GB2312" w:hAnsi="黑体" w:hint="eastAsia"/>
          <w:kern w:val="44"/>
          <w:sz w:val="32"/>
          <w:szCs w:val="44"/>
          <w:u w:val="double"/>
        </w:rPr>
        <w:t>该</w:t>
      </w:r>
      <w:r w:rsidR="00BF3C5B">
        <w:rPr>
          <w:rFonts w:ascii="仿宋_GB2312" w:eastAsia="仿宋_GB2312" w:hAnsi="黑体"/>
          <w:kern w:val="44"/>
          <w:sz w:val="32"/>
          <w:szCs w:val="44"/>
          <w:u w:val="double"/>
        </w:rPr>
        <w:t>设备</w:t>
      </w:r>
      <w:r w:rsidR="00EB65B5">
        <w:rPr>
          <w:rFonts w:ascii="仿宋_GB2312" w:eastAsia="仿宋_GB2312" w:hAnsi="黑体" w:hint="eastAsia"/>
          <w:kern w:val="44"/>
          <w:sz w:val="32"/>
          <w:szCs w:val="44"/>
          <w:u w:val="double"/>
        </w:rPr>
        <w:t>销售额业绩一览表，标书中须提供合同协议书等业绩证明材料</w:t>
      </w:r>
    </w:p>
    <w:p w:rsidR="00AE4262" w:rsidRDefault="00781B78"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⑤</w:t>
      </w:r>
      <w:r w:rsidR="00AE4262">
        <w:rPr>
          <w:rFonts w:ascii="仿宋_GB2312" w:eastAsia="仿宋_GB2312" w:hAnsi="黑体" w:hint="eastAsia"/>
          <w:kern w:val="44"/>
          <w:sz w:val="32"/>
          <w:szCs w:val="44"/>
          <w:u w:val="double"/>
        </w:rPr>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w:t>
      </w:r>
      <w:r w:rsidR="004823D1">
        <w:rPr>
          <w:rFonts w:ascii="仿宋_GB2312" w:eastAsia="仿宋_GB2312" w:hAnsi="黑体" w:hint="eastAsia"/>
          <w:kern w:val="44"/>
          <w:sz w:val="32"/>
          <w:szCs w:val="44"/>
          <w:u w:val="double"/>
        </w:rPr>
        <w:t>介绍</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②交付周期</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AE4262" w:rsidRDefault="00AE4262" w:rsidP="00AE4262">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A9070B">
        <w:rPr>
          <w:rFonts w:ascii="仿宋_GB2312" w:eastAsia="仿宋_GB2312" w:hAnsi="黑体" w:hint="eastAsia"/>
          <w:color w:val="FF0000"/>
          <w:kern w:val="44"/>
          <w:sz w:val="32"/>
          <w:szCs w:val="44"/>
          <w:highlight w:val="yellow"/>
        </w:rPr>
        <w:t>202</w:t>
      </w:r>
      <w:r w:rsidR="000F072C">
        <w:rPr>
          <w:rFonts w:ascii="仿宋_GB2312" w:eastAsia="仿宋_GB2312" w:hAnsi="黑体"/>
          <w:color w:val="FF0000"/>
          <w:kern w:val="44"/>
          <w:sz w:val="32"/>
          <w:szCs w:val="44"/>
          <w:highlight w:val="yellow"/>
        </w:rPr>
        <w:t>3</w:t>
      </w:r>
      <w:r w:rsidRPr="00A9070B">
        <w:rPr>
          <w:rFonts w:ascii="仿宋_GB2312" w:eastAsia="仿宋_GB2312" w:hAnsi="黑体" w:hint="eastAsia"/>
          <w:color w:val="FF0000"/>
          <w:kern w:val="44"/>
          <w:sz w:val="32"/>
          <w:szCs w:val="44"/>
          <w:highlight w:val="yellow"/>
        </w:rPr>
        <w:t>年</w:t>
      </w:r>
      <w:r w:rsidR="000F072C">
        <w:rPr>
          <w:rFonts w:ascii="仿宋_GB2312" w:eastAsia="仿宋_GB2312" w:hAnsi="黑体"/>
          <w:color w:val="FF0000"/>
          <w:kern w:val="44"/>
          <w:sz w:val="32"/>
          <w:szCs w:val="44"/>
          <w:highlight w:val="yellow"/>
        </w:rPr>
        <w:t>01</w:t>
      </w:r>
      <w:r w:rsidRPr="00A9070B">
        <w:rPr>
          <w:rFonts w:ascii="仿宋_GB2312" w:eastAsia="仿宋_GB2312" w:hAnsi="黑体" w:hint="eastAsia"/>
          <w:color w:val="FF0000"/>
          <w:kern w:val="44"/>
          <w:sz w:val="32"/>
          <w:szCs w:val="44"/>
          <w:highlight w:val="yellow"/>
        </w:rPr>
        <w:t>月</w:t>
      </w:r>
      <w:r w:rsidR="00067209">
        <w:rPr>
          <w:rFonts w:ascii="仿宋_GB2312" w:eastAsia="仿宋_GB2312" w:hAnsi="黑体"/>
          <w:color w:val="FF0000"/>
          <w:kern w:val="44"/>
          <w:sz w:val="32"/>
          <w:szCs w:val="44"/>
          <w:highlight w:val="yellow"/>
        </w:rPr>
        <w:t>3</w:t>
      </w:r>
      <w:r w:rsidR="00EB65B5">
        <w:rPr>
          <w:rFonts w:ascii="仿宋_GB2312" w:eastAsia="仿宋_GB2312" w:hAnsi="黑体"/>
          <w:color w:val="FF0000"/>
          <w:kern w:val="44"/>
          <w:sz w:val="32"/>
          <w:szCs w:val="44"/>
          <w:highlight w:val="yellow"/>
        </w:rPr>
        <w:t>1</w:t>
      </w:r>
      <w:r w:rsidRPr="00A9070B">
        <w:rPr>
          <w:rFonts w:ascii="仿宋_GB2312" w:eastAsia="仿宋_GB2312" w:hAnsi="黑体" w:hint="eastAsia"/>
          <w:color w:val="FF0000"/>
          <w:kern w:val="44"/>
          <w:sz w:val="32"/>
          <w:szCs w:val="44"/>
          <w:highlight w:val="yellow"/>
        </w:rPr>
        <w:t>日1</w:t>
      </w:r>
      <w:r w:rsidR="00014F9D">
        <w:rPr>
          <w:rFonts w:ascii="仿宋_GB2312" w:eastAsia="仿宋_GB2312" w:hAnsi="黑体"/>
          <w:color w:val="FF0000"/>
          <w:kern w:val="44"/>
          <w:sz w:val="32"/>
          <w:szCs w:val="44"/>
          <w:highlight w:val="yellow"/>
        </w:rPr>
        <w:t>8</w:t>
      </w:r>
      <w:r w:rsidRPr="00A9070B">
        <w:rPr>
          <w:rFonts w:ascii="仿宋_GB2312" w:eastAsia="仿宋_GB2312" w:hAnsi="黑体" w:hint="eastAsia"/>
          <w:color w:val="FF0000"/>
          <w:kern w:val="44"/>
          <w:sz w:val="32"/>
          <w:szCs w:val="44"/>
          <w:highlight w:val="yellow"/>
        </w:rPr>
        <w:t>：</w:t>
      </w:r>
      <w:r w:rsidR="00014F9D">
        <w:rPr>
          <w:rFonts w:ascii="仿宋_GB2312" w:eastAsia="仿宋_GB2312" w:hAnsi="黑体"/>
          <w:color w:val="FF0000"/>
          <w:kern w:val="44"/>
          <w:sz w:val="32"/>
          <w:szCs w:val="44"/>
          <w:highlight w:val="yellow"/>
        </w:rPr>
        <w:t>0</w:t>
      </w:r>
      <w:r w:rsidRPr="00A9070B">
        <w:rPr>
          <w:rFonts w:ascii="仿宋_GB2312" w:eastAsia="仿宋_GB2312" w:hAnsi="黑体" w:hint="eastAsia"/>
          <w:color w:val="FF0000"/>
          <w:kern w:val="44"/>
          <w:sz w:val="32"/>
          <w:szCs w:val="44"/>
          <w:highlight w:val="yellow"/>
        </w:rPr>
        <w:t>0 （北京时间）</w:t>
      </w:r>
      <w:r w:rsidRPr="004403FF">
        <w:rPr>
          <w:rFonts w:ascii="仿宋_GB2312" w:eastAsia="仿宋_GB2312" w:hAnsi="黑体" w:hint="eastAsia"/>
          <w:kern w:val="44"/>
          <w:sz w:val="32"/>
          <w:szCs w:val="44"/>
        </w:rPr>
        <w:t>。</w:t>
      </w:r>
    </w:p>
    <w:p w:rsidR="00AE4262" w:rsidRPr="004403FF" w:rsidRDefault="00AE4262" w:rsidP="00AE4262">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AE4262" w:rsidRPr="004403FF"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AE4262" w:rsidRPr="004C3C27" w:rsidRDefault="00AE4262" w:rsidP="00AE4262">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w:t>
      </w:r>
      <w:r w:rsidRPr="003C69CB">
        <w:rPr>
          <w:rFonts w:ascii="仿宋_GB2312" w:eastAsia="仿宋_GB2312" w:hAnsi="宋体" w:hint="eastAsia"/>
          <w:sz w:val="32"/>
          <w:szCs w:val="32"/>
        </w:rPr>
        <w:lastRenderedPageBreak/>
        <w:t>受理。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1D6A09" w:rsidRDefault="001D6A09" w:rsidP="001D6A09">
      <w:pPr>
        <w:ind w:firstLineChars="200" w:firstLine="640"/>
        <w:jc w:val="left"/>
        <w:rPr>
          <w:rFonts w:ascii="黑体" w:eastAsia="黑体" w:hAnsi="黑体"/>
          <w:kern w:val="44"/>
          <w:sz w:val="32"/>
          <w:szCs w:val="32"/>
        </w:rPr>
      </w:pPr>
      <w:r w:rsidRPr="001D6A09">
        <w:rPr>
          <w:rFonts w:ascii="黑体" w:eastAsia="黑体" w:hAnsi="黑体" w:hint="eastAsia"/>
          <w:kern w:val="44"/>
          <w:sz w:val="32"/>
          <w:szCs w:val="32"/>
        </w:rPr>
        <w:t>七</w:t>
      </w:r>
      <w:r w:rsidRPr="001D6A09">
        <w:rPr>
          <w:rFonts w:ascii="黑体" w:eastAsia="黑体" w:hAnsi="黑体"/>
          <w:kern w:val="44"/>
          <w:sz w:val="32"/>
          <w:szCs w:val="32"/>
        </w:rPr>
        <w:t>、保证金</w:t>
      </w:r>
    </w:p>
    <w:p w:rsidR="001D6A09" w:rsidRPr="00E81765" w:rsidRDefault="001D6A09" w:rsidP="001D6A09">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供应商必须于</w:t>
      </w:r>
      <w:r w:rsidRPr="001D6A09">
        <w:rPr>
          <w:rFonts w:ascii="仿宋_GB2312" w:eastAsia="仿宋_GB2312" w:hAnsi="黑体" w:hint="eastAsia"/>
          <w:color w:val="FF0000"/>
          <w:kern w:val="44"/>
          <w:sz w:val="32"/>
          <w:szCs w:val="44"/>
        </w:rPr>
        <w:t>202</w:t>
      </w:r>
      <w:r w:rsidR="000F072C">
        <w:rPr>
          <w:rFonts w:ascii="仿宋_GB2312" w:eastAsia="仿宋_GB2312" w:hAnsi="黑体"/>
          <w:color w:val="FF0000"/>
          <w:kern w:val="44"/>
          <w:sz w:val="32"/>
          <w:szCs w:val="44"/>
        </w:rPr>
        <w:t>3</w:t>
      </w:r>
      <w:r w:rsidRPr="001D6A09">
        <w:rPr>
          <w:rFonts w:ascii="仿宋_GB2312" w:eastAsia="仿宋_GB2312" w:hAnsi="黑体" w:hint="eastAsia"/>
          <w:color w:val="FF0000"/>
          <w:kern w:val="44"/>
          <w:sz w:val="32"/>
          <w:szCs w:val="44"/>
        </w:rPr>
        <w:t>年</w:t>
      </w:r>
      <w:r w:rsidR="000F072C">
        <w:rPr>
          <w:rFonts w:ascii="仿宋_GB2312" w:eastAsia="仿宋_GB2312" w:hAnsi="黑体"/>
          <w:color w:val="FF0000"/>
          <w:kern w:val="44"/>
          <w:sz w:val="32"/>
          <w:szCs w:val="44"/>
        </w:rPr>
        <w:t>01</w:t>
      </w:r>
      <w:r w:rsidRPr="001D6A09">
        <w:rPr>
          <w:rFonts w:ascii="仿宋_GB2312" w:eastAsia="仿宋_GB2312" w:hAnsi="黑体" w:hint="eastAsia"/>
          <w:color w:val="FF0000"/>
          <w:kern w:val="44"/>
          <w:sz w:val="32"/>
          <w:szCs w:val="44"/>
        </w:rPr>
        <w:t>月</w:t>
      </w:r>
      <w:r w:rsidR="00067209">
        <w:rPr>
          <w:rFonts w:ascii="仿宋_GB2312" w:eastAsia="仿宋_GB2312" w:hAnsi="黑体"/>
          <w:color w:val="FF0000"/>
          <w:kern w:val="44"/>
          <w:sz w:val="32"/>
          <w:szCs w:val="44"/>
        </w:rPr>
        <w:t>3</w:t>
      </w:r>
      <w:r w:rsidR="00EB65B5">
        <w:rPr>
          <w:rFonts w:ascii="仿宋_GB2312" w:eastAsia="仿宋_GB2312" w:hAnsi="黑体"/>
          <w:color w:val="FF0000"/>
          <w:kern w:val="44"/>
          <w:sz w:val="32"/>
          <w:szCs w:val="44"/>
        </w:rPr>
        <w:t>1</w:t>
      </w:r>
      <w:r w:rsidRPr="001D6A09">
        <w:rPr>
          <w:rFonts w:ascii="仿宋_GB2312" w:eastAsia="仿宋_GB2312" w:hAnsi="黑体" w:hint="eastAsia"/>
          <w:color w:val="FF0000"/>
          <w:kern w:val="44"/>
          <w:sz w:val="32"/>
          <w:szCs w:val="44"/>
        </w:rPr>
        <w:t>日1</w:t>
      </w:r>
      <w:r w:rsidR="00014F9D">
        <w:rPr>
          <w:rFonts w:ascii="仿宋_GB2312" w:eastAsia="仿宋_GB2312" w:hAnsi="黑体"/>
          <w:color w:val="FF0000"/>
          <w:kern w:val="44"/>
          <w:sz w:val="32"/>
          <w:szCs w:val="44"/>
        </w:rPr>
        <w:t>8</w:t>
      </w:r>
      <w:r w:rsidRPr="001D6A09">
        <w:rPr>
          <w:rFonts w:ascii="仿宋_GB2312" w:eastAsia="仿宋_GB2312" w:hAnsi="黑体" w:hint="eastAsia"/>
          <w:color w:val="FF0000"/>
          <w:kern w:val="44"/>
          <w:sz w:val="32"/>
          <w:szCs w:val="44"/>
        </w:rPr>
        <w:t>:</w:t>
      </w:r>
      <w:r w:rsidR="00014F9D">
        <w:rPr>
          <w:rFonts w:ascii="仿宋_GB2312" w:eastAsia="仿宋_GB2312" w:hAnsi="黑体"/>
          <w:color w:val="FF0000"/>
          <w:kern w:val="44"/>
          <w:sz w:val="32"/>
          <w:szCs w:val="44"/>
        </w:rPr>
        <w:t>0</w:t>
      </w:r>
      <w:r w:rsidRPr="001D6A09">
        <w:rPr>
          <w:rFonts w:ascii="仿宋_GB2312" w:eastAsia="仿宋_GB2312" w:hAnsi="黑体" w:hint="eastAsia"/>
          <w:color w:val="FF0000"/>
          <w:kern w:val="44"/>
          <w:sz w:val="32"/>
          <w:szCs w:val="44"/>
        </w:rPr>
        <w:t>0时</w:t>
      </w:r>
      <w:r w:rsidRPr="00E81765">
        <w:rPr>
          <w:rFonts w:ascii="仿宋_GB2312" w:eastAsia="仿宋_GB2312" w:hAnsi="黑体" w:hint="eastAsia"/>
          <w:kern w:val="44"/>
          <w:sz w:val="32"/>
          <w:szCs w:val="44"/>
        </w:rPr>
        <w:t>（北京时间）前将保证金</w:t>
      </w:r>
      <w:r w:rsidRPr="00E81765">
        <w:rPr>
          <w:rFonts w:ascii="Calibri" w:eastAsia="仿宋_GB2312" w:hAnsi="Calibri" w:cs="Calibri"/>
          <w:kern w:val="44"/>
          <w:sz w:val="32"/>
          <w:szCs w:val="44"/>
        </w:rPr>
        <w:t>¥</w:t>
      </w:r>
      <w:r>
        <w:rPr>
          <w:rFonts w:ascii="仿宋_GB2312" w:eastAsia="仿宋_GB2312" w:hAnsi="黑体"/>
          <w:kern w:val="44"/>
          <w:sz w:val="32"/>
          <w:szCs w:val="44"/>
        </w:rPr>
        <w:t>1</w:t>
      </w:r>
      <w:r w:rsidRPr="00E81765">
        <w:rPr>
          <w:rFonts w:ascii="仿宋_GB2312" w:eastAsia="仿宋_GB2312" w:hAnsi="黑体" w:hint="eastAsia"/>
          <w:kern w:val="44"/>
          <w:sz w:val="32"/>
          <w:szCs w:val="44"/>
        </w:rPr>
        <w:t>0000.00（大写</w:t>
      </w:r>
      <w:r>
        <w:rPr>
          <w:rFonts w:ascii="仿宋_GB2312" w:eastAsia="仿宋_GB2312" w:hAnsi="黑体" w:hint="eastAsia"/>
          <w:kern w:val="44"/>
          <w:sz w:val="32"/>
          <w:szCs w:val="44"/>
        </w:rPr>
        <w:t>壹</w:t>
      </w:r>
      <w:r w:rsidRPr="00E81765">
        <w:rPr>
          <w:rFonts w:ascii="仿宋_GB2312" w:eastAsia="仿宋_GB2312" w:hAnsi="黑体" w:hint="eastAsia"/>
          <w:kern w:val="44"/>
          <w:sz w:val="32"/>
          <w:szCs w:val="44"/>
        </w:rPr>
        <w:t>万元整）以电汇的形式打到指定账户，用途需备注“</w:t>
      </w:r>
      <w:r w:rsidR="007E0EEB">
        <w:rPr>
          <w:rFonts w:ascii="仿宋_GB2312" w:eastAsia="仿宋_GB2312" w:hAnsi="黑体" w:hint="eastAsia"/>
          <w:kern w:val="44"/>
          <w:sz w:val="32"/>
          <w:szCs w:val="44"/>
        </w:rPr>
        <w:t>防</w:t>
      </w:r>
      <w:r w:rsidR="007E0EEB">
        <w:rPr>
          <w:rFonts w:ascii="仿宋_GB2312" w:eastAsia="仿宋_GB2312" w:hAnsi="黑体"/>
          <w:kern w:val="44"/>
          <w:sz w:val="32"/>
          <w:szCs w:val="44"/>
        </w:rPr>
        <w:t>漏液托盘</w:t>
      </w:r>
      <w:r w:rsidRPr="00E81765">
        <w:rPr>
          <w:rFonts w:ascii="仿宋_GB2312" w:eastAsia="仿宋_GB2312" w:hAnsi="黑体" w:hint="eastAsia"/>
          <w:kern w:val="44"/>
          <w:sz w:val="32"/>
          <w:szCs w:val="44"/>
        </w:rPr>
        <w:t>投标保证金”，否则无效，并将缴费凭证发送至招标办公室邮箱，否则视为自动放弃投标资格。</w:t>
      </w:r>
    </w:p>
    <w:p w:rsidR="001D6A09" w:rsidRPr="00E81765" w:rsidRDefault="001D6A09" w:rsidP="001D6A09">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单位名称：山东圣阳电源股份有限公司</w:t>
      </w:r>
    </w:p>
    <w:p w:rsidR="001D6A09" w:rsidRPr="00E81765" w:rsidRDefault="001D6A09" w:rsidP="001D6A09">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地址：山东省曲阜市圣阳路1号</w:t>
      </w:r>
    </w:p>
    <w:p w:rsidR="001D6A09" w:rsidRPr="00E81765" w:rsidRDefault="001D6A09" w:rsidP="001D6A09">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 xml:space="preserve">开 户 行：中国银行曲阜支行 </w:t>
      </w:r>
    </w:p>
    <w:p w:rsidR="001D6A09" w:rsidRPr="00E81765" w:rsidRDefault="001D6A09" w:rsidP="001D6A09">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银行账号：239004296452</w:t>
      </w:r>
    </w:p>
    <w:p w:rsidR="001D6A09" w:rsidRDefault="001D6A09" w:rsidP="001D6A09">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lastRenderedPageBreak/>
        <w:t>保证金必须从投标人公司账户转出，未按规定提交保证金的供应商，其投标报价不予接收，投标人应充分考虑款项的银行交换时间，由此带来的保证金不能按时到账的责任由投标人自行承担。</w:t>
      </w:r>
    </w:p>
    <w:p w:rsidR="00EE5407" w:rsidRDefault="00EE5407" w:rsidP="00EE5407">
      <w:pPr>
        <w:pStyle w:val="2"/>
        <w:ind w:firstLineChars="200" w:firstLine="640"/>
        <w:rPr>
          <w:rFonts w:eastAsia="宋体"/>
        </w:rPr>
      </w:pPr>
      <w:r>
        <w:rPr>
          <w:rFonts w:ascii="仿宋_GB2312" w:eastAsia="仿宋_GB2312" w:hAnsi="宋体" w:hint="eastAsia"/>
          <w:sz w:val="32"/>
          <w:szCs w:val="32"/>
        </w:rPr>
        <w:t>目前合作供方可向招标方申请从应付账款中暂扣，申请应加盖公司公章并由法定代表人签字，报名时提交，未中标时转应付账款。</w:t>
      </w:r>
    </w:p>
    <w:p w:rsidR="001D6A09" w:rsidRPr="00E81765" w:rsidRDefault="001D6A09" w:rsidP="001D6A09">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未成交供应商的保证金，在发出成交通知书后无息退还，最迟不超过与中标方签订合同后的5个工作日。成交供应商的保证金在签订合同后5个工作日内无息退还或根据双方合同约定转为履约保证金。</w:t>
      </w:r>
    </w:p>
    <w:p w:rsidR="001D6A09" w:rsidRPr="00E81765" w:rsidRDefault="001D6A09" w:rsidP="001D6A09">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中标人无正当理由不与我公司签订合同，在签订合同同时提出附加条件，或者不按中标金额、数量供货的，保证金不予退还。</w:t>
      </w:r>
    </w:p>
    <w:p w:rsidR="001D6A09" w:rsidRPr="00E81765" w:rsidRDefault="001D6A09" w:rsidP="001D6A09">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中标人保证金需在货物全部检验合格且完成送货后退还，如现场出现退货，合同立即终止，中标人立即安排车辆运走，并扣罚全额保证金。</w:t>
      </w:r>
    </w:p>
    <w:p w:rsidR="00AE4262" w:rsidRDefault="001D6A09" w:rsidP="001D6A09">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AE4262">
        <w:rPr>
          <w:rFonts w:ascii="黑体" w:eastAsia="黑体" w:hAnsi="黑体" w:hint="eastAsia"/>
          <w:kern w:val="44"/>
          <w:sz w:val="32"/>
          <w:szCs w:val="32"/>
        </w:rPr>
        <w:t>、供应商黑名单</w:t>
      </w:r>
    </w:p>
    <w:p w:rsidR="00AE4262" w:rsidRPr="00EB65B5" w:rsidRDefault="00AE4262" w:rsidP="00EB65B5">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AE4262" w:rsidRDefault="00AE4262" w:rsidP="00EB65B5">
      <w:pPr>
        <w:jc w:val="center"/>
        <w:rPr>
          <w:rFonts w:ascii="方正小标宋简体" w:eastAsia="方正小标宋简体" w:hAnsi="黑体"/>
          <w:kern w:val="44"/>
          <w:sz w:val="44"/>
          <w:szCs w:val="44"/>
        </w:rPr>
      </w:pP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一、评标委员会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AE4262" w:rsidRPr="00A17E56" w:rsidRDefault="00AE4262" w:rsidP="00AE4262">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三、评标原则</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AE4262" w:rsidRDefault="00AE4262" w:rsidP="00AE4262">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AE4262" w:rsidRPr="006F2514" w:rsidRDefault="00AE4262" w:rsidP="00AE4262">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AE4262" w:rsidTr="00D96732">
        <w:trPr>
          <w:trHeight w:val="528"/>
          <w:jc w:val="center"/>
        </w:trPr>
        <w:tc>
          <w:tcPr>
            <w:tcW w:w="814" w:type="pct"/>
            <w:vAlign w:val="center"/>
          </w:tcPr>
          <w:p w:rsidR="00AE4262" w:rsidRPr="006A7E0A" w:rsidRDefault="00AE4262" w:rsidP="00D96732">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AE4262" w:rsidRPr="006A7E0A" w:rsidRDefault="00AE4262" w:rsidP="00D96732">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AE4262" w:rsidRPr="006A7E0A" w:rsidRDefault="00AE4262" w:rsidP="00D96732">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AE4262" w:rsidTr="00D96732">
        <w:trPr>
          <w:trHeight w:val="1013"/>
          <w:jc w:val="center"/>
        </w:trPr>
        <w:tc>
          <w:tcPr>
            <w:tcW w:w="814" w:type="pct"/>
            <w:vAlign w:val="center"/>
          </w:tcPr>
          <w:p w:rsidR="00AE4262" w:rsidRPr="006A7E0A" w:rsidRDefault="00AE4262" w:rsidP="00D96732">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AE4262" w:rsidRPr="006A7E0A" w:rsidRDefault="00782FF8"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60</w:t>
            </w:r>
            <w:r w:rsidR="00BF3C5B">
              <w:rPr>
                <w:rFonts w:ascii="仿宋_GB2312" w:eastAsia="仿宋_GB2312" w:hAnsi="宋体" w:cs="宋体" w:hint="eastAsia"/>
                <w:kern w:val="0"/>
                <w:sz w:val="32"/>
                <w:szCs w:val="32"/>
                <w:lang w:val="zh-CN"/>
              </w:rPr>
              <w:t>分</w:t>
            </w:r>
          </w:p>
        </w:tc>
        <w:tc>
          <w:tcPr>
            <w:tcW w:w="3618" w:type="pct"/>
            <w:vAlign w:val="center"/>
          </w:tcPr>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系统自动判分，满足招标文件要求且投标价格最低的投标报价为评标基准价，其价格分为满分。其他供应商的价格</w:t>
            </w:r>
            <w:proofErr w:type="gramStart"/>
            <w:r w:rsidRPr="00590E77">
              <w:rPr>
                <w:rFonts w:ascii="仿宋_GB2312" w:eastAsia="仿宋_GB2312" w:hAnsi="宋体" w:cs="宋体" w:hint="eastAsia"/>
                <w:kern w:val="0"/>
                <w:sz w:val="32"/>
                <w:szCs w:val="32"/>
              </w:rPr>
              <w:t>分统一</w:t>
            </w:r>
            <w:proofErr w:type="gramEnd"/>
            <w:r w:rsidRPr="00590E77">
              <w:rPr>
                <w:rFonts w:ascii="仿宋_GB2312" w:eastAsia="仿宋_GB2312" w:hAnsi="宋体" w:cs="宋体" w:hint="eastAsia"/>
                <w:kern w:val="0"/>
                <w:sz w:val="32"/>
                <w:szCs w:val="32"/>
              </w:rPr>
              <w:t>按照下列公式计算：</w:t>
            </w:r>
          </w:p>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投标报价得分=（评审基准价/投标报价）×</w:t>
            </w:r>
            <w:r w:rsidR="00782FF8">
              <w:rPr>
                <w:rFonts w:ascii="仿宋_GB2312" w:eastAsia="仿宋_GB2312" w:hAnsi="宋体" w:cs="宋体"/>
                <w:kern w:val="0"/>
                <w:sz w:val="32"/>
                <w:szCs w:val="32"/>
              </w:rPr>
              <w:t>60</w:t>
            </w:r>
          </w:p>
          <w:p w:rsidR="00AE4262" w:rsidRPr="006A7E0A"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AE4262" w:rsidTr="00D96732">
        <w:trPr>
          <w:trHeight w:val="1297"/>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类似业绩</w:t>
            </w:r>
          </w:p>
        </w:tc>
        <w:tc>
          <w:tcPr>
            <w:tcW w:w="568" w:type="pct"/>
            <w:vAlign w:val="center"/>
          </w:tcPr>
          <w:p w:rsidR="00AE4262" w:rsidRPr="006A7E0A" w:rsidRDefault="00782FF8"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AE4262" w:rsidP="00782FF8">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w:t>
            </w:r>
            <w:r w:rsidR="00BF3C5B">
              <w:rPr>
                <w:rFonts w:ascii="仿宋_GB2312" w:eastAsia="仿宋_GB2312" w:hAnsi="宋体" w:cs="宋体"/>
                <w:kern w:val="0"/>
                <w:sz w:val="32"/>
                <w:szCs w:val="32"/>
                <w:lang w:val="zh-CN"/>
              </w:rPr>
              <w:t>20</w:t>
            </w:r>
            <w:r w:rsidRPr="006A7E0A">
              <w:rPr>
                <w:rFonts w:ascii="仿宋_GB2312" w:eastAsia="仿宋_GB2312" w:hAnsi="宋体" w:cs="宋体" w:hint="eastAsia"/>
                <w:kern w:val="0"/>
                <w:sz w:val="32"/>
                <w:szCs w:val="32"/>
                <w:lang w:val="zh-CN"/>
              </w:rPr>
              <w:t>年1月1日至今）完成类似业绩，每项得</w:t>
            </w:r>
            <w:r w:rsidR="00782FF8">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sidR="00782FF8">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AE4262" w:rsidTr="00D96732">
        <w:trPr>
          <w:trHeight w:val="1297"/>
          <w:jc w:val="center"/>
        </w:trPr>
        <w:tc>
          <w:tcPr>
            <w:tcW w:w="814" w:type="pct"/>
            <w:vAlign w:val="center"/>
          </w:tcPr>
          <w:p w:rsidR="00AE4262" w:rsidRPr="006A7E0A" w:rsidRDefault="00DF14E2" w:rsidP="00D96732">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公司</w:t>
            </w:r>
            <w:r>
              <w:rPr>
                <w:rFonts w:ascii="仿宋_GB2312" w:eastAsia="仿宋_GB2312" w:hAnsi="宋体" w:cs="宋体"/>
                <w:kern w:val="0"/>
                <w:sz w:val="32"/>
                <w:szCs w:val="32"/>
                <w:lang w:val="zh-CN"/>
              </w:rPr>
              <w:t>实力</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DF14E2" w:rsidP="00D96732">
            <w:pPr>
              <w:autoSpaceDE w:val="0"/>
              <w:autoSpaceDN w:val="0"/>
              <w:spacing w:line="276" w:lineRule="auto"/>
              <w:ind w:right="132"/>
              <w:jc w:val="left"/>
              <w:rPr>
                <w:rFonts w:ascii="仿宋_GB2312" w:eastAsia="仿宋_GB2312" w:hAnsi="宋体" w:cs="宋体"/>
                <w:kern w:val="0"/>
                <w:sz w:val="32"/>
                <w:szCs w:val="32"/>
                <w:lang w:val="zh-CN"/>
              </w:rPr>
            </w:pPr>
            <w:r w:rsidRPr="00DF14E2">
              <w:rPr>
                <w:rFonts w:ascii="仿宋_GB2312" w:eastAsia="仿宋_GB2312" w:hAnsi="宋体" w:cs="宋体" w:hint="eastAsia"/>
                <w:kern w:val="0"/>
                <w:sz w:val="32"/>
                <w:szCs w:val="32"/>
                <w:lang w:val="zh-CN"/>
              </w:rPr>
              <w:t>专家根据供应商的企业规模、实力情况、信誉以及所投产品的获奖证明证书、发明专利情况酌情打分0-10分。</w:t>
            </w:r>
          </w:p>
        </w:tc>
      </w:tr>
      <w:tr w:rsidR="00AE4262" w:rsidTr="00D96732">
        <w:trPr>
          <w:trHeight w:val="1297"/>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AE4262" w:rsidRPr="006A7E0A" w:rsidRDefault="00AE4262" w:rsidP="00D96732">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E4262" w:rsidRPr="006A7E0A" w:rsidRDefault="00AE4262" w:rsidP="00D9673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w:t>
            </w:r>
            <w:r w:rsidR="004823D1">
              <w:rPr>
                <w:rFonts w:ascii="仿宋_GB2312" w:eastAsia="仿宋_GB2312" w:hAnsi="宋体" w:cs="宋体" w:hint="eastAsia"/>
                <w:kern w:val="0"/>
                <w:sz w:val="32"/>
                <w:szCs w:val="32"/>
                <w:lang w:val="zh-CN"/>
              </w:rPr>
              <w:t>供应商交付周期</w:t>
            </w:r>
            <w:r>
              <w:rPr>
                <w:rFonts w:ascii="仿宋_GB2312" w:eastAsia="仿宋_GB2312" w:hAnsi="宋体" w:cs="宋体"/>
                <w:kern w:val="0"/>
                <w:sz w:val="32"/>
                <w:szCs w:val="32"/>
                <w:lang w:val="zh-CN"/>
              </w:rPr>
              <w:t>，优良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AE4262" w:rsidTr="00D96732">
        <w:trPr>
          <w:trHeight w:val="1297"/>
          <w:jc w:val="center"/>
        </w:trPr>
        <w:tc>
          <w:tcPr>
            <w:tcW w:w="814" w:type="pct"/>
            <w:vAlign w:val="center"/>
          </w:tcPr>
          <w:p w:rsidR="00AE4262" w:rsidRPr="006A7E0A" w:rsidRDefault="004823D1" w:rsidP="00D96732">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lastRenderedPageBreak/>
              <w:t>产品介绍</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AE4262" w:rsidP="0087530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AE4262" w:rsidTr="00D96732">
        <w:trPr>
          <w:trHeight w:val="1515"/>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AE4262" w:rsidRPr="006A7E0A" w:rsidRDefault="00AE4262" w:rsidP="00D96732">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E4262" w:rsidRPr="006A7E0A" w:rsidRDefault="00AE4262" w:rsidP="0087530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w:t>
            </w:r>
            <w:proofErr w:type="gramStart"/>
            <w:r w:rsidRPr="006A7E0A">
              <w:rPr>
                <w:rFonts w:ascii="仿宋_GB2312" w:eastAsia="仿宋_GB2312" w:hAnsi="宋体" w:cs="宋体" w:hint="eastAsia"/>
                <w:kern w:val="0"/>
                <w:sz w:val="32"/>
                <w:szCs w:val="32"/>
                <w:lang w:val="zh-CN"/>
              </w:rPr>
              <w:t>高于磋商</w:t>
            </w:r>
            <w:proofErr w:type="gramEnd"/>
            <w:r w:rsidRPr="006A7E0A">
              <w:rPr>
                <w:rFonts w:ascii="仿宋_GB2312" w:eastAsia="仿宋_GB2312" w:hAnsi="宋体" w:cs="宋体" w:hint="eastAsia"/>
                <w:kern w:val="0"/>
                <w:sz w:val="32"/>
                <w:szCs w:val="32"/>
                <w:lang w:val="zh-CN"/>
              </w:rPr>
              <w:t>文件中质保期的情况、解决问题的响应时间、维修技术人员情况等，得1-10分。</w:t>
            </w:r>
          </w:p>
        </w:tc>
      </w:tr>
    </w:tbl>
    <w:p w:rsidR="00AE4262" w:rsidRDefault="00AE4262" w:rsidP="00AE4262">
      <w:pPr>
        <w:ind w:firstLineChars="100" w:firstLine="320"/>
        <w:rPr>
          <w:rFonts w:ascii="黑体" w:eastAsia="黑体" w:hAnsi="黑体"/>
          <w:sz w:val="32"/>
          <w:szCs w:val="32"/>
        </w:rPr>
      </w:pPr>
      <w:r>
        <w:rPr>
          <w:rFonts w:ascii="黑体" w:eastAsia="黑体" w:hAnsi="黑体" w:hint="eastAsia"/>
          <w:sz w:val="32"/>
          <w:szCs w:val="32"/>
        </w:rPr>
        <w:t>五、重新竞争性磋商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（2）经磋商小组评审后否决所有报价的。</w:t>
      </w:r>
    </w:p>
    <w:p w:rsidR="00AE4262" w:rsidRPr="009055D5" w:rsidRDefault="00AE4262" w:rsidP="00AE4262">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六、中标人的确定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w:t>
      </w:r>
      <w:r>
        <w:rPr>
          <w:rFonts w:ascii="仿宋_GB2312" w:eastAsia="仿宋_GB2312" w:hint="eastAsia"/>
          <w:sz w:val="32"/>
          <w:szCs w:val="32"/>
        </w:rPr>
        <w:lastRenderedPageBreak/>
        <w:t>中标候选人为中标人，也可以重新招标。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七、评标纪律</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lastRenderedPageBreak/>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八、中标通知书</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AE4262" w:rsidRPr="0093786E"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781B78" w:rsidRDefault="00781B78" w:rsidP="00590E77">
      <w:pPr>
        <w:rPr>
          <w:rFonts w:ascii="方正小标宋简体" w:eastAsia="方正小标宋简体"/>
          <w:spacing w:val="-17"/>
          <w:sz w:val="44"/>
          <w:szCs w:val="44"/>
        </w:rPr>
      </w:pPr>
    </w:p>
    <w:p w:rsidR="00AE4262" w:rsidRDefault="00AE4262" w:rsidP="00AE4262">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46041C" w:rsidRPr="0046041C" w:rsidRDefault="00AE4262" w:rsidP="0046041C">
      <w:pPr>
        <w:rPr>
          <w:rFonts w:ascii="黑体" w:eastAsia="黑体" w:hAnsi="黑体" w:cs="黑体"/>
          <w:sz w:val="32"/>
          <w:szCs w:val="32"/>
        </w:rPr>
      </w:pPr>
      <w:r>
        <w:rPr>
          <w:rFonts w:ascii="黑体" w:eastAsia="黑体" w:hAnsi="黑体" w:cs="黑体" w:hint="eastAsia"/>
          <w:sz w:val="32"/>
          <w:szCs w:val="32"/>
        </w:rPr>
        <w:t>一</w:t>
      </w:r>
      <w:r w:rsidR="00963535">
        <w:rPr>
          <w:rFonts w:ascii="黑体" w:eastAsia="黑体" w:hAnsi="黑体" w:cs="黑体" w:hint="eastAsia"/>
          <w:sz w:val="32"/>
          <w:szCs w:val="32"/>
        </w:rPr>
        <w:t>、</w:t>
      </w:r>
      <w:r w:rsidR="00A9070B" w:rsidRPr="00A9070B">
        <w:rPr>
          <w:rFonts w:ascii="黑体" w:eastAsia="黑体" w:hAnsi="黑体" w:cs="黑体" w:hint="eastAsia"/>
          <w:sz w:val="32"/>
          <w:szCs w:val="32"/>
        </w:rPr>
        <w:t>货物采购标准和要求</w:t>
      </w:r>
      <w:r w:rsidR="004E74BF">
        <w:rPr>
          <w:rFonts w:ascii="黑体" w:eastAsia="黑体" w:hAnsi="黑体" w:cs="黑体" w:hint="eastAsia"/>
          <w:sz w:val="32"/>
          <w:szCs w:val="32"/>
        </w:rPr>
        <w:t>：</w:t>
      </w:r>
    </w:p>
    <w:p w:rsidR="00BE3BDD" w:rsidRPr="00B80CA9" w:rsidRDefault="00BE3BDD" w:rsidP="00BE3BDD">
      <w:pPr>
        <w:spacing w:line="560" w:lineRule="exact"/>
        <w:ind w:firstLineChars="200" w:firstLine="640"/>
        <w:rPr>
          <w:rFonts w:ascii="仿宋_GB2312" w:eastAsia="仿宋_GB2312" w:hAnsiTheme="minorEastAsia"/>
          <w:sz w:val="32"/>
          <w:szCs w:val="32"/>
        </w:rPr>
      </w:pPr>
      <w:r w:rsidRPr="00B80CA9">
        <w:rPr>
          <w:rFonts w:ascii="仿宋_GB2312" w:eastAsia="仿宋_GB2312" w:hAnsiTheme="minorEastAsia" w:hint="eastAsia"/>
          <w:sz w:val="32"/>
          <w:szCs w:val="32"/>
        </w:rPr>
        <w:t>1、材质</w:t>
      </w:r>
      <w:r w:rsidRPr="00B80CA9">
        <w:rPr>
          <w:rFonts w:ascii="仿宋_GB2312" w:eastAsia="仿宋_GB2312" w:hAnsiTheme="minorEastAsia"/>
          <w:sz w:val="32"/>
          <w:szCs w:val="32"/>
        </w:rPr>
        <w:t>为</w:t>
      </w:r>
      <w:r w:rsidRPr="00B80CA9">
        <w:rPr>
          <w:rFonts w:ascii="仿宋_GB2312" w:eastAsia="仿宋_GB2312" w:hAnsiTheme="minorEastAsia" w:hint="eastAsia"/>
          <w:sz w:val="32"/>
          <w:szCs w:val="32"/>
        </w:rPr>
        <w:t>ABS黑色</w:t>
      </w:r>
      <w:r w:rsidRPr="00B80CA9">
        <w:rPr>
          <w:rFonts w:ascii="仿宋_GB2312" w:eastAsia="仿宋_GB2312" w:hAnsiTheme="minorEastAsia"/>
          <w:sz w:val="32"/>
          <w:szCs w:val="32"/>
        </w:rPr>
        <w:t>阻燃，</w:t>
      </w:r>
      <w:r w:rsidRPr="00B80CA9">
        <w:rPr>
          <w:rFonts w:ascii="仿宋_GB2312" w:eastAsia="仿宋_GB2312" w:hAnsiTheme="minorEastAsia" w:hint="eastAsia"/>
          <w:sz w:val="32"/>
          <w:szCs w:val="32"/>
        </w:rPr>
        <w:t>阻燃性能符合</w:t>
      </w:r>
      <w:r w:rsidRPr="00B80CA9">
        <w:rPr>
          <w:rFonts w:ascii="仿宋_GB2312" w:eastAsia="仿宋_GB2312" w:hAnsiTheme="minorEastAsia"/>
          <w:sz w:val="32"/>
          <w:szCs w:val="32"/>
        </w:rPr>
        <w:t>GB</w:t>
      </w:r>
      <w:r w:rsidRPr="00B80CA9">
        <w:rPr>
          <w:rFonts w:ascii="仿宋_GB2312" w:eastAsia="仿宋_GB2312" w:hAnsiTheme="minorEastAsia" w:hint="eastAsia"/>
          <w:sz w:val="32"/>
          <w:szCs w:val="32"/>
        </w:rPr>
        <w:t>/</w:t>
      </w:r>
      <w:r w:rsidRPr="00B80CA9">
        <w:rPr>
          <w:rFonts w:ascii="仿宋_GB2312" w:eastAsia="仿宋_GB2312" w:hAnsiTheme="minorEastAsia"/>
          <w:sz w:val="32"/>
          <w:szCs w:val="32"/>
        </w:rPr>
        <w:t>T 2408-2008</w:t>
      </w:r>
      <w:r w:rsidRPr="00B80CA9">
        <w:rPr>
          <w:rFonts w:ascii="仿宋_GB2312" w:eastAsia="仿宋_GB2312" w:hAnsiTheme="minorEastAsia" w:hint="eastAsia"/>
          <w:sz w:val="32"/>
          <w:szCs w:val="32"/>
        </w:rPr>
        <w:t>中的</w:t>
      </w:r>
      <w:r w:rsidRPr="00B80CA9">
        <w:rPr>
          <w:rFonts w:ascii="仿宋_GB2312" w:eastAsia="仿宋_GB2312" w:hAnsiTheme="minorEastAsia"/>
          <w:sz w:val="32"/>
          <w:szCs w:val="32"/>
        </w:rPr>
        <w:t>第</w:t>
      </w:r>
      <w:r w:rsidRPr="00B80CA9">
        <w:rPr>
          <w:rFonts w:ascii="仿宋_GB2312" w:eastAsia="仿宋_GB2312" w:hAnsiTheme="minorEastAsia" w:hint="eastAsia"/>
          <w:sz w:val="32"/>
          <w:szCs w:val="32"/>
        </w:rPr>
        <w:t>9.4条V-0级</w:t>
      </w:r>
      <w:r w:rsidRPr="00B80CA9">
        <w:rPr>
          <w:rFonts w:ascii="仿宋_GB2312" w:eastAsia="仿宋_GB2312" w:hAnsiTheme="minorEastAsia"/>
          <w:sz w:val="32"/>
          <w:szCs w:val="32"/>
        </w:rPr>
        <w:t>（</w:t>
      </w:r>
      <w:r w:rsidRPr="00B80CA9">
        <w:rPr>
          <w:rFonts w:ascii="仿宋_GB2312" w:eastAsia="仿宋_GB2312" w:hAnsiTheme="minorEastAsia" w:hint="eastAsia"/>
          <w:sz w:val="32"/>
          <w:szCs w:val="32"/>
        </w:rPr>
        <w:t>垂直级</w:t>
      </w:r>
      <w:r w:rsidRPr="00B80CA9">
        <w:rPr>
          <w:rFonts w:ascii="仿宋_GB2312" w:eastAsia="仿宋_GB2312" w:hAnsiTheme="minorEastAsia"/>
          <w:sz w:val="32"/>
          <w:szCs w:val="32"/>
        </w:rPr>
        <w:t>）</w:t>
      </w:r>
      <w:r w:rsidRPr="00B80CA9">
        <w:rPr>
          <w:rFonts w:ascii="仿宋_GB2312" w:eastAsia="仿宋_GB2312" w:hAnsiTheme="minorEastAsia" w:hint="eastAsia"/>
          <w:sz w:val="32"/>
          <w:szCs w:val="32"/>
        </w:rPr>
        <w:t>或UL</w:t>
      </w:r>
      <w:r w:rsidRPr="00B80CA9">
        <w:rPr>
          <w:rFonts w:ascii="仿宋_GB2312" w:eastAsia="仿宋_GB2312" w:hAnsiTheme="minorEastAsia"/>
          <w:sz w:val="32"/>
          <w:szCs w:val="32"/>
        </w:rPr>
        <w:t>94V-0</w:t>
      </w:r>
      <w:r w:rsidRPr="00B80CA9">
        <w:rPr>
          <w:rFonts w:ascii="仿宋_GB2312" w:eastAsia="仿宋_GB2312" w:hAnsiTheme="minorEastAsia" w:hint="eastAsia"/>
          <w:sz w:val="32"/>
          <w:szCs w:val="32"/>
        </w:rPr>
        <w:t>级</w:t>
      </w:r>
      <w:r w:rsidRPr="00B80CA9">
        <w:rPr>
          <w:rFonts w:ascii="仿宋_GB2312" w:eastAsia="仿宋_GB2312" w:hAnsiTheme="minorEastAsia"/>
          <w:sz w:val="32"/>
          <w:szCs w:val="32"/>
        </w:rPr>
        <w:t>的要求；</w:t>
      </w:r>
    </w:p>
    <w:p w:rsidR="00BE3BDD" w:rsidRPr="00B80CA9" w:rsidRDefault="00BE3BDD" w:rsidP="00BE3BDD">
      <w:pPr>
        <w:spacing w:line="560" w:lineRule="exact"/>
        <w:ind w:firstLineChars="200" w:firstLine="640"/>
        <w:rPr>
          <w:rFonts w:ascii="仿宋_GB2312" w:eastAsia="仿宋_GB2312" w:hAnsiTheme="minorEastAsia"/>
          <w:sz w:val="32"/>
          <w:szCs w:val="32"/>
        </w:rPr>
      </w:pPr>
      <w:r w:rsidRPr="00B80CA9">
        <w:rPr>
          <w:rFonts w:ascii="仿宋_GB2312" w:eastAsia="仿宋_GB2312" w:hAnsiTheme="minorEastAsia" w:hint="eastAsia"/>
          <w:sz w:val="32"/>
          <w:szCs w:val="32"/>
        </w:rPr>
        <w:t xml:space="preserve">2、符合EU </w:t>
      </w:r>
      <w:proofErr w:type="spellStart"/>
      <w:r w:rsidRPr="00B80CA9">
        <w:rPr>
          <w:rFonts w:ascii="仿宋_GB2312" w:eastAsia="仿宋_GB2312" w:hAnsiTheme="minorEastAsia" w:hint="eastAsia"/>
          <w:sz w:val="32"/>
          <w:szCs w:val="32"/>
        </w:rPr>
        <w:t>R</w:t>
      </w:r>
      <w:r w:rsidRPr="00B80CA9">
        <w:rPr>
          <w:rFonts w:ascii="仿宋_GB2312" w:eastAsia="仿宋_GB2312" w:hAnsiTheme="minorEastAsia"/>
          <w:sz w:val="32"/>
          <w:szCs w:val="32"/>
        </w:rPr>
        <w:t>oSH</w:t>
      </w:r>
      <w:proofErr w:type="spellEnd"/>
      <w:r w:rsidRPr="00B80CA9">
        <w:rPr>
          <w:rFonts w:ascii="仿宋_GB2312" w:eastAsia="仿宋_GB2312" w:hAnsiTheme="minorEastAsia" w:hint="eastAsia"/>
          <w:sz w:val="32"/>
          <w:szCs w:val="32"/>
        </w:rPr>
        <w:t>指令（2011/65/EU）、EU</w:t>
      </w:r>
      <w:r w:rsidRPr="00B80CA9">
        <w:rPr>
          <w:rFonts w:ascii="仿宋_GB2312" w:eastAsia="仿宋_GB2312" w:hAnsiTheme="minorEastAsia"/>
          <w:sz w:val="32"/>
          <w:szCs w:val="32"/>
        </w:rPr>
        <w:t xml:space="preserve"> REACH</w:t>
      </w:r>
      <w:r w:rsidRPr="00B80CA9">
        <w:rPr>
          <w:rFonts w:ascii="仿宋_GB2312" w:eastAsia="仿宋_GB2312" w:hAnsiTheme="minorEastAsia" w:hint="eastAsia"/>
          <w:sz w:val="32"/>
          <w:szCs w:val="32"/>
        </w:rPr>
        <w:t>法规</w:t>
      </w:r>
      <w:r w:rsidRPr="00B80CA9">
        <w:rPr>
          <w:rFonts w:ascii="仿宋_GB2312" w:eastAsia="仿宋_GB2312" w:hAnsiTheme="minorEastAsia"/>
          <w:sz w:val="32"/>
          <w:szCs w:val="32"/>
        </w:rPr>
        <w:t>（</w:t>
      </w:r>
      <w:r w:rsidRPr="00B80CA9">
        <w:rPr>
          <w:rFonts w:ascii="仿宋_GB2312" w:eastAsia="仿宋_GB2312" w:hAnsiTheme="minorEastAsia" w:hint="eastAsia"/>
          <w:sz w:val="32"/>
          <w:szCs w:val="32"/>
        </w:rPr>
        <w:t xml:space="preserve">EC </w:t>
      </w:r>
      <w:r w:rsidRPr="00B80CA9">
        <w:rPr>
          <w:rFonts w:ascii="仿宋_GB2312" w:eastAsia="仿宋_GB2312" w:hAnsiTheme="minorEastAsia"/>
          <w:sz w:val="32"/>
          <w:szCs w:val="32"/>
        </w:rPr>
        <w:t>19</w:t>
      </w:r>
      <w:r w:rsidRPr="00B80CA9">
        <w:rPr>
          <w:rFonts w:ascii="仿宋_GB2312" w:eastAsia="仿宋_GB2312" w:hAnsiTheme="minorEastAsia" w:hint="eastAsia"/>
          <w:sz w:val="32"/>
          <w:szCs w:val="32"/>
        </w:rPr>
        <w:t>07/</w:t>
      </w:r>
      <w:r w:rsidRPr="00B80CA9">
        <w:rPr>
          <w:rFonts w:ascii="仿宋_GB2312" w:eastAsia="仿宋_GB2312" w:hAnsiTheme="minorEastAsia"/>
          <w:sz w:val="32"/>
          <w:szCs w:val="32"/>
        </w:rPr>
        <w:t>200</w:t>
      </w:r>
      <w:r w:rsidRPr="00B80CA9">
        <w:rPr>
          <w:rFonts w:ascii="仿宋_GB2312" w:eastAsia="仿宋_GB2312" w:hAnsiTheme="minorEastAsia" w:hint="eastAsia"/>
          <w:sz w:val="32"/>
          <w:szCs w:val="32"/>
        </w:rPr>
        <w:t>6</w:t>
      </w:r>
      <w:r w:rsidRPr="00B80CA9">
        <w:rPr>
          <w:rFonts w:ascii="仿宋_GB2312" w:eastAsia="仿宋_GB2312" w:hAnsiTheme="minorEastAsia"/>
          <w:sz w:val="32"/>
          <w:szCs w:val="32"/>
        </w:rPr>
        <w:t>）</w:t>
      </w:r>
      <w:r w:rsidRPr="00B80CA9">
        <w:rPr>
          <w:rFonts w:ascii="仿宋_GB2312" w:eastAsia="仿宋_GB2312" w:hAnsiTheme="minorEastAsia" w:hint="eastAsia"/>
          <w:sz w:val="32"/>
          <w:szCs w:val="32"/>
        </w:rPr>
        <w:t>要求；</w:t>
      </w:r>
    </w:p>
    <w:p w:rsidR="00BE3BDD" w:rsidRPr="00B80CA9" w:rsidRDefault="00BE3BDD" w:rsidP="00BE3BDD">
      <w:pPr>
        <w:spacing w:line="560" w:lineRule="exact"/>
        <w:ind w:firstLineChars="200" w:firstLine="640"/>
        <w:rPr>
          <w:rFonts w:ascii="仿宋_GB2312" w:eastAsia="仿宋_GB2312" w:hAnsiTheme="minorEastAsia"/>
          <w:sz w:val="32"/>
          <w:szCs w:val="32"/>
        </w:rPr>
      </w:pPr>
      <w:r w:rsidRPr="00B80CA9">
        <w:rPr>
          <w:rFonts w:ascii="仿宋_GB2312" w:eastAsia="仿宋_GB2312" w:hAnsiTheme="minorEastAsia" w:hint="eastAsia"/>
          <w:sz w:val="32"/>
          <w:szCs w:val="32"/>
        </w:rPr>
        <w:t>3、</w:t>
      </w:r>
      <w:r w:rsidRPr="00B80CA9">
        <w:rPr>
          <w:rFonts w:ascii="仿宋_GB2312" w:eastAsia="仿宋_GB2312" w:hAnsiTheme="minorEastAsia"/>
          <w:sz w:val="32"/>
          <w:szCs w:val="32"/>
        </w:rPr>
        <w:t>尺寸</w:t>
      </w:r>
      <w:r w:rsidRPr="00B80CA9">
        <w:rPr>
          <w:rFonts w:ascii="仿宋_GB2312" w:eastAsia="仿宋_GB2312" w:hAnsiTheme="minorEastAsia" w:hint="eastAsia"/>
          <w:sz w:val="32"/>
          <w:szCs w:val="32"/>
        </w:rPr>
        <w:t>及</w:t>
      </w:r>
      <w:r w:rsidRPr="00B80CA9">
        <w:rPr>
          <w:rFonts w:ascii="仿宋_GB2312" w:eastAsia="仿宋_GB2312" w:hAnsiTheme="minorEastAsia"/>
          <w:sz w:val="32"/>
          <w:szCs w:val="32"/>
        </w:rPr>
        <w:t>其他要求</w:t>
      </w:r>
      <w:r>
        <w:rPr>
          <w:rFonts w:ascii="仿宋_GB2312" w:eastAsia="仿宋_GB2312" w:hAnsiTheme="minorEastAsia" w:hint="eastAsia"/>
          <w:sz w:val="32"/>
          <w:szCs w:val="32"/>
        </w:rPr>
        <w:t>执行</w:t>
      </w:r>
      <w:r w:rsidRPr="00B80CA9">
        <w:rPr>
          <w:rFonts w:ascii="仿宋_GB2312" w:eastAsia="仿宋_GB2312" w:hAnsiTheme="minorEastAsia" w:hint="eastAsia"/>
          <w:sz w:val="32"/>
          <w:szCs w:val="32"/>
        </w:rPr>
        <w:t>圣阳产品</w:t>
      </w:r>
      <w:r w:rsidRPr="00B80CA9">
        <w:rPr>
          <w:rFonts w:ascii="仿宋_GB2312" w:eastAsia="仿宋_GB2312" w:hAnsiTheme="minorEastAsia"/>
          <w:sz w:val="32"/>
          <w:szCs w:val="32"/>
        </w:rPr>
        <w:t>图纸（</w:t>
      </w:r>
      <w:r w:rsidRPr="00B80CA9">
        <w:rPr>
          <w:rFonts w:ascii="仿宋_GB2312" w:eastAsia="仿宋_GB2312" w:hAnsiTheme="minorEastAsia" w:hint="eastAsia"/>
          <w:sz w:val="32"/>
          <w:szCs w:val="32"/>
        </w:rPr>
        <w:t>图纸号0100082555</w:t>
      </w:r>
      <w:r w:rsidRPr="00B80CA9">
        <w:rPr>
          <w:rFonts w:ascii="仿宋_GB2312" w:eastAsia="仿宋_GB2312" w:hAnsiTheme="minorEastAsia"/>
          <w:sz w:val="32"/>
          <w:szCs w:val="32"/>
        </w:rPr>
        <w:t>）</w:t>
      </w:r>
      <w:r>
        <w:rPr>
          <w:rFonts w:ascii="仿宋_GB2312" w:eastAsia="仿宋_GB2312" w:hAnsiTheme="minorEastAsia" w:hint="eastAsia"/>
          <w:sz w:val="32"/>
          <w:szCs w:val="32"/>
        </w:rPr>
        <w:t>；</w:t>
      </w:r>
    </w:p>
    <w:p w:rsidR="00AC516E" w:rsidRPr="00590E77" w:rsidRDefault="00AC516E" w:rsidP="00590E77">
      <w:pPr>
        <w:rPr>
          <w:rFonts w:ascii="黑体" w:eastAsia="黑体" w:hAnsi="黑体" w:cs="黑体"/>
          <w:sz w:val="32"/>
          <w:szCs w:val="32"/>
        </w:rPr>
      </w:pPr>
      <w:r w:rsidRPr="00590E77">
        <w:rPr>
          <w:rFonts w:ascii="黑体" w:eastAsia="黑体" w:hAnsi="黑体" w:cs="黑体" w:hint="eastAsia"/>
          <w:sz w:val="32"/>
          <w:szCs w:val="32"/>
        </w:rPr>
        <w:t>二、</w:t>
      </w:r>
      <w:r w:rsidR="00A9070B" w:rsidRPr="00A9070B">
        <w:rPr>
          <w:rFonts w:ascii="黑体" w:eastAsia="黑体" w:hAnsi="黑体" w:cs="黑体" w:hint="eastAsia"/>
          <w:sz w:val="32"/>
          <w:szCs w:val="32"/>
        </w:rPr>
        <w:t>付款方式：</w:t>
      </w:r>
    </w:p>
    <w:p w:rsidR="00BE3BDD" w:rsidRPr="00405708" w:rsidRDefault="00BE3BDD" w:rsidP="00BE3BDD">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月结120天，银行承兑付款。</w:t>
      </w:r>
    </w:p>
    <w:p w:rsidR="002E419B" w:rsidRPr="00497989" w:rsidRDefault="002E419B" w:rsidP="00497989">
      <w:pPr>
        <w:rPr>
          <w:rFonts w:ascii="黑体" w:eastAsia="黑体" w:hAnsi="黑体" w:cs="黑体"/>
          <w:sz w:val="32"/>
          <w:szCs w:val="32"/>
        </w:rPr>
      </w:pPr>
      <w:r w:rsidRPr="00497989">
        <w:rPr>
          <w:rFonts w:ascii="黑体" w:eastAsia="黑体" w:hAnsi="黑体" w:cs="黑体" w:hint="eastAsia"/>
          <w:sz w:val="32"/>
          <w:szCs w:val="32"/>
        </w:rPr>
        <w:t>三、工期</w:t>
      </w:r>
      <w:r w:rsidR="00A9070B">
        <w:rPr>
          <w:rFonts w:ascii="黑体" w:eastAsia="黑体" w:hAnsi="黑体" w:cs="黑体" w:hint="eastAsia"/>
          <w:sz w:val="32"/>
          <w:szCs w:val="32"/>
        </w:rPr>
        <w:t>：</w:t>
      </w:r>
    </w:p>
    <w:p w:rsidR="00BE3BDD" w:rsidRPr="00405708" w:rsidRDefault="00BE3BDD" w:rsidP="00BE3BDD">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2月28日</w:t>
      </w:r>
      <w:r>
        <w:rPr>
          <w:rFonts w:ascii="仿宋_GB2312" w:eastAsia="仿宋_GB2312" w:hAnsiTheme="minorEastAsia"/>
          <w:sz w:val="32"/>
          <w:szCs w:val="32"/>
        </w:rPr>
        <w:t>前完成</w:t>
      </w:r>
      <w:r>
        <w:rPr>
          <w:rFonts w:ascii="仿宋_GB2312" w:eastAsia="仿宋_GB2312" w:hAnsiTheme="minorEastAsia" w:hint="eastAsia"/>
          <w:sz w:val="32"/>
          <w:szCs w:val="32"/>
        </w:rPr>
        <w:t>开模</w:t>
      </w:r>
      <w:r>
        <w:rPr>
          <w:rFonts w:ascii="仿宋_GB2312" w:eastAsia="仿宋_GB2312" w:hAnsiTheme="minorEastAsia"/>
          <w:sz w:val="32"/>
          <w:szCs w:val="32"/>
        </w:rPr>
        <w:t>，</w:t>
      </w:r>
      <w:r>
        <w:rPr>
          <w:rFonts w:ascii="仿宋_GB2312" w:eastAsia="仿宋_GB2312" w:hAnsiTheme="minorEastAsia" w:hint="eastAsia"/>
          <w:sz w:val="32"/>
          <w:szCs w:val="32"/>
        </w:rPr>
        <w:t>3月3日</w:t>
      </w:r>
      <w:r>
        <w:rPr>
          <w:rFonts w:ascii="仿宋_GB2312" w:eastAsia="仿宋_GB2312" w:hAnsiTheme="minorEastAsia"/>
          <w:sz w:val="32"/>
          <w:szCs w:val="32"/>
        </w:rPr>
        <w:t>前送</w:t>
      </w:r>
      <w:r>
        <w:rPr>
          <w:rFonts w:ascii="仿宋_GB2312" w:eastAsia="仿宋_GB2312" w:hAnsiTheme="minorEastAsia" w:hint="eastAsia"/>
          <w:sz w:val="32"/>
          <w:szCs w:val="32"/>
        </w:rPr>
        <w:t>到</w:t>
      </w:r>
      <w:r>
        <w:rPr>
          <w:rFonts w:ascii="仿宋_GB2312" w:eastAsia="仿宋_GB2312" w:hAnsiTheme="minorEastAsia"/>
          <w:sz w:val="32"/>
          <w:szCs w:val="32"/>
        </w:rPr>
        <w:t>样品，产品</w:t>
      </w:r>
      <w:r>
        <w:rPr>
          <w:rFonts w:ascii="仿宋_GB2312" w:eastAsia="仿宋_GB2312" w:hAnsiTheme="minorEastAsia" w:hint="eastAsia"/>
          <w:sz w:val="32"/>
          <w:szCs w:val="32"/>
        </w:rPr>
        <w:t>交付</w:t>
      </w:r>
      <w:proofErr w:type="gramStart"/>
      <w:r>
        <w:rPr>
          <w:rFonts w:ascii="仿宋_GB2312" w:eastAsia="仿宋_GB2312" w:hAnsiTheme="minorEastAsia" w:hint="eastAsia"/>
          <w:sz w:val="32"/>
          <w:szCs w:val="32"/>
        </w:rPr>
        <w:t>以圣阳公司</w:t>
      </w:r>
      <w:proofErr w:type="gramEnd"/>
      <w:r>
        <w:rPr>
          <w:rFonts w:ascii="仿宋_GB2312" w:eastAsia="仿宋_GB2312" w:hAnsiTheme="minorEastAsia" w:hint="eastAsia"/>
          <w:sz w:val="32"/>
          <w:szCs w:val="32"/>
        </w:rPr>
        <w:t>下达</w:t>
      </w:r>
      <w:r>
        <w:rPr>
          <w:rFonts w:ascii="仿宋_GB2312" w:eastAsia="仿宋_GB2312" w:hAnsiTheme="minorEastAsia"/>
          <w:sz w:val="32"/>
          <w:szCs w:val="32"/>
        </w:rPr>
        <w:t>采购</w:t>
      </w:r>
      <w:r>
        <w:rPr>
          <w:rFonts w:ascii="仿宋_GB2312" w:eastAsia="仿宋_GB2312" w:hAnsiTheme="minorEastAsia" w:hint="eastAsia"/>
          <w:sz w:val="32"/>
          <w:szCs w:val="32"/>
        </w:rPr>
        <w:t>订单的时间为准</w:t>
      </w:r>
      <w:r w:rsidRPr="00405708">
        <w:rPr>
          <w:rFonts w:ascii="仿宋_GB2312" w:eastAsia="仿宋_GB2312" w:hAnsiTheme="minorEastAsia" w:hint="eastAsia"/>
          <w:sz w:val="32"/>
          <w:szCs w:val="32"/>
        </w:rPr>
        <w:t>。</w:t>
      </w:r>
    </w:p>
    <w:p w:rsidR="00AA333F" w:rsidRPr="00AA333F" w:rsidRDefault="00AA333F" w:rsidP="00AA333F">
      <w:pPr>
        <w:rPr>
          <w:rFonts w:ascii="黑体" w:eastAsia="黑体" w:hAnsi="黑体" w:cs="黑体"/>
          <w:sz w:val="32"/>
          <w:szCs w:val="32"/>
        </w:rPr>
      </w:pPr>
      <w:r w:rsidRPr="00AA333F">
        <w:rPr>
          <w:rFonts w:ascii="黑体" w:eastAsia="黑体" w:hAnsi="黑体" w:cs="黑体" w:hint="eastAsia"/>
          <w:sz w:val="32"/>
          <w:szCs w:val="32"/>
        </w:rPr>
        <w:t>四</w:t>
      </w:r>
      <w:r w:rsidRPr="00AA333F">
        <w:rPr>
          <w:rFonts w:ascii="黑体" w:eastAsia="黑体" w:hAnsi="黑体" w:cs="黑体"/>
          <w:sz w:val="32"/>
          <w:szCs w:val="32"/>
        </w:rPr>
        <w:t>、</w:t>
      </w:r>
      <w:r w:rsidR="00BE3BDD">
        <w:rPr>
          <w:rFonts w:ascii="黑体" w:eastAsia="黑体" w:hAnsi="黑体" w:cs="黑体" w:hint="eastAsia"/>
          <w:sz w:val="32"/>
          <w:szCs w:val="32"/>
        </w:rPr>
        <w:t>投标</w:t>
      </w:r>
      <w:r w:rsidR="00BE3BDD">
        <w:rPr>
          <w:rFonts w:ascii="黑体" w:eastAsia="黑体" w:hAnsi="黑体" w:cs="黑体"/>
          <w:sz w:val="32"/>
          <w:szCs w:val="32"/>
        </w:rPr>
        <w:t>保证金、</w:t>
      </w:r>
      <w:r w:rsidR="00A9070B" w:rsidRPr="00A9070B">
        <w:rPr>
          <w:rFonts w:ascii="黑体" w:eastAsia="黑体" w:hAnsi="黑体" w:cs="黑体" w:hint="eastAsia"/>
          <w:sz w:val="32"/>
          <w:szCs w:val="32"/>
        </w:rPr>
        <w:t>履约保证金：</w:t>
      </w:r>
    </w:p>
    <w:p w:rsidR="00BE3BDD" w:rsidRDefault="00BE3BDD" w:rsidP="00BE3BDD">
      <w:pPr>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投标方需缴纳</w:t>
      </w:r>
      <w:r>
        <w:rPr>
          <w:rFonts w:ascii="仿宋_GB2312" w:eastAsia="仿宋_GB2312" w:hAnsiTheme="minorEastAsia"/>
          <w:sz w:val="32"/>
          <w:szCs w:val="32"/>
        </w:rPr>
        <w:t>1</w:t>
      </w:r>
      <w:r>
        <w:rPr>
          <w:rFonts w:ascii="仿宋_GB2312" w:eastAsia="仿宋_GB2312" w:hAnsiTheme="minorEastAsia" w:hint="eastAsia"/>
          <w:sz w:val="32"/>
          <w:szCs w:val="32"/>
        </w:rPr>
        <w:t>万元投标保证金，中标后转为履约保证金，未中标投标保证金退回。目前合作供方可向招标方申请从应付账款中暂扣，申请应加盖公司公章并由法定代表人签字，报名时提交，未中标时转应付账款。</w:t>
      </w:r>
    </w:p>
    <w:p w:rsidR="004E74BF" w:rsidRDefault="004E74BF" w:rsidP="004E74BF">
      <w:pPr>
        <w:rPr>
          <w:rFonts w:ascii="黑体" w:eastAsia="黑体" w:hAnsi="黑体" w:cs="黑体"/>
          <w:sz w:val="32"/>
          <w:szCs w:val="32"/>
        </w:rPr>
      </w:pPr>
      <w:r>
        <w:rPr>
          <w:rFonts w:ascii="黑体" w:eastAsia="黑体" w:hAnsi="黑体" w:cs="黑体" w:hint="eastAsia"/>
          <w:sz w:val="32"/>
          <w:szCs w:val="32"/>
        </w:rPr>
        <w:t>五</w:t>
      </w:r>
      <w:r>
        <w:rPr>
          <w:rFonts w:ascii="黑体" w:eastAsia="黑体" w:hAnsi="黑体" w:cs="黑体"/>
          <w:sz w:val="32"/>
          <w:szCs w:val="32"/>
        </w:rPr>
        <w:t>、</w:t>
      </w:r>
      <w:r w:rsidRPr="004E74BF">
        <w:rPr>
          <w:rFonts w:ascii="黑体" w:eastAsia="黑体" w:hAnsi="黑体" w:cs="黑体" w:hint="eastAsia"/>
          <w:sz w:val="32"/>
          <w:szCs w:val="32"/>
        </w:rPr>
        <w:t>报价</w:t>
      </w:r>
      <w:r w:rsidRPr="004E74BF">
        <w:rPr>
          <w:rFonts w:ascii="黑体" w:eastAsia="黑体" w:hAnsi="黑体" w:cs="黑体"/>
          <w:sz w:val="32"/>
          <w:szCs w:val="32"/>
        </w:rPr>
        <w:t>要求</w:t>
      </w:r>
      <w:r>
        <w:rPr>
          <w:rFonts w:ascii="黑体" w:eastAsia="黑体" w:hAnsi="黑体" w:cs="黑体" w:hint="eastAsia"/>
          <w:sz w:val="32"/>
          <w:szCs w:val="32"/>
        </w:rPr>
        <w:t>：</w:t>
      </w:r>
    </w:p>
    <w:p w:rsidR="00BE3BDD" w:rsidRPr="00B80CA9" w:rsidRDefault="00BE3BDD" w:rsidP="00BE3BDD">
      <w:pPr>
        <w:spacing w:line="560" w:lineRule="exact"/>
        <w:ind w:firstLineChars="200" w:firstLine="640"/>
        <w:rPr>
          <w:rFonts w:ascii="仿宋_GB2312" w:eastAsia="仿宋_GB2312" w:hAnsiTheme="minorEastAsia"/>
          <w:sz w:val="32"/>
          <w:szCs w:val="32"/>
        </w:rPr>
      </w:pPr>
      <w:r w:rsidRPr="00B80CA9">
        <w:rPr>
          <w:rFonts w:ascii="仿宋_GB2312" w:eastAsia="仿宋_GB2312" w:hAnsiTheme="minorEastAsia" w:hint="eastAsia"/>
          <w:sz w:val="32"/>
          <w:szCs w:val="32"/>
        </w:rPr>
        <w:t>1、按</w:t>
      </w:r>
      <w:r w:rsidRPr="00B80CA9">
        <w:rPr>
          <w:rFonts w:ascii="仿宋_GB2312" w:eastAsia="仿宋_GB2312" w:hAnsiTheme="minorEastAsia"/>
          <w:sz w:val="32"/>
          <w:szCs w:val="32"/>
        </w:rPr>
        <w:t>产品的单位重量价格进行报价</w:t>
      </w:r>
      <w:r w:rsidRPr="00B80CA9">
        <w:rPr>
          <w:rFonts w:ascii="仿宋_GB2312" w:eastAsia="仿宋_GB2312" w:hAnsiTheme="minorEastAsia" w:hint="eastAsia"/>
          <w:sz w:val="32"/>
          <w:szCs w:val="32"/>
        </w:rPr>
        <w:t>（价格</w:t>
      </w:r>
      <w:r w:rsidRPr="00B80CA9">
        <w:rPr>
          <w:rFonts w:ascii="仿宋_GB2312" w:eastAsia="仿宋_GB2312" w:hAnsiTheme="minorEastAsia"/>
          <w:sz w:val="32"/>
          <w:szCs w:val="32"/>
        </w:rPr>
        <w:t>包含模具费、材料、加工费</w:t>
      </w:r>
      <w:r w:rsidRPr="00B80CA9">
        <w:rPr>
          <w:rFonts w:ascii="仿宋_GB2312" w:eastAsia="仿宋_GB2312" w:hAnsiTheme="minorEastAsia" w:hint="eastAsia"/>
          <w:sz w:val="32"/>
          <w:szCs w:val="32"/>
        </w:rPr>
        <w:t>，含13%税到厂价）</w:t>
      </w:r>
      <w:r w:rsidRPr="00B80CA9">
        <w:rPr>
          <w:rFonts w:ascii="仿宋_GB2312" w:eastAsia="仿宋_GB2312" w:hAnsiTheme="minorEastAsia"/>
          <w:sz w:val="32"/>
          <w:szCs w:val="32"/>
        </w:rPr>
        <w:t>，单位</w:t>
      </w:r>
      <w:r w:rsidRPr="00B80CA9">
        <w:rPr>
          <w:rFonts w:ascii="仿宋_GB2312" w:eastAsia="仿宋_GB2312" w:hAnsiTheme="minorEastAsia" w:hint="eastAsia"/>
          <w:sz w:val="32"/>
          <w:szCs w:val="32"/>
        </w:rPr>
        <w:t>为：</w:t>
      </w:r>
      <w:r w:rsidRPr="00B80CA9">
        <w:rPr>
          <w:rFonts w:ascii="仿宋_GB2312" w:eastAsia="仿宋_GB2312" w:hAnsiTheme="minorEastAsia"/>
          <w:sz w:val="32"/>
          <w:szCs w:val="32"/>
        </w:rPr>
        <w:t>元</w:t>
      </w:r>
      <w:r w:rsidRPr="00B80CA9">
        <w:rPr>
          <w:rFonts w:ascii="仿宋_GB2312" w:eastAsia="仿宋_GB2312" w:hAnsiTheme="minorEastAsia" w:hint="eastAsia"/>
          <w:sz w:val="32"/>
          <w:szCs w:val="32"/>
        </w:rPr>
        <w:t>/克；</w:t>
      </w:r>
    </w:p>
    <w:p w:rsidR="00BE3BDD" w:rsidRDefault="00BE3BDD" w:rsidP="00BE3BDD">
      <w:pPr>
        <w:spacing w:line="560" w:lineRule="exact"/>
        <w:ind w:firstLineChars="200" w:firstLine="640"/>
        <w:rPr>
          <w:rFonts w:ascii="仿宋_GB2312" w:eastAsia="仿宋_GB2312" w:hAnsiTheme="minorEastAsia"/>
          <w:sz w:val="32"/>
          <w:szCs w:val="32"/>
        </w:rPr>
      </w:pPr>
      <w:r w:rsidRPr="00B80CA9">
        <w:rPr>
          <w:rFonts w:ascii="仿宋_GB2312" w:eastAsia="仿宋_GB2312" w:hAnsiTheme="minorEastAsia" w:hint="eastAsia"/>
          <w:sz w:val="32"/>
          <w:szCs w:val="32"/>
        </w:rPr>
        <w:t>2、产品</w:t>
      </w:r>
      <w:r w:rsidRPr="00B80CA9">
        <w:rPr>
          <w:rFonts w:ascii="仿宋_GB2312" w:eastAsia="仿宋_GB2312" w:hAnsiTheme="minorEastAsia"/>
          <w:sz w:val="32"/>
          <w:szCs w:val="32"/>
        </w:rPr>
        <w:t>价格</w:t>
      </w:r>
      <w:r w:rsidRPr="00B80CA9">
        <w:rPr>
          <w:rFonts w:ascii="仿宋_GB2312" w:eastAsia="仿宋_GB2312" w:hAnsiTheme="minorEastAsia" w:hint="eastAsia"/>
          <w:sz w:val="32"/>
          <w:szCs w:val="32"/>
        </w:rPr>
        <w:t>=产品重量*单位</w:t>
      </w:r>
      <w:r w:rsidRPr="00B80CA9">
        <w:rPr>
          <w:rFonts w:ascii="仿宋_GB2312" w:eastAsia="仿宋_GB2312" w:hAnsiTheme="minorEastAsia"/>
          <w:sz w:val="32"/>
          <w:szCs w:val="32"/>
        </w:rPr>
        <w:t>重量</w:t>
      </w:r>
      <w:r w:rsidRPr="00B80CA9">
        <w:rPr>
          <w:rFonts w:ascii="仿宋_GB2312" w:eastAsia="仿宋_GB2312" w:hAnsiTheme="minorEastAsia" w:hint="eastAsia"/>
          <w:sz w:val="32"/>
          <w:szCs w:val="32"/>
        </w:rPr>
        <w:t>价格，</w:t>
      </w:r>
      <w:r w:rsidRPr="00B80CA9">
        <w:rPr>
          <w:rFonts w:ascii="仿宋_GB2312" w:eastAsia="仿宋_GB2312" w:hAnsiTheme="minorEastAsia"/>
          <w:sz w:val="32"/>
          <w:szCs w:val="32"/>
        </w:rPr>
        <w:t>产品重量以开模后实际称重为准</w:t>
      </w:r>
      <w:r w:rsidRPr="00B80CA9">
        <w:rPr>
          <w:rFonts w:ascii="仿宋_GB2312" w:eastAsia="仿宋_GB2312" w:hAnsiTheme="minorEastAsia" w:hint="eastAsia"/>
          <w:sz w:val="32"/>
          <w:szCs w:val="32"/>
        </w:rPr>
        <w:t>；</w:t>
      </w:r>
    </w:p>
    <w:p w:rsidR="00BE3BDD" w:rsidRDefault="00BE3BDD" w:rsidP="00BE3BDD">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3、按规格报价</w:t>
      </w:r>
      <w:r>
        <w:rPr>
          <w:rFonts w:ascii="仿宋_GB2312" w:eastAsia="仿宋_GB2312" w:hAnsiTheme="minorEastAsia"/>
          <w:sz w:val="32"/>
          <w:szCs w:val="32"/>
        </w:rPr>
        <w:t>，</w:t>
      </w:r>
      <w:r w:rsidRPr="00B80CA9">
        <w:rPr>
          <w:rFonts w:ascii="仿宋_GB2312" w:eastAsia="仿宋_GB2312" w:hAnsiTheme="minorEastAsia"/>
          <w:sz w:val="32"/>
          <w:szCs w:val="32"/>
        </w:rPr>
        <w:t>SPG12-570W02</w:t>
      </w:r>
      <w:r w:rsidRPr="00B80CA9">
        <w:rPr>
          <w:rFonts w:ascii="仿宋_GB2312" w:eastAsia="仿宋_GB2312" w:hAnsiTheme="minorEastAsia" w:hint="eastAsia"/>
          <w:sz w:val="32"/>
          <w:szCs w:val="32"/>
        </w:rPr>
        <w:t>、</w:t>
      </w:r>
      <w:r w:rsidRPr="00B80CA9">
        <w:rPr>
          <w:rFonts w:ascii="仿宋_GB2312" w:eastAsia="仿宋_GB2312" w:hAnsiTheme="minorEastAsia"/>
          <w:sz w:val="32"/>
          <w:szCs w:val="32"/>
        </w:rPr>
        <w:t>SPG12-770W02</w:t>
      </w:r>
      <w:r>
        <w:rPr>
          <w:rFonts w:ascii="仿宋_GB2312" w:eastAsia="仿宋_GB2312" w:hAnsiTheme="minorEastAsia" w:hint="eastAsia"/>
          <w:sz w:val="32"/>
          <w:szCs w:val="32"/>
        </w:rPr>
        <w:t>防漏液</w:t>
      </w:r>
      <w:r>
        <w:rPr>
          <w:rFonts w:ascii="仿宋_GB2312" w:eastAsia="仿宋_GB2312" w:hAnsiTheme="minorEastAsia"/>
          <w:sz w:val="32"/>
          <w:szCs w:val="32"/>
        </w:rPr>
        <w:t>托盘</w:t>
      </w:r>
      <w:r>
        <w:rPr>
          <w:rFonts w:ascii="仿宋_GB2312" w:eastAsia="仿宋_GB2312" w:hAnsiTheme="minorEastAsia"/>
          <w:sz w:val="32"/>
          <w:szCs w:val="32"/>
        </w:rPr>
        <w:lastRenderedPageBreak/>
        <w:t>分别报价；</w:t>
      </w:r>
    </w:p>
    <w:p w:rsidR="00A9070B" w:rsidRDefault="004E74BF" w:rsidP="004E74BF">
      <w:pPr>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sz w:val="32"/>
          <w:szCs w:val="32"/>
        </w:rPr>
        <w:t>、</w:t>
      </w:r>
      <w:r>
        <w:rPr>
          <w:rFonts w:ascii="黑体" w:eastAsia="黑体" w:hAnsi="黑体" w:cs="黑体" w:hint="eastAsia"/>
          <w:sz w:val="32"/>
          <w:szCs w:val="32"/>
        </w:rPr>
        <w:t>合同</w:t>
      </w:r>
      <w:r>
        <w:rPr>
          <w:rFonts w:ascii="黑体" w:eastAsia="黑体" w:hAnsi="黑体" w:cs="黑体"/>
          <w:sz w:val="32"/>
          <w:szCs w:val="32"/>
        </w:rPr>
        <w:t>主要条款</w:t>
      </w:r>
      <w:r>
        <w:rPr>
          <w:rFonts w:ascii="黑体" w:eastAsia="黑体" w:hAnsi="黑体" w:cs="黑体" w:hint="eastAsia"/>
          <w:sz w:val="32"/>
          <w:szCs w:val="32"/>
        </w:rPr>
        <w:t>：</w:t>
      </w:r>
    </w:p>
    <w:p w:rsidR="00BE3BDD" w:rsidRDefault="00BE3BDD" w:rsidP="00BE3BDD">
      <w:pPr>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1</w:t>
      </w:r>
      <w:r>
        <w:rPr>
          <w:rFonts w:ascii="仿宋_GB2312" w:eastAsia="仿宋_GB2312" w:hAnsiTheme="minorEastAsia" w:hint="eastAsia"/>
          <w:sz w:val="32"/>
          <w:szCs w:val="32"/>
        </w:rPr>
        <w:t>、供方</w:t>
      </w:r>
      <w:r>
        <w:rPr>
          <w:rFonts w:ascii="仿宋_GB2312" w:eastAsia="仿宋_GB2312" w:hAnsiTheme="minorEastAsia"/>
          <w:sz w:val="32"/>
          <w:szCs w:val="32"/>
        </w:rPr>
        <w:t>（</w:t>
      </w:r>
      <w:r>
        <w:rPr>
          <w:rFonts w:ascii="仿宋_GB2312" w:eastAsia="仿宋_GB2312" w:hAnsiTheme="minorEastAsia" w:hint="eastAsia"/>
          <w:sz w:val="32"/>
          <w:szCs w:val="32"/>
        </w:rPr>
        <w:t>以下</w:t>
      </w:r>
      <w:r>
        <w:rPr>
          <w:rFonts w:ascii="仿宋_GB2312" w:eastAsia="仿宋_GB2312" w:hAnsiTheme="minorEastAsia"/>
          <w:sz w:val="32"/>
          <w:szCs w:val="32"/>
        </w:rPr>
        <w:t>称：乙方）</w:t>
      </w:r>
      <w:r w:rsidRPr="00707A51">
        <w:rPr>
          <w:rFonts w:ascii="仿宋_GB2312" w:eastAsia="仿宋_GB2312" w:hAnsiTheme="minorEastAsia" w:hint="eastAsia"/>
          <w:sz w:val="32"/>
          <w:szCs w:val="32"/>
        </w:rPr>
        <w:t>报</w:t>
      </w:r>
      <w:r w:rsidRPr="00707A51">
        <w:rPr>
          <w:rFonts w:ascii="仿宋_GB2312" w:eastAsia="仿宋_GB2312" w:hAnsiTheme="minorEastAsia"/>
          <w:sz w:val="32"/>
          <w:szCs w:val="32"/>
        </w:rPr>
        <w:t>价包含新开模具费用，</w:t>
      </w:r>
      <w:r w:rsidRPr="00B80CA9">
        <w:rPr>
          <w:rFonts w:ascii="仿宋_GB2312" w:eastAsia="仿宋_GB2312" w:hAnsiTheme="minorEastAsia" w:hint="eastAsia"/>
          <w:sz w:val="32"/>
          <w:szCs w:val="32"/>
        </w:rPr>
        <w:t>两个</w:t>
      </w:r>
      <w:r w:rsidRPr="00B80CA9">
        <w:rPr>
          <w:rFonts w:ascii="仿宋_GB2312" w:eastAsia="仿宋_GB2312" w:hAnsiTheme="minorEastAsia"/>
          <w:sz w:val="32"/>
          <w:szCs w:val="32"/>
        </w:rPr>
        <w:t>规格的防漏液托盘</w:t>
      </w:r>
      <w:r>
        <w:rPr>
          <w:rFonts w:ascii="仿宋_GB2312" w:eastAsia="仿宋_GB2312" w:hAnsiTheme="minorEastAsia" w:hint="eastAsia"/>
          <w:sz w:val="32"/>
          <w:szCs w:val="32"/>
        </w:rPr>
        <w:t>采购数量</w:t>
      </w:r>
      <w:r>
        <w:rPr>
          <w:rFonts w:ascii="仿宋_GB2312" w:eastAsia="仿宋_GB2312" w:hAnsiTheme="minorEastAsia"/>
          <w:sz w:val="32"/>
          <w:szCs w:val="32"/>
        </w:rPr>
        <w:t>达到招标数量时</w:t>
      </w:r>
      <w:r>
        <w:rPr>
          <w:rFonts w:ascii="仿宋_GB2312" w:eastAsia="仿宋_GB2312" w:hAnsiTheme="minorEastAsia" w:hint="eastAsia"/>
          <w:sz w:val="32"/>
          <w:szCs w:val="32"/>
        </w:rPr>
        <w:t>（分别</w:t>
      </w:r>
      <w:r>
        <w:rPr>
          <w:rFonts w:ascii="仿宋_GB2312" w:eastAsia="仿宋_GB2312" w:hAnsiTheme="minorEastAsia"/>
          <w:sz w:val="32"/>
          <w:szCs w:val="32"/>
        </w:rPr>
        <w:t>统计</w:t>
      </w:r>
      <w:r>
        <w:rPr>
          <w:rFonts w:ascii="仿宋_GB2312" w:eastAsia="仿宋_GB2312" w:hAnsiTheme="minorEastAsia" w:hint="eastAsia"/>
          <w:sz w:val="32"/>
          <w:szCs w:val="32"/>
        </w:rPr>
        <w:t>数量）</w:t>
      </w:r>
      <w:r>
        <w:rPr>
          <w:rFonts w:ascii="仿宋_GB2312" w:eastAsia="仿宋_GB2312" w:hAnsiTheme="minorEastAsia"/>
          <w:sz w:val="32"/>
          <w:szCs w:val="32"/>
        </w:rPr>
        <w:t>，</w:t>
      </w:r>
      <w:r w:rsidRPr="00707A51">
        <w:rPr>
          <w:rFonts w:ascii="仿宋_GB2312" w:eastAsia="仿宋_GB2312" w:hAnsiTheme="minorEastAsia"/>
          <w:sz w:val="32"/>
          <w:szCs w:val="32"/>
        </w:rPr>
        <w:t>该</w:t>
      </w:r>
      <w:r w:rsidRPr="00707A51">
        <w:rPr>
          <w:rFonts w:ascii="仿宋_GB2312" w:eastAsia="仿宋_GB2312" w:hAnsiTheme="minorEastAsia" w:hint="eastAsia"/>
          <w:sz w:val="32"/>
          <w:szCs w:val="32"/>
        </w:rPr>
        <w:t>模具</w:t>
      </w:r>
      <w:r w:rsidRPr="00707A51">
        <w:rPr>
          <w:rFonts w:ascii="仿宋_GB2312" w:eastAsia="仿宋_GB2312" w:hAnsiTheme="minorEastAsia"/>
          <w:sz w:val="32"/>
          <w:szCs w:val="32"/>
        </w:rPr>
        <w:t>产权</w:t>
      </w:r>
      <w:proofErr w:type="gramStart"/>
      <w:r w:rsidRPr="00707A51">
        <w:rPr>
          <w:rFonts w:ascii="仿宋_GB2312" w:eastAsia="仿宋_GB2312" w:hAnsiTheme="minorEastAsia"/>
          <w:sz w:val="32"/>
          <w:szCs w:val="32"/>
        </w:rPr>
        <w:t>归</w:t>
      </w:r>
      <w:r w:rsidRPr="00707A51">
        <w:rPr>
          <w:rFonts w:ascii="仿宋_GB2312" w:eastAsia="仿宋_GB2312" w:hAnsiTheme="minorEastAsia" w:hint="eastAsia"/>
          <w:sz w:val="32"/>
          <w:szCs w:val="32"/>
        </w:rPr>
        <w:t>圣阳</w:t>
      </w:r>
      <w:proofErr w:type="gramEnd"/>
      <w:r w:rsidRPr="00707A51">
        <w:rPr>
          <w:rFonts w:ascii="仿宋_GB2312" w:eastAsia="仿宋_GB2312" w:hAnsiTheme="minorEastAsia" w:hint="eastAsia"/>
          <w:sz w:val="32"/>
          <w:szCs w:val="32"/>
        </w:rPr>
        <w:t>公司</w:t>
      </w:r>
      <w:r>
        <w:rPr>
          <w:rFonts w:ascii="仿宋_GB2312" w:eastAsia="仿宋_GB2312" w:hAnsiTheme="minorEastAsia" w:hint="eastAsia"/>
          <w:sz w:val="32"/>
          <w:szCs w:val="32"/>
        </w:rPr>
        <w:t>（以下</w:t>
      </w:r>
      <w:r>
        <w:rPr>
          <w:rFonts w:ascii="仿宋_GB2312" w:eastAsia="仿宋_GB2312" w:hAnsiTheme="minorEastAsia"/>
          <w:sz w:val="32"/>
          <w:szCs w:val="32"/>
        </w:rPr>
        <w:t>称：甲方</w:t>
      </w:r>
      <w:r>
        <w:rPr>
          <w:rFonts w:ascii="仿宋_GB2312" w:eastAsia="仿宋_GB2312" w:hAnsiTheme="minorEastAsia" w:hint="eastAsia"/>
          <w:sz w:val="32"/>
          <w:szCs w:val="32"/>
        </w:rPr>
        <w:t>）</w:t>
      </w:r>
      <w:r>
        <w:rPr>
          <w:rFonts w:ascii="仿宋_GB2312" w:eastAsia="仿宋_GB2312" w:hAnsiTheme="minorEastAsia"/>
          <w:sz w:val="32"/>
          <w:szCs w:val="32"/>
        </w:rPr>
        <w:t>所有</w:t>
      </w:r>
      <w:r>
        <w:rPr>
          <w:rFonts w:ascii="仿宋_GB2312" w:eastAsia="仿宋_GB2312" w:hAnsiTheme="minorEastAsia" w:hint="eastAsia"/>
          <w:sz w:val="32"/>
          <w:szCs w:val="32"/>
        </w:rPr>
        <w:t>；</w:t>
      </w:r>
    </w:p>
    <w:p w:rsidR="00BE3BDD" w:rsidRPr="002350AA" w:rsidRDefault="00BE3BDD" w:rsidP="00BE3BDD">
      <w:pPr>
        <w:spacing w:line="560" w:lineRule="exact"/>
        <w:ind w:firstLineChars="200" w:firstLine="640"/>
        <w:rPr>
          <w:rFonts w:ascii="仿宋_GB2312" w:eastAsia="仿宋_GB2312" w:hAnsiTheme="minorEastAsia"/>
          <w:sz w:val="32"/>
          <w:szCs w:val="32"/>
        </w:rPr>
      </w:pPr>
      <w:r w:rsidRPr="002350AA">
        <w:rPr>
          <w:rFonts w:ascii="仿宋_GB2312" w:eastAsia="仿宋_GB2312" w:hAnsiTheme="minorEastAsia"/>
          <w:sz w:val="32"/>
          <w:szCs w:val="32"/>
        </w:rPr>
        <w:t>2</w:t>
      </w:r>
      <w:r w:rsidRPr="002350AA">
        <w:rPr>
          <w:rFonts w:ascii="仿宋_GB2312" w:eastAsia="仿宋_GB2312" w:hAnsiTheme="minorEastAsia" w:hint="eastAsia"/>
          <w:sz w:val="32"/>
          <w:szCs w:val="32"/>
        </w:rPr>
        <w:t>、</w:t>
      </w:r>
      <w:r w:rsidRPr="002350AA">
        <w:rPr>
          <w:rFonts w:ascii="仿宋_GB2312" w:eastAsia="仿宋_GB2312" w:hAnsiTheme="minorEastAsia"/>
          <w:sz w:val="32"/>
          <w:szCs w:val="32"/>
        </w:rPr>
        <w:t>乙方</w:t>
      </w:r>
      <w:r w:rsidRPr="002350AA">
        <w:rPr>
          <w:rFonts w:ascii="仿宋_GB2312" w:eastAsia="仿宋_GB2312" w:hAnsiTheme="minorEastAsia" w:hint="eastAsia"/>
          <w:sz w:val="32"/>
          <w:szCs w:val="32"/>
        </w:rPr>
        <w:t>未按约定时间交付货物的，每逾期一天应按合同总额的1‰向</w:t>
      </w:r>
      <w:r w:rsidRPr="002350AA">
        <w:rPr>
          <w:rFonts w:ascii="仿宋_GB2312" w:eastAsia="仿宋_GB2312" w:hAnsiTheme="minorEastAsia"/>
          <w:sz w:val="32"/>
          <w:szCs w:val="32"/>
        </w:rPr>
        <w:t xml:space="preserve">甲方支付违约金，逾期超过 7 </w:t>
      </w:r>
      <w:r w:rsidRPr="002350AA">
        <w:rPr>
          <w:rFonts w:ascii="仿宋_GB2312" w:eastAsia="仿宋_GB2312" w:hAnsiTheme="minorEastAsia" w:hint="eastAsia"/>
          <w:sz w:val="32"/>
          <w:szCs w:val="32"/>
        </w:rPr>
        <w:t>日仍未交货的，甲方有权解除合同，</w:t>
      </w:r>
      <w:r w:rsidRPr="002350AA">
        <w:rPr>
          <w:rFonts w:ascii="仿宋_GB2312" w:eastAsia="仿宋_GB2312" w:hAnsiTheme="minorEastAsia"/>
          <w:sz w:val="32"/>
          <w:szCs w:val="32"/>
        </w:rPr>
        <w:t>乙方应</w:t>
      </w:r>
      <w:r w:rsidRPr="002350AA">
        <w:rPr>
          <w:rFonts w:ascii="仿宋_GB2312" w:eastAsia="仿宋_GB2312" w:hAnsiTheme="minorEastAsia" w:hint="eastAsia"/>
          <w:sz w:val="32"/>
          <w:szCs w:val="32"/>
        </w:rPr>
        <w:t>退还所有甲方已付货款，并按合同总额的</w:t>
      </w:r>
      <w:r w:rsidRPr="002350AA">
        <w:rPr>
          <w:rFonts w:ascii="仿宋_GB2312" w:eastAsia="仿宋_GB2312" w:hAnsiTheme="minorEastAsia"/>
          <w:sz w:val="32"/>
          <w:szCs w:val="32"/>
        </w:rPr>
        <w:t xml:space="preserve"> 30% 向甲方支付违约金</w:t>
      </w:r>
      <w:r w:rsidRPr="002350AA">
        <w:rPr>
          <w:rFonts w:ascii="仿宋_GB2312" w:eastAsia="仿宋_GB2312" w:hAnsiTheme="minorEastAsia" w:hint="eastAsia"/>
          <w:sz w:val="32"/>
          <w:szCs w:val="32"/>
        </w:rPr>
        <w:t>。</w:t>
      </w:r>
    </w:p>
    <w:p w:rsidR="00BE3BDD" w:rsidRPr="002350AA" w:rsidRDefault="00BE3BDD" w:rsidP="00BE3BDD">
      <w:pPr>
        <w:spacing w:line="560" w:lineRule="exact"/>
        <w:ind w:firstLineChars="200" w:firstLine="640"/>
        <w:rPr>
          <w:rFonts w:ascii="仿宋_GB2312" w:eastAsia="仿宋_GB2312" w:hAnsiTheme="minorEastAsia"/>
          <w:sz w:val="32"/>
          <w:szCs w:val="32"/>
        </w:rPr>
      </w:pPr>
      <w:r w:rsidRPr="002350AA">
        <w:rPr>
          <w:rFonts w:ascii="仿宋_GB2312" w:eastAsia="仿宋_GB2312" w:hAnsiTheme="minorEastAsia"/>
          <w:sz w:val="32"/>
          <w:szCs w:val="32"/>
        </w:rPr>
        <w:t>3、乙方所交物品品种、数量、规格、质量不符合国家法律法规和合同规定的，由乙方负责</w:t>
      </w:r>
      <w:r w:rsidRPr="002350AA">
        <w:rPr>
          <w:rFonts w:ascii="仿宋_GB2312" w:eastAsia="仿宋_GB2312" w:hAnsiTheme="minorEastAsia" w:hint="eastAsia"/>
          <w:sz w:val="32"/>
          <w:szCs w:val="32"/>
        </w:rPr>
        <w:t>更</w:t>
      </w:r>
      <w:r w:rsidRPr="002350AA">
        <w:rPr>
          <w:rFonts w:ascii="仿宋_GB2312" w:eastAsia="仿宋_GB2312" w:hAnsiTheme="minorEastAsia"/>
          <w:sz w:val="32"/>
          <w:szCs w:val="32"/>
        </w:rPr>
        <w:t>换或</w:t>
      </w:r>
      <w:r w:rsidRPr="002350AA">
        <w:rPr>
          <w:rFonts w:ascii="仿宋_GB2312" w:eastAsia="仿宋_GB2312" w:hAnsiTheme="minorEastAsia" w:hint="eastAsia"/>
          <w:sz w:val="32"/>
          <w:szCs w:val="32"/>
        </w:rPr>
        <w:t>维修或</w:t>
      </w:r>
      <w:r w:rsidRPr="002350AA">
        <w:rPr>
          <w:rFonts w:ascii="仿宋_GB2312" w:eastAsia="仿宋_GB2312" w:hAnsiTheme="minorEastAsia"/>
          <w:sz w:val="32"/>
          <w:szCs w:val="32"/>
        </w:rPr>
        <w:t>退货，并承担由此而</w:t>
      </w:r>
      <w:r w:rsidRPr="002350AA">
        <w:rPr>
          <w:rFonts w:ascii="仿宋_GB2312" w:eastAsia="仿宋_GB2312" w:hAnsiTheme="minorEastAsia" w:hint="eastAsia"/>
          <w:sz w:val="32"/>
          <w:szCs w:val="32"/>
        </w:rPr>
        <w:t>产生的所有</w:t>
      </w:r>
      <w:r w:rsidRPr="002350AA">
        <w:rPr>
          <w:rFonts w:ascii="仿宋_GB2312" w:eastAsia="仿宋_GB2312" w:hAnsiTheme="minorEastAsia"/>
          <w:sz w:val="32"/>
          <w:szCs w:val="32"/>
        </w:rPr>
        <w:t>费用</w:t>
      </w:r>
      <w:r w:rsidRPr="002350AA">
        <w:rPr>
          <w:rFonts w:ascii="仿宋_GB2312" w:eastAsia="仿宋_GB2312" w:hAnsiTheme="minorEastAsia" w:hint="eastAsia"/>
          <w:sz w:val="32"/>
          <w:szCs w:val="32"/>
        </w:rPr>
        <w:t>及因</w:t>
      </w:r>
      <w:r w:rsidRPr="002350AA">
        <w:rPr>
          <w:rFonts w:ascii="仿宋_GB2312" w:eastAsia="仿宋_GB2312" w:hAnsiTheme="minorEastAsia"/>
          <w:sz w:val="32"/>
          <w:szCs w:val="32"/>
        </w:rPr>
        <w:t>此</w:t>
      </w:r>
      <w:r w:rsidRPr="002350AA">
        <w:rPr>
          <w:rFonts w:ascii="仿宋_GB2312" w:eastAsia="仿宋_GB2312" w:hAnsiTheme="minorEastAsia" w:hint="eastAsia"/>
          <w:sz w:val="32"/>
          <w:szCs w:val="32"/>
        </w:rPr>
        <w:t>给</w:t>
      </w:r>
      <w:r w:rsidRPr="002350AA">
        <w:rPr>
          <w:rFonts w:ascii="仿宋_GB2312" w:eastAsia="仿宋_GB2312" w:hAnsiTheme="minorEastAsia"/>
          <w:sz w:val="32"/>
          <w:szCs w:val="32"/>
        </w:rPr>
        <w:t>甲方</w:t>
      </w:r>
      <w:r w:rsidRPr="002350AA">
        <w:rPr>
          <w:rFonts w:ascii="仿宋_GB2312" w:eastAsia="仿宋_GB2312" w:hAnsiTheme="minorEastAsia" w:hint="eastAsia"/>
          <w:sz w:val="32"/>
          <w:szCs w:val="32"/>
        </w:rPr>
        <w:t>造成</w:t>
      </w:r>
      <w:r w:rsidRPr="002350AA">
        <w:rPr>
          <w:rFonts w:ascii="仿宋_GB2312" w:eastAsia="仿宋_GB2312" w:hAnsiTheme="minorEastAsia"/>
          <w:sz w:val="32"/>
          <w:szCs w:val="32"/>
        </w:rPr>
        <w:t>的</w:t>
      </w:r>
      <w:r w:rsidRPr="002350AA">
        <w:rPr>
          <w:rFonts w:ascii="仿宋_GB2312" w:eastAsia="仿宋_GB2312" w:hAnsiTheme="minorEastAsia" w:hint="eastAsia"/>
          <w:sz w:val="32"/>
          <w:szCs w:val="32"/>
        </w:rPr>
        <w:t>所</w:t>
      </w:r>
      <w:r w:rsidRPr="002350AA">
        <w:rPr>
          <w:rFonts w:ascii="仿宋_GB2312" w:eastAsia="仿宋_GB2312" w:hAnsiTheme="minorEastAsia"/>
          <w:sz w:val="32"/>
          <w:szCs w:val="32"/>
        </w:rPr>
        <w:t>有</w:t>
      </w:r>
      <w:r w:rsidRPr="002350AA">
        <w:rPr>
          <w:rFonts w:ascii="仿宋_GB2312" w:eastAsia="仿宋_GB2312" w:hAnsiTheme="minorEastAsia" w:hint="eastAsia"/>
          <w:sz w:val="32"/>
          <w:szCs w:val="32"/>
        </w:rPr>
        <w:t>直接</w:t>
      </w:r>
      <w:r w:rsidRPr="002350AA">
        <w:rPr>
          <w:rFonts w:ascii="仿宋_GB2312" w:eastAsia="仿宋_GB2312" w:hAnsiTheme="minorEastAsia"/>
          <w:sz w:val="32"/>
          <w:szCs w:val="32"/>
        </w:rPr>
        <w:t>及间接</w:t>
      </w:r>
      <w:r w:rsidRPr="002350AA">
        <w:rPr>
          <w:rFonts w:ascii="仿宋_GB2312" w:eastAsia="仿宋_GB2312" w:hAnsiTheme="minorEastAsia" w:hint="eastAsia"/>
          <w:sz w:val="32"/>
          <w:szCs w:val="32"/>
        </w:rPr>
        <w:t>损失，乙方不能</w:t>
      </w:r>
      <w:r w:rsidRPr="002350AA">
        <w:rPr>
          <w:rFonts w:ascii="仿宋_GB2312" w:eastAsia="仿宋_GB2312" w:hAnsiTheme="minorEastAsia"/>
          <w:sz w:val="32"/>
          <w:szCs w:val="32"/>
        </w:rPr>
        <w:t>修理或不能调换的，按不能交货处理。</w:t>
      </w:r>
    </w:p>
    <w:p w:rsidR="00BE3BDD" w:rsidRPr="002350AA" w:rsidRDefault="00BE3BDD" w:rsidP="00BE3BDD">
      <w:pPr>
        <w:spacing w:line="560" w:lineRule="exact"/>
        <w:ind w:firstLineChars="200" w:firstLine="640"/>
        <w:rPr>
          <w:rFonts w:ascii="仿宋_GB2312" w:eastAsia="仿宋_GB2312" w:hAnsiTheme="minorEastAsia"/>
          <w:sz w:val="32"/>
          <w:szCs w:val="32"/>
        </w:rPr>
      </w:pPr>
      <w:r w:rsidRPr="002350AA">
        <w:rPr>
          <w:rFonts w:ascii="仿宋_GB2312" w:eastAsia="仿宋_GB2312" w:hAnsiTheme="minorEastAsia" w:hint="eastAsia"/>
          <w:sz w:val="32"/>
          <w:szCs w:val="32"/>
        </w:rPr>
        <w:t>4、供方应对货物妥善包装，符合运输中的防潮、防锈、防震等要求，确保货物不受损坏；因包装不当造成货物毁损、灭失的风险及费用由供方承担。</w:t>
      </w:r>
    </w:p>
    <w:p w:rsidR="00BE3BDD" w:rsidRDefault="00BE3BDD" w:rsidP="00BE3BDD">
      <w:pPr>
        <w:spacing w:line="560" w:lineRule="exact"/>
        <w:ind w:firstLineChars="200" w:firstLine="640"/>
        <w:rPr>
          <w:rFonts w:ascii="仿宋_GB2312" w:eastAsia="仿宋_GB2312" w:hAnsiTheme="minorEastAsia"/>
          <w:sz w:val="32"/>
          <w:szCs w:val="32"/>
        </w:rPr>
      </w:pPr>
      <w:r w:rsidRPr="002350AA">
        <w:rPr>
          <w:rFonts w:ascii="仿宋_GB2312" w:eastAsia="仿宋_GB2312" w:hAnsiTheme="minorEastAsia" w:hint="eastAsia"/>
          <w:sz w:val="32"/>
          <w:szCs w:val="32"/>
        </w:rPr>
        <w:t>5、甲方</w:t>
      </w:r>
      <w:r w:rsidRPr="002350AA">
        <w:rPr>
          <w:rFonts w:ascii="仿宋_GB2312" w:eastAsia="仿宋_GB2312" w:hAnsiTheme="minorEastAsia"/>
          <w:sz w:val="32"/>
          <w:szCs w:val="32"/>
        </w:rPr>
        <w:t>收到货物后甲方</w:t>
      </w:r>
      <w:r w:rsidRPr="002350AA">
        <w:rPr>
          <w:rFonts w:ascii="仿宋_GB2312" w:eastAsia="仿宋_GB2312" w:hAnsiTheme="minorEastAsia" w:hint="eastAsia"/>
          <w:sz w:val="32"/>
          <w:szCs w:val="32"/>
        </w:rPr>
        <w:t>按照甲方</w:t>
      </w:r>
      <w:r w:rsidRPr="002350AA">
        <w:rPr>
          <w:rFonts w:ascii="仿宋_GB2312" w:eastAsia="仿宋_GB2312" w:hAnsiTheme="minorEastAsia"/>
          <w:sz w:val="32"/>
          <w:szCs w:val="32"/>
        </w:rPr>
        <w:t>的</w:t>
      </w:r>
      <w:r w:rsidRPr="002350AA">
        <w:rPr>
          <w:rFonts w:ascii="仿宋_GB2312" w:eastAsia="仿宋_GB2312" w:hAnsiTheme="minorEastAsia" w:hint="eastAsia"/>
          <w:sz w:val="32"/>
          <w:szCs w:val="32"/>
        </w:rPr>
        <w:t>图纸</w:t>
      </w:r>
      <w:r w:rsidRPr="002350AA">
        <w:rPr>
          <w:rFonts w:ascii="仿宋_GB2312" w:eastAsia="仿宋_GB2312" w:hAnsiTheme="minorEastAsia"/>
          <w:sz w:val="32"/>
          <w:szCs w:val="32"/>
        </w:rPr>
        <w:t>要求</w:t>
      </w:r>
      <w:r w:rsidRPr="002350AA">
        <w:rPr>
          <w:rFonts w:ascii="仿宋_GB2312" w:eastAsia="仿宋_GB2312" w:hAnsiTheme="minorEastAsia" w:hint="eastAsia"/>
          <w:sz w:val="32"/>
          <w:szCs w:val="32"/>
        </w:rPr>
        <w:t>进行</w:t>
      </w:r>
      <w:r w:rsidRPr="002350AA">
        <w:rPr>
          <w:rFonts w:ascii="仿宋_GB2312" w:eastAsia="仿宋_GB2312" w:hAnsiTheme="minorEastAsia"/>
          <w:sz w:val="32"/>
          <w:szCs w:val="32"/>
        </w:rPr>
        <w:t>验收，</w:t>
      </w:r>
      <w:r w:rsidRPr="002350AA">
        <w:rPr>
          <w:rFonts w:ascii="仿宋_GB2312" w:eastAsia="仿宋_GB2312" w:hAnsiTheme="minorEastAsia" w:hint="eastAsia"/>
          <w:sz w:val="32"/>
          <w:szCs w:val="32"/>
        </w:rPr>
        <w:t>如</w:t>
      </w:r>
      <w:r w:rsidRPr="002350AA">
        <w:rPr>
          <w:rFonts w:ascii="仿宋_GB2312" w:eastAsia="仿宋_GB2312" w:hAnsiTheme="minorEastAsia"/>
          <w:sz w:val="32"/>
          <w:szCs w:val="32"/>
        </w:rPr>
        <w:t>验收中发现货物</w:t>
      </w:r>
      <w:r w:rsidRPr="002350AA">
        <w:rPr>
          <w:rFonts w:ascii="仿宋_GB2312" w:eastAsia="仿宋_GB2312" w:hAnsiTheme="minorEastAsia" w:hint="eastAsia"/>
          <w:sz w:val="32"/>
          <w:szCs w:val="32"/>
        </w:rPr>
        <w:t>规格</w:t>
      </w:r>
      <w:r w:rsidRPr="002350AA">
        <w:rPr>
          <w:rFonts w:ascii="仿宋_GB2312" w:eastAsia="仿宋_GB2312" w:hAnsiTheme="minorEastAsia"/>
          <w:sz w:val="32"/>
          <w:szCs w:val="32"/>
        </w:rPr>
        <w:t>、型号、质量不符合约定，乙方接到甲方通知后</w:t>
      </w:r>
      <w:r w:rsidRPr="002350AA">
        <w:rPr>
          <w:rFonts w:ascii="仿宋_GB2312" w:eastAsia="仿宋_GB2312" w:hAnsiTheme="minorEastAsia" w:hint="eastAsia"/>
          <w:sz w:val="32"/>
          <w:szCs w:val="32"/>
        </w:rPr>
        <w:t>3日内</w:t>
      </w:r>
      <w:r w:rsidRPr="002350AA">
        <w:rPr>
          <w:rFonts w:ascii="仿宋_GB2312" w:eastAsia="仿宋_GB2312" w:hAnsiTheme="minorEastAsia"/>
          <w:sz w:val="32"/>
          <w:szCs w:val="32"/>
        </w:rPr>
        <w:t>立即</w:t>
      </w:r>
      <w:r w:rsidRPr="002350AA">
        <w:rPr>
          <w:rFonts w:ascii="仿宋_GB2312" w:eastAsia="仿宋_GB2312" w:hAnsiTheme="minorEastAsia" w:hint="eastAsia"/>
          <w:sz w:val="32"/>
          <w:szCs w:val="32"/>
        </w:rPr>
        <w:t>负责</w:t>
      </w:r>
      <w:r w:rsidRPr="002350AA">
        <w:rPr>
          <w:rFonts w:ascii="仿宋_GB2312" w:eastAsia="仿宋_GB2312" w:hAnsiTheme="minorEastAsia"/>
          <w:sz w:val="32"/>
          <w:szCs w:val="32"/>
        </w:rPr>
        <w:t>处理，逾期不处理的，</w:t>
      </w:r>
      <w:r w:rsidRPr="002350AA">
        <w:rPr>
          <w:rFonts w:ascii="仿宋_GB2312" w:eastAsia="仿宋_GB2312" w:hAnsiTheme="minorEastAsia" w:hint="eastAsia"/>
          <w:sz w:val="32"/>
          <w:szCs w:val="32"/>
        </w:rPr>
        <w:t>甲方</w:t>
      </w:r>
      <w:r w:rsidRPr="002350AA">
        <w:rPr>
          <w:rFonts w:ascii="仿宋_GB2312" w:eastAsia="仿宋_GB2312" w:hAnsiTheme="minorEastAsia"/>
          <w:sz w:val="32"/>
          <w:szCs w:val="32"/>
        </w:rPr>
        <w:t>有权让第三方处理，由此</w:t>
      </w:r>
      <w:r w:rsidRPr="002350AA">
        <w:rPr>
          <w:rFonts w:ascii="仿宋_GB2312" w:eastAsia="仿宋_GB2312" w:hAnsiTheme="minorEastAsia" w:hint="eastAsia"/>
          <w:sz w:val="32"/>
          <w:szCs w:val="32"/>
        </w:rPr>
        <w:t>产生</w:t>
      </w:r>
      <w:r w:rsidRPr="002350AA">
        <w:rPr>
          <w:rFonts w:ascii="仿宋_GB2312" w:eastAsia="仿宋_GB2312" w:hAnsiTheme="minorEastAsia"/>
          <w:sz w:val="32"/>
          <w:szCs w:val="32"/>
        </w:rPr>
        <w:t>的</w:t>
      </w:r>
      <w:r w:rsidRPr="002350AA">
        <w:rPr>
          <w:rFonts w:ascii="仿宋_GB2312" w:eastAsia="仿宋_GB2312" w:hAnsiTheme="minorEastAsia" w:hint="eastAsia"/>
          <w:sz w:val="32"/>
          <w:szCs w:val="32"/>
        </w:rPr>
        <w:t>所有</w:t>
      </w:r>
      <w:r w:rsidRPr="002350AA">
        <w:rPr>
          <w:rFonts w:ascii="仿宋_GB2312" w:eastAsia="仿宋_GB2312" w:hAnsiTheme="minorEastAsia"/>
          <w:sz w:val="32"/>
          <w:szCs w:val="32"/>
        </w:rPr>
        <w:t>费用由乙方承担。</w:t>
      </w:r>
    </w:p>
    <w:p w:rsidR="00A9070B" w:rsidRPr="00BE3BDD" w:rsidRDefault="00BE3BDD" w:rsidP="00BE3BDD">
      <w:pPr>
        <w:spacing w:line="560" w:lineRule="exact"/>
        <w:ind w:firstLineChars="200" w:firstLine="640"/>
        <w:rPr>
          <w:rFonts w:ascii="仿宋_GB2312" w:eastAsia="仿宋_GB2312" w:hAnsiTheme="minorEastAsia"/>
          <w:sz w:val="32"/>
          <w:szCs w:val="32"/>
        </w:rPr>
      </w:pPr>
      <w:r w:rsidRPr="00127C6D">
        <w:rPr>
          <w:rFonts w:ascii="仿宋_GB2312" w:eastAsia="仿宋_GB2312" w:hAnsiTheme="minorEastAsia" w:hint="eastAsia"/>
          <w:sz w:val="32"/>
          <w:szCs w:val="32"/>
        </w:rPr>
        <w:t>6、乙方所提供的产品质保期为自甲方</w:t>
      </w:r>
      <w:r w:rsidRPr="00127C6D">
        <w:rPr>
          <w:rFonts w:ascii="仿宋_GB2312" w:eastAsia="仿宋_GB2312" w:hAnsiTheme="minorEastAsia"/>
          <w:sz w:val="32"/>
          <w:szCs w:val="32"/>
        </w:rPr>
        <w:t>验收合格</w:t>
      </w:r>
      <w:r w:rsidRPr="00127C6D">
        <w:rPr>
          <w:rFonts w:ascii="仿宋_GB2312" w:eastAsia="仿宋_GB2312" w:hAnsiTheme="minorEastAsia" w:hint="eastAsia"/>
          <w:sz w:val="32"/>
          <w:szCs w:val="32"/>
        </w:rPr>
        <w:t>之日起</w:t>
      </w:r>
      <w:r w:rsidRPr="00127C6D">
        <w:rPr>
          <w:rFonts w:ascii="仿宋_GB2312" w:eastAsia="仿宋_GB2312" w:hAnsiTheme="minorEastAsia"/>
          <w:sz w:val="32"/>
          <w:szCs w:val="32"/>
        </w:rPr>
        <w:t xml:space="preserve">  36</w:t>
      </w:r>
      <w:r w:rsidRPr="00127C6D">
        <w:rPr>
          <w:rFonts w:ascii="仿宋_GB2312" w:eastAsia="仿宋_GB2312" w:hAnsiTheme="minorEastAsia" w:hint="eastAsia"/>
          <w:sz w:val="32"/>
          <w:szCs w:val="32"/>
        </w:rPr>
        <w:t xml:space="preserve"> </w:t>
      </w:r>
      <w:r w:rsidRPr="00127C6D">
        <w:rPr>
          <w:rFonts w:ascii="仿宋_GB2312" w:eastAsia="仿宋_GB2312" w:hAnsiTheme="minorEastAsia"/>
          <w:sz w:val="32"/>
          <w:szCs w:val="32"/>
        </w:rPr>
        <w:t xml:space="preserve"> </w:t>
      </w:r>
      <w:proofErr w:type="gramStart"/>
      <w:r w:rsidRPr="00127C6D">
        <w:rPr>
          <w:rFonts w:ascii="仿宋_GB2312" w:eastAsia="仿宋_GB2312" w:hAnsiTheme="minorEastAsia" w:hint="eastAsia"/>
          <w:sz w:val="32"/>
          <w:szCs w:val="32"/>
        </w:rPr>
        <w:t>个</w:t>
      </w:r>
      <w:proofErr w:type="gramEnd"/>
      <w:r w:rsidRPr="00127C6D">
        <w:rPr>
          <w:rFonts w:ascii="仿宋_GB2312" w:eastAsia="仿宋_GB2312" w:hAnsiTheme="minorEastAsia" w:hint="eastAsia"/>
          <w:sz w:val="32"/>
          <w:szCs w:val="32"/>
        </w:rPr>
        <w:t>月，质保期内出现任何质量问题，乙方负责立即免费维修或更换。</w:t>
      </w:r>
    </w:p>
    <w:p w:rsidR="00BE3BDD" w:rsidRDefault="00BE3BDD" w:rsidP="00AE4262">
      <w:pPr>
        <w:pStyle w:val="2"/>
        <w:jc w:val="center"/>
        <w:rPr>
          <w:rFonts w:ascii="方正小标宋简体" w:eastAsia="方正小标宋简体" w:hAnsi="黑体"/>
          <w:spacing w:val="-17"/>
          <w:sz w:val="44"/>
          <w:szCs w:val="44"/>
        </w:rPr>
      </w:pPr>
    </w:p>
    <w:p w:rsidR="00AE4262" w:rsidRDefault="00AE4262" w:rsidP="00AE4262">
      <w:pPr>
        <w:pStyle w:val="2"/>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AE4262" w:rsidRDefault="00AE4262" w:rsidP="00AE4262">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AE4262" w:rsidRDefault="005014EE" w:rsidP="00AE4262">
      <w:pPr>
        <w:spacing w:line="0" w:lineRule="atLeast"/>
        <w:jc w:val="center"/>
        <w:rPr>
          <w:rFonts w:ascii="方正小标宋简体" w:eastAsia="方正小标宋简体" w:hAnsi="宋体"/>
          <w:sz w:val="44"/>
          <w:szCs w:val="44"/>
        </w:rPr>
      </w:pPr>
      <w:r>
        <w:rPr>
          <w:rFonts w:ascii="方正小标宋简体" w:eastAsia="方正小标宋简体" w:hAnsi="方正小标宋简体" w:cs="方正小标宋简体" w:hint="eastAsia"/>
          <w:sz w:val="44"/>
          <w:szCs w:val="44"/>
        </w:rPr>
        <w:t>防漏液</w:t>
      </w:r>
      <w:r>
        <w:rPr>
          <w:rFonts w:ascii="方正小标宋简体" w:eastAsia="方正小标宋简体" w:hAnsi="方正小标宋简体" w:cs="方正小标宋简体"/>
          <w:sz w:val="44"/>
          <w:szCs w:val="44"/>
        </w:rPr>
        <w:t>托盘</w:t>
      </w:r>
      <w:r w:rsidR="00AE4262">
        <w:rPr>
          <w:rFonts w:ascii="方正小标宋简体" w:eastAsia="方正小标宋简体" w:hAnsi="宋体" w:hint="eastAsia"/>
          <w:sz w:val="44"/>
          <w:szCs w:val="44"/>
        </w:rPr>
        <w:t>采购项目</w:t>
      </w:r>
      <w:r w:rsidR="00EB65B5">
        <w:rPr>
          <w:rFonts w:ascii="方正小标宋简体" w:eastAsia="方正小标宋简体" w:hAnsi="宋体" w:hint="eastAsia"/>
          <w:sz w:val="44"/>
          <w:szCs w:val="44"/>
        </w:rPr>
        <w:t>（二次）</w:t>
      </w:r>
    </w:p>
    <w:p w:rsidR="00AE4262" w:rsidRDefault="00AE4262" w:rsidP="00AE4262">
      <w:pPr>
        <w:spacing w:line="0" w:lineRule="atLeast"/>
        <w:jc w:val="center"/>
        <w:rPr>
          <w:rFonts w:ascii="方正小标宋简体" w:eastAsia="方正小标宋简体" w:hAnsi="宋体"/>
          <w:sz w:val="44"/>
          <w:szCs w:val="44"/>
        </w:rPr>
      </w:pPr>
    </w:p>
    <w:p w:rsidR="00AE4262" w:rsidRPr="00115C00"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AE4262" w:rsidRDefault="00AE4262" w:rsidP="00AE4262">
      <w:pPr>
        <w:jc w:val="center"/>
        <w:rPr>
          <w:rFonts w:ascii="楷体_GB2312" w:eastAsia="楷体_GB2312"/>
          <w:sz w:val="32"/>
          <w:szCs w:val="32"/>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rFonts w:ascii="黑体" w:eastAsia="黑体" w:hAnsi="黑体"/>
          <w:sz w:val="32"/>
          <w:szCs w:val="24"/>
        </w:rPr>
      </w:pPr>
    </w:p>
    <w:p w:rsidR="00AE4262" w:rsidRPr="004E74BF" w:rsidRDefault="00AE4262" w:rsidP="00AE4262">
      <w:pPr>
        <w:spacing w:line="400" w:lineRule="exact"/>
        <w:jc w:val="center"/>
        <w:rPr>
          <w:rFonts w:ascii="黑体" w:eastAsia="黑体" w:hAnsi="黑体"/>
          <w:color w:val="FF0000"/>
          <w:sz w:val="32"/>
          <w:szCs w:val="24"/>
        </w:rPr>
      </w:pPr>
      <w:r>
        <w:rPr>
          <w:rFonts w:ascii="黑体" w:eastAsia="黑体" w:hAnsi="黑体" w:hint="eastAsia"/>
          <w:sz w:val="32"/>
          <w:szCs w:val="24"/>
        </w:rPr>
        <w:t>项目编号：</w:t>
      </w:r>
      <w:r w:rsidR="00EA786C" w:rsidRPr="00EA786C">
        <w:rPr>
          <w:rFonts w:ascii="黑体" w:eastAsia="黑体" w:hAnsi="黑体"/>
          <w:sz w:val="32"/>
          <w:szCs w:val="24"/>
        </w:rPr>
        <w:t>SPS-JY-2023-00</w:t>
      </w:r>
      <w:r w:rsidR="005014EE">
        <w:rPr>
          <w:rFonts w:ascii="黑体" w:eastAsia="黑体" w:hAnsi="黑体"/>
          <w:sz w:val="32"/>
          <w:szCs w:val="24"/>
        </w:rPr>
        <w:t>6</w:t>
      </w:r>
    </w:p>
    <w:p w:rsidR="00AE4262" w:rsidRPr="004E74BF" w:rsidRDefault="00AE4262" w:rsidP="00AE4262">
      <w:pPr>
        <w:spacing w:line="400" w:lineRule="exact"/>
        <w:jc w:val="center"/>
        <w:rPr>
          <w:rFonts w:ascii="黑体" w:eastAsia="黑体" w:hAnsi="黑体"/>
          <w:color w:val="FF0000"/>
          <w:sz w:val="32"/>
          <w:szCs w:val="24"/>
        </w:rPr>
      </w:pPr>
    </w:p>
    <w:p w:rsidR="00AE4262" w:rsidRDefault="00AE4262" w:rsidP="009859B2">
      <w:pPr>
        <w:spacing w:line="400" w:lineRule="exact"/>
        <w:rPr>
          <w:rFonts w:ascii="黑体" w:eastAsia="黑体" w:hAnsi="黑体"/>
          <w:sz w:val="32"/>
          <w:szCs w:val="24"/>
        </w:rPr>
      </w:pPr>
    </w:p>
    <w:p w:rsidR="009B729A" w:rsidRPr="009B729A" w:rsidRDefault="009B729A" w:rsidP="009B729A">
      <w:pPr>
        <w:pStyle w:val="2"/>
      </w:pPr>
    </w:p>
    <w:p w:rsidR="00AE4262" w:rsidRDefault="00AE4262" w:rsidP="00AE4262">
      <w:pPr>
        <w:jc w:val="center"/>
        <w:rPr>
          <w:rFonts w:ascii="黑体" w:eastAsia="黑体" w:hAnsi="黑体"/>
          <w:sz w:val="32"/>
          <w:szCs w:val="24"/>
        </w:rPr>
      </w:pPr>
      <w:r>
        <w:rPr>
          <w:rFonts w:ascii="黑体" w:eastAsia="黑体" w:hAnsi="黑体" w:hint="eastAsia"/>
          <w:sz w:val="32"/>
          <w:szCs w:val="24"/>
        </w:rPr>
        <w:t>投标人代表姓名职务：</w:t>
      </w:r>
    </w:p>
    <w:p w:rsidR="00AE4262" w:rsidRDefault="00AE4262" w:rsidP="00AE4262">
      <w:pPr>
        <w:jc w:val="center"/>
        <w:rPr>
          <w:rFonts w:ascii="黑体" w:eastAsia="黑体" w:hAnsi="黑体"/>
          <w:sz w:val="32"/>
          <w:szCs w:val="24"/>
        </w:rPr>
      </w:pPr>
      <w:r>
        <w:rPr>
          <w:rFonts w:ascii="黑体" w:eastAsia="黑体" w:hAnsi="黑体" w:hint="eastAsia"/>
          <w:sz w:val="32"/>
          <w:szCs w:val="24"/>
        </w:rPr>
        <w:t>投标单位全称（公章）</w:t>
      </w:r>
    </w:p>
    <w:p w:rsidR="00AE4262" w:rsidRDefault="00AE4262" w:rsidP="00AE4262">
      <w:pPr>
        <w:jc w:val="center"/>
        <w:rPr>
          <w:rFonts w:ascii="黑体" w:eastAsia="黑体" w:hAnsi="黑体"/>
          <w:sz w:val="32"/>
          <w:szCs w:val="24"/>
        </w:rPr>
      </w:pPr>
      <w:r>
        <w:rPr>
          <w:rFonts w:ascii="黑体" w:eastAsia="黑体" w:hAnsi="黑体" w:hint="eastAsia"/>
          <w:sz w:val="32"/>
          <w:szCs w:val="24"/>
        </w:rPr>
        <w:t>法定代表人或授权代理人签字：</w:t>
      </w:r>
    </w:p>
    <w:p w:rsidR="007753A7" w:rsidRPr="004E74BF" w:rsidRDefault="00AE4262" w:rsidP="004E74BF">
      <w:pPr>
        <w:jc w:val="center"/>
        <w:rPr>
          <w:rFonts w:ascii="黑体" w:eastAsia="黑体" w:hAnsi="黑体"/>
          <w:sz w:val="32"/>
          <w:szCs w:val="24"/>
        </w:rPr>
      </w:pPr>
      <w:r>
        <w:rPr>
          <w:rFonts w:ascii="黑体" w:eastAsia="黑体" w:hAnsi="黑体" w:hint="eastAsia"/>
          <w:sz w:val="32"/>
          <w:szCs w:val="24"/>
        </w:rPr>
        <w:t>202</w:t>
      </w:r>
      <w:r w:rsidR="004E74BF">
        <w:rPr>
          <w:rFonts w:ascii="黑体" w:eastAsia="黑体" w:hAnsi="黑体"/>
          <w:sz w:val="32"/>
          <w:szCs w:val="24"/>
        </w:rPr>
        <w:t>3</w:t>
      </w:r>
      <w:r>
        <w:rPr>
          <w:rFonts w:ascii="黑体" w:eastAsia="黑体" w:hAnsi="黑体" w:hint="eastAsia"/>
          <w:sz w:val="32"/>
          <w:szCs w:val="24"/>
        </w:rPr>
        <w:t>年</w:t>
      </w:r>
      <w:r w:rsidR="004E74BF">
        <w:rPr>
          <w:rFonts w:ascii="黑体" w:eastAsia="黑体" w:hAnsi="黑体"/>
          <w:sz w:val="32"/>
          <w:szCs w:val="24"/>
        </w:rPr>
        <w:t>01</w:t>
      </w:r>
      <w:r>
        <w:rPr>
          <w:rFonts w:ascii="黑体" w:eastAsia="黑体" w:hAnsi="黑体" w:hint="eastAsia"/>
          <w:sz w:val="32"/>
          <w:szCs w:val="24"/>
        </w:rPr>
        <w:t>月X日</w:t>
      </w: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AE4262" w:rsidRDefault="00AE4262" w:rsidP="00AE4262">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AE4262" w:rsidRPr="006A7E0A" w:rsidRDefault="00AE4262" w:rsidP="00AE4262">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AE4262" w:rsidRPr="006A7E0A" w:rsidRDefault="00AE4262" w:rsidP="00AE4262">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AE4262" w:rsidRDefault="00AE426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29E96BD9" wp14:editId="7ADB20BF">
                <wp:simplePos x="0" y="0"/>
                <wp:positionH relativeFrom="column">
                  <wp:posOffset>-151130</wp:posOffset>
                </wp:positionH>
                <wp:positionV relativeFrom="paragraph">
                  <wp:posOffset>31115</wp:posOffset>
                </wp:positionV>
                <wp:extent cx="6019800" cy="2095500"/>
                <wp:effectExtent l="0" t="0" r="19050" b="1905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95500"/>
                        </a:xfrm>
                        <a:prstGeom prst="rect">
                          <a:avLst/>
                        </a:prstGeom>
                        <a:solidFill>
                          <a:srgbClr val="FFFFFF"/>
                        </a:solidFill>
                        <a:ln w="9525">
                          <a:solidFill>
                            <a:srgbClr val="000000"/>
                          </a:solidFill>
                          <a:miter lim="800000"/>
                        </a:ln>
                      </wps:spPr>
                      <wps:txbx>
                        <w:txbxContent>
                          <w:p w:rsidR="005014EE" w:rsidRPr="006A7E0A" w:rsidRDefault="005014EE"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96BD9" id="矩形 4" o:spid="_x0000_s1026" style="position:absolute;left:0;text-align:left;margin-left:-11.9pt;margin-top:2.45pt;width:47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">
                <v:textbox>
                  <w:txbxContent>
                    <w:p w:rsidR="005014EE" w:rsidRPr="006A7E0A" w:rsidRDefault="005014EE"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9859B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57D74B68" wp14:editId="7974AF37">
                <wp:simplePos x="0" y="0"/>
                <wp:positionH relativeFrom="column">
                  <wp:posOffset>-151130</wp:posOffset>
                </wp:positionH>
                <wp:positionV relativeFrom="paragraph">
                  <wp:posOffset>276860</wp:posOffset>
                </wp:positionV>
                <wp:extent cx="6019800" cy="208597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85975"/>
                        </a:xfrm>
                        <a:prstGeom prst="rect">
                          <a:avLst/>
                        </a:prstGeom>
                        <a:solidFill>
                          <a:srgbClr val="FFFFFF"/>
                        </a:solidFill>
                        <a:ln w="9525">
                          <a:solidFill>
                            <a:srgbClr val="000000"/>
                          </a:solidFill>
                          <a:miter lim="800000"/>
                        </a:ln>
                      </wps:spPr>
                      <wps:txbx>
                        <w:txbxContent>
                          <w:p w:rsidR="005014EE" w:rsidRPr="006A7E0A" w:rsidRDefault="005014EE" w:rsidP="00AE4262">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5014EE" w:rsidRDefault="005014EE" w:rsidP="00AE42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74B68" id="矩形 3" o:spid="_x0000_s1027" style="position:absolute;left:0;text-align:left;margin-left:-11.9pt;margin-top:21.8pt;width:474pt;height:16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">
                <v:textbox>
                  <w:txbxContent>
                    <w:p w:rsidR="005014EE" w:rsidRPr="006A7E0A" w:rsidRDefault="005014EE" w:rsidP="00AE4262">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5014EE" w:rsidRDefault="005014EE" w:rsidP="00AE4262"/>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ind w:firstLineChars="800" w:firstLine="192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Pr="006A7E0A" w:rsidRDefault="00AE4262" w:rsidP="009859B2">
      <w:pPr>
        <w:spacing w:line="480" w:lineRule="auto"/>
        <w:ind w:rightChars="85" w:right="178" w:firstLineChars="100" w:firstLine="320"/>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AE4262" w:rsidRPr="006A7E0A" w:rsidRDefault="00AE4262" w:rsidP="00AE4262">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00EB65B5">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Pr>
          <w:rFonts w:ascii="仿宋_GB2312" w:eastAsia="仿宋_GB2312" w:hAnsi="宋体" w:hint="eastAsia"/>
          <w:color w:val="000000"/>
          <w:sz w:val="32"/>
          <w:szCs w:val="32"/>
          <w:u w:val="single"/>
        </w:rPr>
        <w:t>/法人印鉴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p>
    <w:p w:rsidR="00AE4262" w:rsidRDefault="00AE4262" w:rsidP="00AE4262">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EB65B5">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 xml:space="preserve">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7753A7" w:rsidRPr="004E74BF" w:rsidRDefault="00AE4262" w:rsidP="004E74BF">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AC33E2" w:rsidRDefault="00AC33E2" w:rsidP="003A30E6">
      <w:pPr>
        <w:jc w:val="center"/>
        <w:rPr>
          <w:rFonts w:ascii="方正小标宋简体" w:eastAsia="方正小标宋简体" w:hAnsi="黑体"/>
          <w:kern w:val="44"/>
          <w:sz w:val="36"/>
          <w:szCs w:val="36"/>
        </w:rPr>
      </w:pPr>
    </w:p>
    <w:p w:rsidR="003A30E6" w:rsidRDefault="00AE4262" w:rsidP="003A30E6">
      <w:pPr>
        <w:jc w:val="center"/>
        <w:rPr>
          <w:rFonts w:ascii="方正小标宋简体" w:eastAsia="方正小标宋简体" w:hAnsi="黑体"/>
          <w:kern w:val="44"/>
          <w:sz w:val="36"/>
          <w:szCs w:val="36"/>
        </w:rPr>
      </w:pPr>
      <w:r w:rsidRPr="003A30E6">
        <w:rPr>
          <w:rFonts w:ascii="方正小标宋简体" w:eastAsia="方正小标宋简体" w:hAnsi="黑体" w:hint="eastAsia"/>
          <w:kern w:val="44"/>
          <w:sz w:val="36"/>
          <w:szCs w:val="36"/>
        </w:rPr>
        <w:lastRenderedPageBreak/>
        <w:t>营业执照（加盖公章）</w:t>
      </w:r>
    </w:p>
    <w:p w:rsidR="00AE4262" w:rsidRPr="007E0EEB"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9859B2">
      <w:pPr>
        <w:rPr>
          <w:rFonts w:ascii="方正小标宋简体" w:eastAsia="方正小标宋简体" w:hAnsi="黑体"/>
          <w:kern w:val="44"/>
          <w:sz w:val="36"/>
          <w:szCs w:val="36"/>
        </w:rPr>
      </w:pPr>
    </w:p>
    <w:p w:rsidR="004E74BF" w:rsidRDefault="004E74BF" w:rsidP="00AE4262">
      <w:pPr>
        <w:jc w:val="center"/>
        <w:rPr>
          <w:rFonts w:ascii="方正小标宋简体" w:eastAsia="方正小标宋简体" w:hAnsi="黑体"/>
          <w:kern w:val="44"/>
          <w:sz w:val="36"/>
          <w:szCs w:val="36"/>
        </w:rPr>
      </w:pPr>
    </w:p>
    <w:p w:rsidR="00AC33E2" w:rsidRDefault="00AC33E2" w:rsidP="00AE4262">
      <w:pPr>
        <w:jc w:val="center"/>
        <w:rPr>
          <w:rFonts w:ascii="方正小标宋简体" w:eastAsia="方正小标宋简体" w:hAnsi="黑体"/>
          <w:kern w:val="44"/>
          <w:sz w:val="36"/>
          <w:szCs w:val="36"/>
        </w:rPr>
      </w:pPr>
    </w:p>
    <w:p w:rsidR="00AC33E2" w:rsidRDefault="00AC33E2" w:rsidP="00AE4262">
      <w:pPr>
        <w:jc w:val="center"/>
        <w:rPr>
          <w:rFonts w:ascii="方正小标宋简体" w:eastAsia="方正小标宋简体" w:hAnsi="黑体"/>
          <w:kern w:val="44"/>
          <w:sz w:val="36"/>
          <w:szCs w:val="36"/>
        </w:rPr>
      </w:pPr>
    </w:p>
    <w:p w:rsidR="00AC33E2" w:rsidRDefault="00AC33E2" w:rsidP="00AE4262">
      <w:pPr>
        <w:jc w:val="center"/>
        <w:rPr>
          <w:rFonts w:ascii="方正小标宋简体" w:eastAsia="方正小标宋简体" w:hAnsi="黑体"/>
          <w:kern w:val="44"/>
          <w:sz w:val="36"/>
          <w:szCs w:val="36"/>
        </w:rPr>
      </w:pPr>
    </w:p>
    <w:p w:rsidR="00AC33E2" w:rsidRDefault="00AC33E2" w:rsidP="00AE4262">
      <w:pPr>
        <w:jc w:val="center"/>
        <w:rPr>
          <w:rFonts w:ascii="方正小标宋简体" w:eastAsia="方正小标宋简体" w:hAnsi="黑体"/>
          <w:kern w:val="44"/>
          <w:sz w:val="36"/>
          <w:szCs w:val="36"/>
        </w:rPr>
      </w:pPr>
    </w:p>
    <w:p w:rsidR="00EB65B5" w:rsidRPr="00EB65B5" w:rsidRDefault="00EB65B5" w:rsidP="00EB65B5">
      <w:pPr>
        <w:pStyle w:val="2"/>
      </w:pPr>
    </w:p>
    <w:p w:rsidR="00EB65B5"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信用证明材料</w:t>
      </w:r>
    </w:p>
    <w:p w:rsidR="00AE4262" w:rsidRDefault="00EB65B5" w:rsidP="00AE4262">
      <w:pPr>
        <w:jc w:val="center"/>
        <w:rPr>
          <w:rFonts w:ascii="黑体" w:eastAsia="黑体" w:hAnsi="黑体"/>
          <w:kern w:val="44"/>
          <w:sz w:val="32"/>
          <w:szCs w:val="44"/>
        </w:rPr>
      </w:pPr>
      <w:r>
        <w:rPr>
          <w:rFonts w:ascii="方正小标宋简体" w:eastAsia="方正小标宋简体" w:hAnsi="黑体" w:hint="eastAsia"/>
          <w:kern w:val="44"/>
          <w:sz w:val="36"/>
          <w:szCs w:val="36"/>
        </w:rPr>
        <w:t>（加盖</w:t>
      </w:r>
      <w:r>
        <w:rPr>
          <w:rFonts w:ascii="方正小标宋简体" w:eastAsia="方正小标宋简体" w:hAnsi="黑体"/>
          <w:kern w:val="44"/>
          <w:sz w:val="36"/>
          <w:szCs w:val="36"/>
        </w:rPr>
        <w:t>公章</w:t>
      </w:r>
      <w:r>
        <w:rPr>
          <w:rFonts w:ascii="方正小标宋简体" w:eastAsia="方正小标宋简体" w:hAnsi="黑体" w:hint="eastAsia"/>
          <w:kern w:val="44"/>
          <w:sz w:val="36"/>
          <w:szCs w:val="36"/>
        </w:rPr>
        <w:t>）</w:t>
      </w:r>
    </w:p>
    <w:p w:rsidR="00AE4262" w:rsidRPr="00512993" w:rsidRDefault="00AE4262" w:rsidP="00AE4262">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AE4262" w:rsidRPr="00570A63"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9859B2">
      <w:pPr>
        <w:rPr>
          <w:rFonts w:ascii="方正小标宋简体" w:eastAsia="方正小标宋简体" w:hAnsi="黑体"/>
          <w:kern w:val="44"/>
          <w:sz w:val="44"/>
          <w:szCs w:val="44"/>
        </w:rPr>
      </w:pPr>
    </w:p>
    <w:p w:rsidR="009859B2" w:rsidRDefault="009859B2" w:rsidP="00AE4262">
      <w:pPr>
        <w:jc w:val="center"/>
        <w:rPr>
          <w:rFonts w:ascii="方正小标宋简体" w:eastAsia="方正小标宋简体" w:hAnsi="黑体"/>
          <w:kern w:val="44"/>
          <w:sz w:val="44"/>
          <w:szCs w:val="44"/>
        </w:rPr>
      </w:pPr>
    </w:p>
    <w:p w:rsidR="004E74BF" w:rsidRPr="004E74BF" w:rsidRDefault="004E74BF" w:rsidP="004E74BF">
      <w:pPr>
        <w:pStyle w:val="2"/>
      </w:pPr>
    </w:p>
    <w:p w:rsidR="009859B2" w:rsidRDefault="009859B2" w:rsidP="00B2455E">
      <w:pPr>
        <w:rPr>
          <w:rFonts w:ascii="方正小标宋简体" w:eastAsia="方正小标宋简体" w:hAnsi="黑体"/>
          <w:kern w:val="44"/>
          <w:sz w:val="44"/>
          <w:szCs w:val="44"/>
        </w:rPr>
      </w:pPr>
    </w:p>
    <w:p w:rsidR="00AE4262" w:rsidRDefault="00AE4262" w:rsidP="00AE4262">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AE4262" w:rsidRPr="006A7E0A" w:rsidRDefault="0006534F" w:rsidP="00AE4262">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w:t>
      </w:r>
      <w:r w:rsidR="00AE4262" w:rsidRPr="006A7E0A">
        <w:rPr>
          <w:rFonts w:ascii="方正小标宋简体" w:eastAsia="方正小标宋简体" w:hAnsi="黑体" w:cs="仿宋" w:hint="eastAsia"/>
          <w:sz w:val="36"/>
          <w:szCs w:val="28"/>
        </w:rPr>
        <w:t xml:space="preserve"> 函</w:t>
      </w:r>
    </w:p>
    <w:p w:rsidR="00AE4262" w:rsidRDefault="00AE4262" w:rsidP="00AE4262">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AE4262" w:rsidRDefault="00AE4262" w:rsidP="00AE4262">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EA786C" w:rsidRPr="00EA786C">
        <w:rPr>
          <w:rFonts w:ascii="仿宋_GB2312" w:eastAsia="仿宋_GB2312" w:hAnsi="仿宋" w:cs="仿宋"/>
          <w:sz w:val="32"/>
          <w:szCs w:val="32"/>
        </w:rPr>
        <w:t>SPS-JY-2023-00</w:t>
      </w:r>
      <w:r w:rsidR="005014EE">
        <w:rPr>
          <w:rFonts w:ascii="仿宋_GB2312" w:eastAsia="仿宋_GB2312" w:hAnsi="仿宋" w:cs="仿宋"/>
          <w:sz w:val="32"/>
          <w:szCs w:val="32"/>
        </w:rPr>
        <w:t>6</w:t>
      </w:r>
      <w:r>
        <w:rPr>
          <w:rFonts w:ascii="仿宋_GB2312" w:eastAsia="仿宋_GB2312" w:hAnsi="仿宋" w:cs="仿宋" w:hint="eastAsia"/>
          <w:sz w:val="32"/>
          <w:szCs w:val="32"/>
        </w:rPr>
        <w:t>的山东圣阳电源股份有限公司</w:t>
      </w:r>
      <w:r w:rsidR="005014EE">
        <w:rPr>
          <w:rFonts w:ascii="仿宋_GB2312" w:eastAsia="仿宋_GB2312" w:hAnsi="仿宋" w:cs="仿宋" w:hint="eastAsia"/>
          <w:sz w:val="32"/>
          <w:szCs w:val="32"/>
        </w:rPr>
        <w:t>防漏液</w:t>
      </w:r>
      <w:r w:rsidR="005014EE">
        <w:rPr>
          <w:rFonts w:ascii="仿宋_GB2312" w:eastAsia="仿宋_GB2312" w:hAnsi="仿宋" w:cs="仿宋"/>
          <w:sz w:val="32"/>
          <w:szCs w:val="32"/>
        </w:rPr>
        <w:t>托盘</w:t>
      </w:r>
      <w:r w:rsidR="00497989" w:rsidRPr="00497989">
        <w:rPr>
          <w:rFonts w:ascii="仿宋_GB2312" w:eastAsia="仿宋_GB2312" w:hAnsi="仿宋" w:cs="仿宋" w:hint="eastAsia"/>
          <w:sz w:val="32"/>
          <w:szCs w:val="32"/>
        </w:rPr>
        <w:t>采购项目</w:t>
      </w:r>
      <w:r w:rsidR="00EB65B5">
        <w:rPr>
          <w:rFonts w:ascii="仿宋_GB2312" w:eastAsia="仿宋_GB2312" w:hAnsi="仿宋" w:cs="仿宋" w:hint="eastAsia"/>
          <w:sz w:val="32"/>
          <w:szCs w:val="32"/>
        </w:rPr>
        <w:t>（二次）</w:t>
      </w:r>
      <w:r>
        <w:rPr>
          <w:rFonts w:ascii="仿宋_GB2312" w:eastAsia="仿宋_GB2312" w:hAnsi="仿宋" w:cs="仿宋" w:hint="eastAsia"/>
          <w:sz w:val="32"/>
          <w:szCs w:val="32"/>
        </w:rPr>
        <w:t>并报价。为此，我方郑重声明以下诸点，并负法律责任。</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06534F">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06534F">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之日起有效期为9</w:t>
      </w:r>
      <w:r>
        <w:rPr>
          <w:rFonts w:ascii="仿宋_GB2312" w:eastAsia="仿宋_GB2312" w:hAnsi="仿宋" w:cs="仿宋"/>
          <w:sz w:val="32"/>
          <w:szCs w:val="32"/>
        </w:rPr>
        <w:t>0</w:t>
      </w:r>
      <w:r>
        <w:rPr>
          <w:rFonts w:ascii="仿宋_GB2312" w:eastAsia="仿宋_GB2312" w:hAnsi="仿宋" w:cs="仿宋" w:hint="eastAsia"/>
          <w:sz w:val="32"/>
          <w:szCs w:val="32"/>
        </w:rPr>
        <w:t>日。</w:t>
      </w:r>
    </w:p>
    <w:p w:rsidR="00AE4262" w:rsidRDefault="00AE4262" w:rsidP="00AE4262">
      <w:pPr>
        <w:spacing w:after="120" w:line="480" w:lineRule="exact"/>
        <w:rPr>
          <w:rFonts w:ascii="仿宋_GB2312" w:eastAsia="仿宋_GB2312" w:hAnsi="仿宋" w:cs="仿宋"/>
          <w:sz w:val="32"/>
          <w:szCs w:val="32"/>
        </w:rPr>
      </w:pP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AE4262" w:rsidRDefault="00AE4262" w:rsidP="00AE4262">
      <w:pPr>
        <w:spacing w:after="120" w:line="460" w:lineRule="exact"/>
        <w:ind w:left="6660" w:firstLine="480"/>
        <w:rPr>
          <w:rFonts w:ascii="仿宋_GB2312" w:eastAsia="仿宋_GB2312" w:hAnsi="仿宋" w:cs="仿宋"/>
          <w:sz w:val="32"/>
          <w:szCs w:val="32"/>
        </w:rPr>
      </w:pPr>
    </w:p>
    <w:p w:rsidR="009B729A" w:rsidRPr="009859B2" w:rsidRDefault="00AE4262" w:rsidP="009859B2">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AE4262" w:rsidRPr="006A7E0A" w:rsidRDefault="00AE4262" w:rsidP="00AE4262">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AE4262" w:rsidRPr="00E56A94" w:rsidTr="00D96732">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b/>
                <w:bCs/>
                <w:color w:val="000000"/>
                <w:kern w:val="0"/>
                <w:sz w:val="32"/>
                <w:szCs w:val="32"/>
              </w:rPr>
            </w:pPr>
          </w:p>
        </w:tc>
      </w:tr>
      <w:tr w:rsidR="00AE4262" w:rsidRPr="00E56A94" w:rsidTr="00D96732">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b/>
                <w:bCs/>
                <w:color w:val="000000"/>
                <w:kern w:val="0"/>
                <w:sz w:val="32"/>
                <w:szCs w:val="32"/>
              </w:rPr>
            </w:pPr>
          </w:p>
        </w:tc>
      </w:tr>
      <w:tr w:rsidR="00AE4262" w:rsidRPr="00E56A94" w:rsidTr="00D96732">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AE4262" w:rsidRPr="00E56A94" w:rsidRDefault="00AE4262" w:rsidP="00D96732">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AE4262" w:rsidRPr="00E56A94" w:rsidRDefault="00AE4262" w:rsidP="00D96732">
            <w:pPr>
              <w:widowControl/>
              <w:spacing w:line="360" w:lineRule="auto"/>
              <w:rPr>
                <w:rFonts w:ascii="仿宋_GB2312" w:eastAsia="仿宋_GB2312" w:hAnsi="仿宋" w:cs="仿宋"/>
                <w:b/>
                <w:bCs/>
                <w:color w:val="000000"/>
                <w:kern w:val="0"/>
                <w:sz w:val="32"/>
                <w:szCs w:val="32"/>
              </w:rPr>
            </w:pPr>
          </w:p>
        </w:tc>
      </w:tr>
      <w:tr w:rsidR="00AE4262" w:rsidRPr="00E56A94" w:rsidTr="00D96732">
        <w:trPr>
          <w:trHeight w:val="2010"/>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AE4262" w:rsidRDefault="00630820" w:rsidP="00630820">
            <w:pPr>
              <w:tabs>
                <w:tab w:val="left" w:pos="1337"/>
              </w:tabs>
              <w:spacing w:line="440" w:lineRule="exact"/>
              <w:rPr>
                <w:rFonts w:ascii="仿宋_GB2312" w:eastAsia="仿宋_GB2312" w:hAnsi="仿宋" w:cs="仿宋"/>
                <w:sz w:val="32"/>
                <w:szCs w:val="32"/>
              </w:rPr>
            </w:pPr>
            <w:r>
              <w:rPr>
                <w:rFonts w:ascii="仿宋_GB2312" w:eastAsia="仿宋_GB2312" w:hAnsi="仿宋" w:cs="仿宋" w:hint="eastAsia"/>
                <w:sz w:val="32"/>
                <w:szCs w:val="32"/>
              </w:rPr>
              <w:t>小写</w:t>
            </w:r>
            <w:r>
              <w:rPr>
                <w:rFonts w:ascii="仿宋_GB2312" w:eastAsia="仿宋_GB2312" w:hAnsi="仿宋" w:cs="仿宋"/>
                <w:sz w:val="32"/>
                <w:szCs w:val="32"/>
              </w:rPr>
              <w:t>：</w:t>
            </w:r>
            <w:r>
              <w:rPr>
                <w:rFonts w:ascii="仿宋_GB2312" w:eastAsia="仿宋_GB2312" w:hAnsi="仿宋" w:cs="仿宋" w:hint="eastAsia"/>
                <w:sz w:val="32"/>
                <w:szCs w:val="32"/>
              </w:rPr>
              <w:t xml:space="preserve">      </w:t>
            </w:r>
          </w:p>
          <w:p w:rsidR="00630820" w:rsidRPr="00630820" w:rsidRDefault="00630820" w:rsidP="00630820">
            <w:pPr>
              <w:tabs>
                <w:tab w:val="left" w:pos="1337"/>
              </w:tabs>
              <w:spacing w:line="440" w:lineRule="exact"/>
            </w:pPr>
            <w:r w:rsidRPr="00630820">
              <w:rPr>
                <w:rFonts w:ascii="仿宋_GB2312" w:eastAsia="仿宋_GB2312" w:hAnsi="仿宋" w:cs="仿宋" w:hint="eastAsia"/>
                <w:sz w:val="32"/>
                <w:szCs w:val="32"/>
              </w:rPr>
              <w:t>大写：</w:t>
            </w:r>
            <w:r>
              <w:rPr>
                <w:rFonts w:ascii="仿宋_GB2312" w:eastAsia="仿宋_GB2312" w:hAnsi="仿宋" w:cs="仿宋" w:hint="eastAsia"/>
                <w:sz w:val="32"/>
                <w:szCs w:val="32"/>
              </w:rPr>
              <w:t xml:space="preserve">      </w:t>
            </w:r>
            <w:r w:rsidRPr="00630820">
              <w:rPr>
                <w:rFonts w:ascii="仿宋_GB2312" w:eastAsia="仿宋_GB2312" w:hAnsi="仿宋" w:cs="仿宋" w:hint="eastAsia"/>
                <w:sz w:val="32"/>
                <w:szCs w:val="32"/>
              </w:rPr>
              <w:t>元</w:t>
            </w:r>
            <w:r w:rsidR="003D29AB">
              <w:rPr>
                <w:rFonts w:ascii="仿宋_GB2312" w:eastAsia="仿宋_GB2312" w:hAnsi="仿宋" w:cs="仿宋" w:hint="eastAsia"/>
                <w:sz w:val="32"/>
                <w:szCs w:val="32"/>
              </w:rPr>
              <w:t>/克</w:t>
            </w:r>
          </w:p>
        </w:tc>
      </w:tr>
      <w:tr w:rsidR="00AE4262" w:rsidRPr="00E56A94" w:rsidTr="00D96732">
        <w:trPr>
          <w:trHeight w:val="1269"/>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AE4262" w:rsidRPr="00E56A94" w:rsidRDefault="00AE4262" w:rsidP="00D96732">
            <w:pPr>
              <w:tabs>
                <w:tab w:val="left" w:pos="1337"/>
              </w:tabs>
              <w:rPr>
                <w:rFonts w:ascii="仿宋_GB2312" w:eastAsia="仿宋_GB2312" w:hAnsi="仿宋" w:cs="仿宋"/>
                <w:color w:val="000000"/>
                <w:kern w:val="0"/>
                <w:sz w:val="32"/>
                <w:szCs w:val="32"/>
              </w:rPr>
            </w:pPr>
          </w:p>
        </w:tc>
      </w:tr>
      <w:tr w:rsidR="00AE4262" w:rsidRPr="00E56A94" w:rsidTr="00D96732">
        <w:trPr>
          <w:trHeight w:val="1313"/>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AE4262" w:rsidRPr="00E56A94" w:rsidRDefault="00AE4262" w:rsidP="00D96732">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AE4262" w:rsidRPr="00E56A94" w:rsidRDefault="00AE4262" w:rsidP="00D96732">
            <w:pPr>
              <w:tabs>
                <w:tab w:val="left" w:pos="1337"/>
              </w:tabs>
              <w:rPr>
                <w:rFonts w:ascii="仿宋_GB2312" w:eastAsia="仿宋_GB2312" w:hAnsi="仿宋" w:cs="仿宋"/>
                <w:color w:val="000000"/>
                <w:kern w:val="0"/>
                <w:sz w:val="32"/>
                <w:szCs w:val="32"/>
              </w:rPr>
            </w:pPr>
          </w:p>
        </w:tc>
      </w:tr>
    </w:tbl>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w:t>
      </w:r>
      <w:r w:rsidR="00781B78">
        <w:rPr>
          <w:rFonts w:ascii="仿宋_GB2312" w:eastAsia="仿宋_GB2312" w:hAnsi="仿宋" w:cs="仿宋" w:hint="eastAsia"/>
          <w:sz w:val="32"/>
          <w:szCs w:val="32"/>
        </w:rPr>
        <w:t>含13%</w:t>
      </w:r>
      <w:r w:rsidR="00781B78" w:rsidRPr="00781B78">
        <w:t xml:space="preserve"> </w:t>
      </w:r>
      <w:proofErr w:type="gramStart"/>
      <w:r w:rsidR="00781B78" w:rsidRPr="00781B78">
        <w:rPr>
          <w:rFonts w:ascii="仿宋_GB2312" w:eastAsia="仿宋_GB2312" w:hAnsi="仿宋" w:cs="仿宋" w:hint="eastAsia"/>
          <w:sz w:val="32"/>
          <w:szCs w:val="32"/>
        </w:rPr>
        <w:t>税</w:t>
      </w:r>
      <w:r w:rsidR="009859B2">
        <w:rPr>
          <w:rFonts w:ascii="仿宋_GB2312" w:eastAsia="仿宋_GB2312" w:hAnsi="仿宋" w:cs="仿宋" w:hint="eastAsia"/>
          <w:sz w:val="32"/>
          <w:szCs w:val="32"/>
        </w:rPr>
        <w:t>含</w:t>
      </w:r>
      <w:r w:rsidR="009859B2">
        <w:rPr>
          <w:rFonts w:ascii="仿宋_GB2312" w:eastAsia="仿宋_GB2312" w:hAnsi="仿宋" w:cs="仿宋"/>
          <w:sz w:val="32"/>
          <w:szCs w:val="32"/>
        </w:rPr>
        <w:t>运费</w:t>
      </w:r>
      <w:proofErr w:type="gramEnd"/>
      <w:r w:rsidR="009859B2">
        <w:rPr>
          <w:rFonts w:ascii="仿宋_GB2312" w:eastAsia="仿宋_GB2312" w:hAnsi="仿宋" w:cs="仿宋"/>
          <w:sz w:val="32"/>
          <w:szCs w:val="32"/>
        </w:rPr>
        <w:t>价格</w:t>
      </w:r>
    </w:p>
    <w:p w:rsidR="00AE4262" w:rsidRPr="00A70BC5" w:rsidRDefault="00AE4262" w:rsidP="00AE4262">
      <w:pPr>
        <w:spacing w:line="440" w:lineRule="exact"/>
        <w:rPr>
          <w:rFonts w:ascii="仿宋_GB2312" w:eastAsia="仿宋_GB2312" w:hAnsi="仿宋" w:cs="仿宋"/>
          <w:sz w:val="32"/>
          <w:szCs w:val="32"/>
        </w:rPr>
      </w:pPr>
    </w:p>
    <w:p w:rsidR="00AE4262" w:rsidRPr="00E56A94" w:rsidRDefault="00AE4262" w:rsidP="00AE4262">
      <w:pPr>
        <w:spacing w:line="440" w:lineRule="exact"/>
        <w:rPr>
          <w:rFonts w:ascii="仿宋_GB2312" w:eastAsia="仿宋_GB2312" w:hAnsi="仿宋" w:cs="仿宋"/>
          <w:sz w:val="32"/>
          <w:szCs w:val="32"/>
        </w:rPr>
      </w:pPr>
    </w:p>
    <w:p w:rsidR="00AE4262"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AE4262" w:rsidRPr="007D2E25" w:rsidRDefault="00AE4262" w:rsidP="00AE4262">
      <w:pPr>
        <w:pStyle w:val="2"/>
      </w:pPr>
    </w:p>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AE4262" w:rsidRDefault="00AE4262" w:rsidP="00AE4262">
      <w:pPr>
        <w:rPr>
          <w:rFonts w:ascii="仿宋" w:eastAsia="仿宋" w:hAnsi="仿宋" w:cs="仿宋"/>
          <w:sz w:val="24"/>
          <w:szCs w:val="32"/>
        </w:rPr>
      </w:pPr>
    </w:p>
    <w:p w:rsidR="009859B2" w:rsidRDefault="009859B2" w:rsidP="009859B2">
      <w:pPr>
        <w:pStyle w:val="2"/>
      </w:pPr>
    </w:p>
    <w:p w:rsidR="009859B2" w:rsidRPr="009859B2" w:rsidRDefault="009859B2" w:rsidP="009859B2">
      <w:pPr>
        <w:pStyle w:val="2"/>
      </w:pPr>
    </w:p>
    <w:p w:rsidR="00527CFE" w:rsidRDefault="008D6888" w:rsidP="008D6888">
      <w:pPr>
        <w:pStyle w:val="2"/>
        <w:jc w:val="center"/>
        <w:rPr>
          <w:rFonts w:ascii="方正小标宋简体" w:eastAsia="方正小标宋简体" w:hAnsi="仿宋" w:cs="仿宋"/>
          <w:sz w:val="36"/>
          <w:szCs w:val="28"/>
        </w:rPr>
      </w:pPr>
      <w:r w:rsidRPr="008D6888">
        <w:rPr>
          <w:rFonts w:ascii="方正小标宋简体" w:eastAsia="方正小标宋简体" w:hAnsi="仿宋" w:cs="仿宋" w:hint="eastAsia"/>
          <w:sz w:val="36"/>
          <w:szCs w:val="28"/>
        </w:rPr>
        <w:lastRenderedPageBreak/>
        <w:t>报价</w:t>
      </w:r>
      <w:r w:rsidRPr="008D6888">
        <w:rPr>
          <w:rFonts w:ascii="方正小标宋简体" w:eastAsia="方正小标宋简体" w:hAnsi="仿宋" w:cs="仿宋"/>
          <w:sz w:val="36"/>
          <w:szCs w:val="28"/>
        </w:rPr>
        <w:t>明细</w:t>
      </w:r>
    </w:p>
    <w:tbl>
      <w:tblPr>
        <w:tblpPr w:leftFromText="180" w:rightFromText="180" w:vertAnchor="page" w:horzAnchor="margin" w:tblpXSpec="center" w:tblpY="2416"/>
        <w:tblW w:w="9634" w:type="dxa"/>
        <w:tblLook w:val="04A0" w:firstRow="1" w:lastRow="0" w:firstColumn="1" w:lastColumn="0" w:noHBand="0" w:noVBand="1"/>
      </w:tblPr>
      <w:tblGrid>
        <w:gridCol w:w="1173"/>
        <w:gridCol w:w="2650"/>
        <w:gridCol w:w="1559"/>
        <w:gridCol w:w="2268"/>
        <w:gridCol w:w="1984"/>
      </w:tblGrid>
      <w:tr w:rsidR="00363D24" w:rsidRPr="00E04951" w:rsidTr="00363D24">
        <w:trPr>
          <w:trHeight w:val="1692"/>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3D24" w:rsidRPr="009B4310" w:rsidRDefault="00363D24" w:rsidP="00363D24">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序号</w:t>
            </w:r>
          </w:p>
        </w:tc>
        <w:tc>
          <w:tcPr>
            <w:tcW w:w="2650" w:type="dxa"/>
            <w:tcBorders>
              <w:top w:val="single" w:sz="4" w:space="0" w:color="auto"/>
              <w:left w:val="nil"/>
              <w:bottom w:val="single" w:sz="4" w:space="0" w:color="auto"/>
              <w:right w:val="single" w:sz="4" w:space="0" w:color="auto"/>
            </w:tcBorders>
          </w:tcPr>
          <w:p w:rsidR="00363D24" w:rsidRPr="009B4310" w:rsidRDefault="00363D24" w:rsidP="00363D24">
            <w:pPr>
              <w:widowControl/>
              <w:spacing w:before="240" w:line="960" w:lineRule="auto"/>
              <w:jc w:val="center"/>
              <w:rPr>
                <w:rFonts w:ascii="仿宋_GB2312" w:eastAsia="仿宋_GB2312" w:hAnsi="宋体" w:cs="宋体"/>
                <w:kern w:val="0"/>
                <w:sz w:val="28"/>
                <w:szCs w:val="24"/>
              </w:rPr>
            </w:pPr>
            <w:r>
              <w:rPr>
                <w:rFonts w:ascii="仿宋_GB2312" w:eastAsia="仿宋_GB2312" w:hAnsi="宋体" w:cs="宋体" w:hint="eastAsia"/>
                <w:kern w:val="0"/>
                <w:sz w:val="28"/>
                <w:szCs w:val="24"/>
              </w:rPr>
              <w:t>材料</w:t>
            </w:r>
            <w:r>
              <w:rPr>
                <w:rFonts w:ascii="仿宋_GB2312" w:eastAsia="仿宋_GB2312" w:hAnsi="宋体" w:cs="宋体"/>
                <w:kern w:val="0"/>
                <w:sz w:val="28"/>
                <w:szCs w:val="24"/>
              </w:rPr>
              <w:t>名称</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3D24" w:rsidRPr="009B4310" w:rsidRDefault="00363D24" w:rsidP="00363D24">
            <w:pPr>
              <w:widowControl/>
              <w:jc w:val="center"/>
              <w:rPr>
                <w:rFonts w:ascii="仿宋_GB2312" w:eastAsia="仿宋_GB2312" w:hAnsi="宋体" w:cs="宋体"/>
                <w:kern w:val="0"/>
                <w:sz w:val="28"/>
                <w:szCs w:val="24"/>
              </w:rPr>
            </w:pPr>
            <w:r>
              <w:rPr>
                <w:rFonts w:ascii="仿宋_GB2312" w:eastAsia="仿宋_GB2312" w:hAnsi="宋体" w:cs="宋体" w:hint="eastAsia"/>
                <w:kern w:val="0"/>
                <w:sz w:val="28"/>
                <w:szCs w:val="24"/>
              </w:rPr>
              <w:t>含税</w:t>
            </w:r>
            <w:r>
              <w:rPr>
                <w:rFonts w:ascii="仿宋_GB2312" w:eastAsia="仿宋_GB2312" w:hAnsi="宋体" w:cs="宋体"/>
                <w:kern w:val="0"/>
                <w:sz w:val="28"/>
                <w:szCs w:val="24"/>
              </w:rPr>
              <w:t>到</w:t>
            </w:r>
            <w:r>
              <w:rPr>
                <w:rFonts w:ascii="仿宋_GB2312" w:eastAsia="仿宋_GB2312" w:hAnsi="宋体" w:cs="宋体" w:hint="eastAsia"/>
                <w:kern w:val="0"/>
                <w:sz w:val="28"/>
                <w:szCs w:val="24"/>
              </w:rPr>
              <w:t>厂</w:t>
            </w:r>
            <w:r>
              <w:rPr>
                <w:rFonts w:ascii="仿宋_GB2312" w:eastAsia="仿宋_GB2312" w:hAnsi="宋体" w:cs="宋体"/>
                <w:kern w:val="0"/>
                <w:sz w:val="28"/>
                <w:szCs w:val="24"/>
              </w:rPr>
              <w:t>单价</w:t>
            </w:r>
            <w:r>
              <w:rPr>
                <w:rFonts w:ascii="仿宋_GB2312" w:eastAsia="仿宋_GB2312" w:hAnsi="宋体" w:cs="宋体" w:hint="eastAsia"/>
                <w:kern w:val="0"/>
                <w:sz w:val="28"/>
                <w:szCs w:val="24"/>
              </w:rPr>
              <w:t xml:space="preserve">      </w:t>
            </w:r>
            <w:r>
              <w:rPr>
                <w:rFonts w:ascii="仿宋_GB2312" w:eastAsia="仿宋_GB2312" w:hAnsi="宋体" w:cs="宋体"/>
                <w:kern w:val="0"/>
                <w:sz w:val="28"/>
                <w:szCs w:val="24"/>
              </w:rPr>
              <w:t xml:space="preserve">   </w:t>
            </w:r>
            <w:r>
              <w:rPr>
                <w:rFonts w:ascii="仿宋_GB2312" w:eastAsia="仿宋_GB2312" w:hAnsi="宋体" w:cs="宋体" w:hint="eastAsia"/>
                <w:kern w:val="0"/>
                <w:sz w:val="28"/>
                <w:szCs w:val="24"/>
              </w:rPr>
              <w:t xml:space="preserve">  (元/克)</w:t>
            </w:r>
          </w:p>
        </w:tc>
        <w:tc>
          <w:tcPr>
            <w:tcW w:w="1984" w:type="dxa"/>
            <w:tcBorders>
              <w:top w:val="single" w:sz="4" w:space="0" w:color="auto"/>
              <w:left w:val="nil"/>
              <w:bottom w:val="single" w:sz="4" w:space="0" w:color="auto"/>
              <w:right w:val="single" w:sz="4" w:space="0" w:color="auto"/>
            </w:tcBorders>
          </w:tcPr>
          <w:p w:rsidR="00363D24" w:rsidRPr="00E547B5" w:rsidRDefault="00363D24" w:rsidP="00363D24">
            <w:pPr>
              <w:widowControl/>
              <w:spacing w:line="480" w:lineRule="auto"/>
              <w:jc w:val="center"/>
              <w:rPr>
                <w:rFonts w:ascii="仿宋_GB2312" w:eastAsia="仿宋_GB2312" w:hAnsi="宋体" w:cs="宋体"/>
                <w:kern w:val="0"/>
                <w:sz w:val="28"/>
                <w:szCs w:val="24"/>
              </w:rPr>
            </w:pPr>
            <w:r>
              <w:rPr>
                <w:rFonts w:ascii="仿宋_GB2312" w:eastAsia="仿宋_GB2312" w:hAnsi="宋体" w:cs="宋体" w:hint="eastAsia"/>
                <w:kern w:val="0"/>
                <w:sz w:val="28"/>
                <w:szCs w:val="24"/>
              </w:rPr>
              <w:t>含税</w:t>
            </w:r>
            <w:r>
              <w:rPr>
                <w:rFonts w:ascii="仿宋_GB2312" w:eastAsia="仿宋_GB2312" w:hAnsi="宋体" w:cs="宋体"/>
                <w:kern w:val="0"/>
                <w:sz w:val="28"/>
                <w:szCs w:val="24"/>
              </w:rPr>
              <w:t>到</w:t>
            </w:r>
            <w:r>
              <w:rPr>
                <w:rFonts w:ascii="仿宋_GB2312" w:eastAsia="仿宋_GB2312" w:hAnsi="宋体" w:cs="宋体" w:hint="eastAsia"/>
                <w:kern w:val="0"/>
                <w:sz w:val="28"/>
                <w:szCs w:val="24"/>
              </w:rPr>
              <w:t>厂</w:t>
            </w:r>
            <w:r>
              <w:rPr>
                <w:rFonts w:ascii="仿宋_GB2312" w:eastAsia="仿宋_GB2312" w:hAnsi="宋体" w:cs="宋体"/>
                <w:kern w:val="0"/>
                <w:sz w:val="28"/>
                <w:szCs w:val="24"/>
              </w:rPr>
              <w:t>总单价</w:t>
            </w:r>
            <w:r>
              <w:rPr>
                <w:rFonts w:ascii="仿宋_GB2312" w:eastAsia="仿宋_GB2312" w:hAnsi="宋体" w:cs="宋体" w:hint="eastAsia"/>
                <w:kern w:val="0"/>
                <w:sz w:val="28"/>
                <w:szCs w:val="24"/>
              </w:rPr>
              <w:t xml:space="preserve">        </w:t>
            </w:r>
            <w:r w:rsidRPr="00E547B5">
              <w:rPr>
                <w:rFonts w:ascii="仿宋_GB2312" w:eastAsia="仿宋_GB2312" w:hAnsi="宋体" w:cs="宋体" w:hint="eastAsia"/>
                <w:kern w:val="0"/>
                <w:sz w:val="28"/>
                <w:szCs w:val="24"/>
              </w:rPr>
              <w:t>(元/克)</w:t>
            </w:r>
          </w:p>
        </w:tc>
      </w:tr>
      <w:tr w:rsidR="00363D24" w:rsidRPr="00E04951" w:rsidTr="00363D24">
        <w:trPr>
          <w:trHeight w:val="855"/>
        </w:trPr>
        <w:tc>
          <w:tcPr>
            <w:tcW w:w="1173" w:type="dxa"/>
            <w:vMerge w:val="restart"/>
            <w:tcBorders>
              <w:top w:val="nil"/>
              <w:left w:val="single" w:sz="4" w:space="0" w:color="auto"/>
              <w:right w:val="single" w:sz="4" w:space="0" w:color="auto"/>
            </w:tcBorders>
            <w:shd w:val="clear" w:color="auto" w:fill="auto"/>
            <w:vAlign w:val="center"/>
            <w:hideMark/>
          </w:tcPr>
          <w:p w:rsidR="00363D24" w:rsidRPr="009B4310" w:rsidRDefault="00363D24" w:rsidP="00363D24">
            <w:pPr>
              <w:widowControl/>
              <w:ind w:firstLineChars="150" w:firstLine="420"/>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1</w:t>
            </w:r>
          </w:p>
        </w:tc>
        <w:tc>
          <w:tcPr>
            <w:tcW w:w="2650" w:type="dxa"/>
            <w:vMerge w:val="restart"/>
            <w:tcBorders>
              <w:top w:val="single" w:sz="4" w:space="0" w:color="auto"/>
              <w:left w:val="nil"/>
              <w:right w:val="single" w:sz="4" w:space="0" w:color="auto"/>
            </w:tcBorders>
          </w:tcPr>
          <w:p w:rsidR="00363D24" w:rsidRDefault="00363D24" w:rsidP="00363D24">
            <w:pPr>
              <w:widowControl/>
              <w:jc w:val="center"/>
              <w:rPr>
                <w:rFonts w:ascii="仿宋_GB2312" w:eastAsia="仿宋_GB2312"/>
                <w:sz w:val="28"/>
                <w:szCs w:val="28"/>
              </w:rPr>
            </w:pPr>
          </w:p>
          <w:p w:rsidR="00363D24" w:rsidRDefault="00363D24" w:rsidP="00363D24">
            <w:pPr>
              <w:widowControl/>
              <w:jc w:val="center"/>
              <w:rPr>
                <w:rFonts w:ascii="仿宋_GB2312" w:eastAsia="仿宋_GB2312"/>
                <w:sz w:val="28"/>
                <w:szCs w:val="28"/>
              </w:rPr>
            </w:pPr>
            <w:r w:rsidRPr="00363D24">
              <w:rPr>
                <w:rFonts w:ascii="仿宋_GB2312" w:eastAsia="仿宋_GB2312" w:hint="eastAsia"/>
                <w:sz w:val="28"/>
                <w:szCs w:val="28"/>
              </w:rPr>
              <w:t>SPG12-570W02防漏液托盘</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63D24" w:rsidRPr="009B4310" w:rsidRDefault="00363D24" w:rsidP="00363D24">
            <w:pPr>
              <w:widowControl/>
              <w:jc w:val="center"/>
              <w:rPr>
                <w:rFonts w:ascii="仿宋_GB2312" w:eastAsia="仿宋_GB2312" w:hAnsi="宋体" w:cs="宋体"/>
                <w:kern w:val="0"/>
                <w:sz w:val="28"/>
                <w:szCs w:val="24"/>
              </w:rPr>
            </w:pPr>
            <w:r>
              <w:rPr>
                <w:rFonts w:ascii="仿宋_GB2312" w:eastAsia="仿宋_GB2312" w:hint="eastAsia"/>
                <w:sz w:val="28"/>
                <w:szCs w:val="28"/>
              </w:rPr>
              <w:t>模具费</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63D24" w:rsidRPr="00E04951" w:rsidRDefault="00363D24" w:rsidP="00363D24">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p w:rsidR="00363D24" w:rsidRPr="00E04951" w:rsidRDefault="00363D24" w:rsidP="00363D24">
            <w:pPr>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c>
          <w:tcPr>
            <w:tcW w:w="1984" w:type="dxa"/>
            <w:vMerge w:val="restart"/>
            <w:tcBorders>
              <w:top w:val="single" w:sz="4" w:space="0" w:color="auto"/>
              <w:left w:val="nil"/>
              <w:right w:val="single" w:sz="4" w:space="0" w:color="auto"/>
            </w:tcBorders>
          </w:tcPr>
          <w:p w:rsidR="00363D24" w:rsidRPr="00E547B5" w:rsidRDefault="00363D24" w:rsidP="00363D24">
            <w:pPr>
              <w:widowControl/>
              <w:jc w:val="center"/>
              <w:rPr>
                <w:rFonts w:ascii="仿宋_GB2312" w:eastAsia="仿宋_GB2312" w:hAnsi="宋体" w:cs="宋体"/>
                <w:kern w:val="0"/>
                <w:sz w:val="28"/>
                <w:szCs w:val="24"/>
              </w:rPr>
            </w:pPr>
          </w:p>
        </w:tc>
      </w:tr>
      <w:tr w:rsidR="00363D24" w:rsidRPr="00E04951" w:rsidTr="00363D24">
        <w:trPr>
          <w:trHeight w:val="855"/>
        </w:trPr>
        <w:tc>
          <w:tcPr>
            <w:tcW w:w="1173" w:type="dxa"/>
            <w:vMerge/>
            <w:tcBorders>
              <w:left w:val="single" w:sz="4" w:space="0" w:color="auto"/>
              <w:right w:val="single" w:sz="4" w:space="0" w:color="auto"/>
            </w:tcBorders>
            <w:shd w:val="clear" w:color="auto" w:fill="auto"/>
            <w:vAlign w:val="center"/>
            <w:hideMark/>
          </w:tcPr>
          <w:p w:rsidR="00363D24" w:rsidRPr="009B4310" w:rsidRDefault="00363D24" w:rsidP="00363D24">
            <w:pPr>
              <w:jc w:val="center"/>
              <w:rPr>
                <w:rFonts w:ascii="仿宋_GB2312" w:eastAsia="仿宋_GB2312" w:hAnsi="宋体" w:cs="宋体"/>
                <w:kern w:val="0"/>
                <w:sz w:val="28"/>
                <w:szCs w:val="24"/>
              </w:rPr>
            </w:pPr>
          </w:p>
        </w:tc>
        <w:tc>
          <w:tcPr>
            <w:tcW w:w="2650" w:type="dxa"/>
            <w:vMerge/>
            <w:tcBorders>
              <w:left w:val="nil"/>
              <w:right w:val="single" w:sz="4" w:space="0" w:color="auto"/>
            </w:tcBorders>
          </w:tcPr>
          <w:p w:rsidR="00363D24" w:rsidRDefault="00363D24" w:rsidP="00363D24">
            <w:pPr>
              <w:widowControl/>
              <w:jc w:val="center"/>
              <w:rPr>
                <w:rFonts w:ascii="仿宋_GB2312" w:eastAsia="仿宋_GB2312"/>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3D24" w:rsidRPr="009B4310" w:rsidRDefault="00363D24" w:rsidP="00363D24">
            <w:pPr>
              <w:widowControl/>
              <w:jc w:val="center"/>
              <w:rPr>
                <w:rFonts w:ascii="仿宋_GB2312" w:eastAsia="仿宋_GB2312" w:hAnsi="宋体" w:cs="宋体"/>
                <w:kern w:val="0"/>
                <w:sz w:val="28"/>
                <w:szCs w:val="24"/>
              </w:rPr>
            </w:pPr>
            <w:r>
              <w:rPr>
                <w:rFonts w:ascii="仿宋_GB2312" w:eastAsia="仿宋_GB2312" w:hint="eastAsia"/>
                <w:sz w:val="28"/>
                <w:szCs w:val="28"/>
              </w:rPr>
              <w:t>材料费</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63D24" w:rsidRPr="00E04951" w:rsidRDefault="00363D24" w:rsidP="00363D24">
            <w:pPr>
              <w:widowControl/>
              <w:jc w:val="left"/>
              <w:rPr>
                <w:rFonts w:ascii="仿宋_GB2312" w:eastAsia="仿宋_GB2312" w:hAnsi="宋体" w:cs="宋体"/>
                <w:kern w:val="0"/>
                <w:sz w:val="24"/>
                <w:szCs w:val="24"/>
              </w:rPr>
            </w:pPr>
          </w:p>
        </w:tc>
        <w:tc>
          <w:tcPr>
            <w:tcW w:w="1984" w:type="dxa"/>
            <w:vMerge/>
            <w:tcBorders>
              <w:left w:val="nil"/>
              <w:right w:val="single" w:sz="4" w:space="0" w:color="auto"/>
            </w:tcBorders>
          </w:tcPr>
          <w:p w:rsidR="00363D24" w:rsidRPr="00E04951" w:rsidRDefault="00363D24" w:rsidP="00363D24">
            <w:pPr>
              <w:widowControl/>
              <w:jc w:val="left"/>
              <w:rPr>
                <w:rFonts w:ascii="仿宋_GB2312" w:eastAsia="仿宋_GB2312" w:hAnsi="宋体" w:cs="宋体"/>
                <w:kern w:val="0"/>
                <w:sz w:val="24"/>
                <w:szCs w:val="24"/>
              </w:rPr>
            </w:pPr>
          </w:p>
        </w:tc>
      </w:tr>
      <w:tr w:rsidR="00363D24" w:rsidRPr="00E04951" w:rsidTr="00363D24">
        <w:trPr>
          <w:trHeight w:val="741"/>
        </w:trPr>
        <w:tc>
          <w:tcPr>
            <w:tcW w:w="1173" w:type="dxa"/>
            <w:vMerge/>
            <w:tcBorders>
              <w:left w:val="single" w:sz="4" w:space="0" w:color="auto"/>
              <w:bottom w:val="single" w:sz="4" w:space="0" w:color="auto"/>
              <w:right w:val="single" w:sz="4" w:space="0" w:color="auto"/>
            </w:tcBorders>
            <w:shd w:val="clear" w:color="auto" w:fill="auto"/>
            <w:vAlign w:val="center"/>
          </w:tcPr>
          <w:p w:rsidR="00363D24" w:rsidRPr="009B4310" w:rsidRDefault="00363D24" w:rsidP="00363D24">
            <w:pPr>
              <w:widowControl/>
              <w:jc w:val="center"/>
              <w:rPr>
                <w:rFonts w:ascii="仿宋_GB2312" w:eastAsia="仿宋_GB2312" w:hAnsi="宋体" w:cs="宋体"/>
                <w:kern w:val="0"/>
                <w:sz w:val="28"/>
                <w:szCs w:val="24"/>
              </w:rPr>
            </w:pPr>
          </w:p>
        </w:tc>
        <w:tc>
          <w:tcPr>
            <w:tcW w:w="2650" w:type="dxa"/>
            <w:vMerge/>
            <w:tcBorders>
              <w:left w:val="nil"/>
              <w:bottom w:val="single" w:sz="4" w:space="0" w:color="auto"/>
              <w:right w:val="single" w:sz="4" w:space="0" w:color="auto"/>
            </w:tcBorders>
          </w:tcPr>
          <w:p w:rsidR="00363D24" w:rsidRDefault="00363D24" w:rsidP="00363D24">
            <w:pPr>
              <w:widowControl/>
              <w:jc w:val="center"/>
              <w:rPr>
                <w:rFonts w:ascii="仿宋_GB2312" w:eastAsia="仿宋_GB2312"/>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3D24" w:rsidRDefault="00363D24" w:rsidP="00363D24">
            <w:pPr>
              <w:widowControl/>
              <w:jc w:val="center"/>
              <w:rPr>
                <w:rFonts w:ascii="仿宋_GB2312" w:eastAsia="仿宋_GB2312"/>
                <w:sz w:val="28"/>
                <w:szCs w:val="28"/>
              </w:rPr>
            </w:pPr>
            <w:r>
              <w:rPr>
                <w:rFonts w:ascii="仿宋_GB2312" w:eastAsia="仿宋_GB2312" w:hint="eastAsia"/>
                <w:sz w:val="28"/>
                <w:szCs w:val="28"/>
              </w:rPr>
              <w:t>加工费</w:t>
            </w:r>
          </w:p>
        </w:tc>
        <w:tc>
          <w:tcPr>
            <w:tcW w:w="2268" w:type="dxa"/>
            <w:tcBorders>
              <w:top w:val="single" w:sz="4" w:space="0" w:color="auto"/>
              <w:left w:val="nil"/>
              <w:bottom w:val="single" w:sz="4" w:space="0" w:color="auto"/>
              <w:right w:val="single" w:sz="4" w:space="0" w:color="auto"/>
            </w:tcBorders>
            <w:shd w:val="clear" w:color="auto" w:fill="auto"/>
            <w:vAlign w:val="center"/>
          </w:tcPr>
          <w:p w:rsidR="00363D24" w:rsidRPr="00E04951" w:rsidRDefault="00363D24" w:rsidP="00363D24">
            <w:pPr>
              <w:widowControl/>
              <w:jc w:val="left"/>
              <w:rPr>
                <w:rFonts w:ascii="仿宋_GB2312" w:eastAsia="仿宋_GB2312" w:hAnsi="宋体" w:cs="宋体"/>
                <w:kern w:val="0"/>
                <w:sz w:val="24"/>
                <w:szCs w:val="24"/>
              </w:rPr>
            </w:pPr>
          </w:p>
        </w:tc>
        <w:tc>
          <w:tcPr>
            <w:tcW w:w="1984" w:type="dxa"/>
            <w:vMerge/>
            <w:tcBorders>
              <w:left w:val="nil"/>
              <w:bottom w:val="single" w:sz="4" w:space="0" w:color="auto"/>
              <w:right w:val="single" w:sz="4" w:space="0" w:color="auto"/>
            </w:tcBorders>
          </w:tcPr>
          <w:p w:rsidR="00363D24" w:rsidRPr="00E04951" w:rsidRDefault="00363D24" w:rsidP="00363D24">
            <w:pPr>
              <w:widowControl/>
              <w:jc w:val="left"/>
              <w:rPr>
                <w:rFonts w:ascii="仿宋_GB2312" w:eastAsia="仿宋_GB2312" w:hAnsi="宋体" w:cs="宋体"/>
                <w:kern w:val="0"/>
                <w:sz w:val="24"/>
                <w:szCs w:val="24"/>
              </w:rPr>
            </w:pPr>
          </w:p>
        </w:tc>
      </w:tr>
      <w:tr w:rsidR="00363D24" w:rsidRPr="00E04951" w:rsidTr="00363D24">
        <w:trPr>
          <w:trHeight w:val="855"/>
        </w:trPr>
        <w:tc>
          <w:tcPr>
            <w:tcW w:w="1173" w:type="dxa"/>
            <w:vMerge w:val="restart"/>
            <w:tcBorders>
              <w:top w:val="single" w:sz="4" w:space="0" w:color="auto"/>
              <w:left w:val="single" w:sz="4" w:space="0" w:color="auto"/>
              <w:right w:val="single" w:sz="4" w:space="0" w:color="auto"/>
            </w:tcBorders>
            <w:shd w:val="clear" w:color="auto" w:fill="auto"/>
            <w:vAlign w:val="center"/>
          </w:tcPr>
          <w:p w:rsidR="00363D24" w:rsidRDefault="00363D24" w:rsidP="00363D24">
            <w:pPr>
              <w:widowControl/>
              <w:jc w:val="center"/>
              <w:rPr>
                <w:rFonts w:ascii="仿宋_GB2312" w:eastAsia="仿宋_GB2312" w:hAnsi="宋体" w:cs="宋体"/>
                <w:kern w:val="0"/>
                <w:sz w:val="28"/>
                <w:szCs w:val="24"/>
              </w:rPr>
            </w:pPr>
            <w:r>
              <w:rPr>
                <w:rFonts w:ascii="仿宋_GB2312" w:eastAsia="仿宋_GB2312" w:hAnsi="宋体" w:cs="宋体" w:hint="eastAsia"/>
                <w:kern w:val="0"/>
                <w:sz w:val="28"/>
                <w:szCs w:val="24"/>
              </w:rPr>
              <w:t>2</w:t>
            </w:r>
          </w:p>
        </w:tc>
        <w:tc>
          <w:tcPr>
            <w:tcW w:w="2650" w:type="dxa"/>
            <w:vMerge w:val="restart"/>
            <w:tcBorders>
              <w:top w:val="single" w:sz="4" w:space="0" w:color="auto"/>
              <w:left w:val="nil"/>
              <w:right w:val="single" w:sz="4" w:space="0" w:color="auto"/>
            </w:tcBorders>
          </w:tcPr>
          <w:p w:rsidR="00363D24" w:rsidRDefault="00363D24" w:rsidP="00363D24">
            <w:pPr>
              <w:widowControl/>
              <w:jc w:val="center"/>
              <w:rPr>
                <w:rFonts w:ascii="仿宋_GB2312" w:eastAsia="仿宋_GB2312"/>
                <w:sz w:val="28"/>
                <w:szCs w:val="28"/>
              </w:rPr>
            </w:pPr>
          </w:p>
          <w:p w:rsidR="00363D24" w:rsidRDefault="00363D24" w:rsidP="00363D24">
            <w:pPr>
              <w:widowControl/>
              <w:jc w:val="center"/>
              <w:rPr>
                <w:rFonts w:ascii="仿宋_GB2312" w:eastAsia="仿宋_GB2312"/>
                <w:sz w:val="28"/>
                <w:szCs w:val="28"/>
              </w:rPr>
            </w:pPr>
            <w:r w:rsidRPr="00363D24">
              <w:rPr>
                <w:rFonts w:ascii="仿宋_GB2312" w:eastAsia="仿宋_GB2312" w:hint="eastAsia"/>
                <w:sz w:val="28"/>
                <w:szCs w:val="28"/>
              </w:rPr>
              <w:t>SPG12-770W02防漏液托盘</w:t>
            </w:r>
          </w:p>
        </w:tc>
        <w:tc>
          <w:tcPr>
            <w:tcW w:w="1559" w:type="dxa"/>
            <w:tcBorders>
              <w:top w:val="nil"/>
              <w:left w:val="single" w:sz="4" w:space="0" w:color="auto"/>
              <w:bottom w:val="single" w:sz="4" w:space="0" w:color="auto"/>
              <w:right w:val="single" w:sz="4" w:space="0" w:color="auto"/>
            </w:tcBorders>
            <w:shd w:val="clear" w:color="auto" w:fill="auto"/>
            <w:vAlign w:val="center"/>
          </w:tcPr>
          <w:p w:rsidR="00363D24" w:rsidRPr="009B4310" w:rsidRDefault="00363D24" w:rsidP="00363D24">
            <w:pPr>
              <w:widowControl/>
              <w:jc w:val="center"/>
              <w:rPr>
                <w:rFonts w:ascii="仿宋_GB2312" w:eastAsia="仿宋_GB2312" w:hAnsi="宋体" w:cs="宋体"/>
                <w:kern w:val="0"/>
                <w:sz w:val="28"/>
                <w:szCs w:val="24"/>
              </w:rPr>
            </w:pPr>
            <w:r>
              <w:rPr>
                <w:rFonts w:ascii="仿宋_GB2312" w:eastAsia="仿宋_GB2312" w:hint="eastAsia"/>
                <w:sz w:val="28"/>
                <w:szCs w:val="28"/>
              </w:rPr>
              <w:t>模具费</w:t>
            </w:r>
          </w:p>
        </w:tc>
        <w:tc>
          <w:tcPr>
            <w:tcW w:w="2268" w:type="dxa"/>
            <w:tcBorders>
              <w:top w:val="single" w:sz="4" w:space="0" w:color="auto"/>
              <w:left w:val="nil"/>
              <w:bottom w:val="single" w:sz="4" w:space="0" w:color="auto"/>
              <w:right w:val="single" w:sz="4" w:space="0" w:color="auto"/>
            </w:tcBorders>
            <w:shd w:val="clear" w:color="auto" w:fill="auto"/>
            <w:vAlign w:val="center"/>
          </w:tcPr>
          <w:p w:rsidR="00363D24" w:rsidRPr="00E04951" w:rsidRDefault="00363D24" w:rsidP="00363D24">
            <w:pPr>
              <w:widowControl/>
              <w:jc w:val="left"/>
              <w:rPr>
                <w:rFonts w:ascii="仿宋_GB2312" w:eastAsia="仿宋_GB2312" w:hAnsi="宋体" w:cs="宋体"/>
                <w:kern w:val="0"/>
                <w:sz w:val="24"/>
                <w:szCs w:val="24"/>
              </w:rPr>
            </w:pPr>
          </w:p>
        </w:tc>
        <w:tc>
          <w:tcPr>
            <w:tcW w:w="1984" w:type="dxa"/>
            <w:vMerge w:val="restart"/>
            <w:tcBorders>
              <w:top w:val="single" w:sz="4" w:space="0" w:color="auto"/>
              <w:left w:val="nil"/>
              <w:right w:val="single" w:sz="4" w:space="0" w:color="auto"/>
            </w:tcBorders>
          </w:tcPr>
          <w:p w:rsidR="00363D24" w:rsidRPr="00E04951" w:rsidRDefault="00363D24" w:rsidP="00363D24">
            <w:pPr>
              <w:widowControl/>
              <w:jc w:val="left"/>
              <w:rPr>
                <w:rFonts w:ascii="仿宋_GB2312" w:eastAsia="仿宋_GB2312" w:hAnsi="宋体" w:cs="宋体"/>
                <w:kern w:val="0"/>
                <w:sz w:val="24"/>
                <w:szCs w:val="24"/>
              </w:rPr>
            </w:pPr>
          </w:p>
        </w:tc>
      </w:tr>
      <w:tr w:rsidR="00363D24" w:rsidRPr="00E04951" w:rsidTr="00363D24">
        <w:trPr>
          <w:trHeight w:val="855"/>
        </w:trPr>
        <w:tc>
          <w:tcPr>
            <w:tcW w:w="1173" w:type="dxa"/>
            <w:vMerge/>
            <w:tcBorders>
              <w:left w:val="single" w:sz="4" w:space="0" w:color="auto"/>
              <w:right w:val="single" w:sz="4" w:space="0" w:color="auto"/>
            </w:tcBorders>
            <w:shd w:val="clear" w:color="auto" w:fill="auto"/>
            <w:vAlign w:val="center"/>
          </w:tcPr>
          <w:p w:rsidR="00363D24" w:rsidRDefault="00363D24" w:rsidP="00363D24">
            <w:pPr>
              <w:widowControl/>
              <w:jc w:val="center"/>
              <w:rPr>
                <w:rFonts w:ascii="仿宋_GB2312" w:eastAsia="仿宋_GB2312" w:hAnsi="宋体" w:cs="宋体"/>
                <w:kern w:val="0"/>
                <w:sz w:val="28"/>
                <w:szCs w:val="24"/>
              </w:rPr>
            </w:pPr>
          </w:p>
        </w:tc>
        <w:tc>
          <w:tcPr>
            <w:tcW w:w="2650" w:type="dxa"/>
            <w:vMerge/>
            <w:tcBorders>
              <w:left w:val="nil"/>
              <w:right w:val="single" w:sz="4" w:space="0" w:color="auto"/>
            </w:tcBorders>
          </w:tcPr>
          <w:p w:rsidR="00363D24" w:rsidRDefault="00363D24" w:rsidP="00363D24">
            <w:pPr>
              <w:widowControl/>
              <w:jc w:val="center"/>
              <w:rPr>
                <w:rFonts w:ascii="仿宋_GB2312" w:eastAsia="仿宋_GB2312"/>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3D24" w:rsidRPr="009B4310" w:rsidRDefault="00363D24" w:rsidP="00363D24">
            <w:pPr>
              <w:widowControl/>
              <w:jc w:val="center"/>
              <w:rPr>
                <w:rFonts w:ascii="仿宋_GB2312" w:eastAsia="仿宋_GB2312" w:hAnsi="宋体" w:cs="宋体"/>
                <w:kern w:val="0"/>
                <w:sz w:val="28"/>
                <w:szCs w:val="24"/>
              </w:rPr>
            </w:pPr>
            <w:r>
              <w:rPr>
                <w:rFonts w:ascii="仿宋_GB2312" w:eastAsia="仿宋_GB2312" w:hint="eastAsia"/>
                <w:sz w:val="28"/>
                <w:szCs w:val="28"/>
              </w:rPr>
              <w:t>材料费</w:t>
            </w:r>
          </w:p>
        </w:tc>
        <w:tc>
          <w:tcPr>
            <w:tcW w:w="2268" w:type="dxa"/>
            <w:tcBorders>
              <w:top w:val="single" w:sz="4" w:space="0" w:color="auto"/>
              <w:left w:val="nil"/>
              <w:bottom w:val="single" w:sz="4" w:space="0" w:color="auto"/>
              <w:right w:val="single" w:sz="4" w:space="0" w:color="auto"/>
            </w:tcBorders>
            <w:shd w:val="clear" w:color="auto" w:fill="auto"/>
            <w:vAlign w:val="center"/>
          </w:tcPr>
          <w:p w:rsidR="00363D24" w:rsidRPr="00E04951" w:rsidRDefault="00363D24" w:rsidP="00363D24">
            <w:pPr>
              <w:widowControl/>
              <w:jc w:val="left"/>
              <w:rPr>
                <w:rFonts w:ascii="仿宋_GB2312" w:eastAsia="仿宋_GB2312" w:hAnsi="宋体" w:cs="宋体"/>
                <w:kern w:val="0"/>
                <w:sz w:val="24"/>
                <w:szCs w:val="24"/>
              </w:rPr>
            </w:pPr>
          </w:p>
        </w:tc>
        <w:tc>
          <w:tcPr>
            <w:tcW w:w="1984" w:type="dxa"/>
            <w:vMerge/>
            <w:tcBorders>
              <w:left w:val="nil"/>
              <w:right w:val="single" w:sz="4" w:space="0" w:color="auto"/>
            </w:tcBorders>
          </w:tcPr>
          <w:p w:rsidR="00363D24" w:rsidRPr="00E04951" w:rsidRDefault="00363D24" w:rsidP="00363D24">
            <w:pPr>
              <w:widowControl/>
              <w:jc w:val="left"/>
              <w:rPr>
                <w:rFonts w:ascii="仿宋_GB2312" w:eastAsia="仿宋_GB2312" w:hAnsi="宋体" w:cs="宋体"/>
                <w:kern w:val="0"/>
                <w:sz w:val="24"/>
                <w:szCs w:val="24"/>
              </w:rPr>
            </w:pPr>
          </w:p>
        </w:tc>
      </w:tr>
      <w:tr w:rsidR="00363D24" w:rsidRPr="00E04951" w:rsidTr="00363D24">
        <w:trPr>
          <w:trHeight w:val="855"/>
        </w:trPr>
        <w:tc>
          <w:tcPr>
            <w:tcW w:w="1173" w:type="dxa"/>
            <w:vMerge/>
            <w:tcBorders>
              <w:left w:val="single" w:sz="4" w:space="0" w:color="auto"/>
              <w:bottom w:val="single" w:sz="4" w:space="0" w:color="auto"/>
              <w:right w:val="single" w:sz="4" w:space="0" w:color="auto"/>
            </w:tcBorders>
            <w:shd w:val="clear" w:color="auto" w:fill="auto"/>
            <w:vAlign w:val="center"/>
          </w:tcPr>
          <w:p w:rsidR="00363D24" w:rsidRDefault="00363D24" w:rsidP="00363D24">
            <w:pPr>
              <w:widowControl/>
              <w:jc w:val="center"/>
              <w:rPr>
                <w:rFonts w:ascii="仿宋_GB2312" w:eastAsia="仿宋_GB2312" w:hAnsi="宋体" w:cs="宋体"/>
                <w:kern w:val="0"/>
                <w:sz w:val="28"/>
                <w:szCs w:val="24"/>
              </w:rPr>
            </w:pPr>
          </w:p>
        </w:tc>
        <w:tc>
          <w:tcPr>
            <w:tcW w:w="2650" w:type="dxa"/>
            <w:vMerge/>
            <w:tcBorders>
              <w:left w:val="nil"/>
              <w:bottom w:val="single" w:sz="4" w:space="0" w:color="auto"/>
              <w:right w:val="single" w:sz="4" w:space="0" w:color="auto"/>
            </w:tcBorders>
          </w:tcPr>
          <w:p w:rsidR="00363D24" w:rsidRDefault="00363D24" w:rsidP="00363D24">
            <w:pPr>
              <w:widowControl/>
              <w:jc w:val="center"/>
              <w:rPr>
                <w:rFonts w:ascii="仿宋_GB2312" w:eastAsia="仿宋_GB2312"/>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3D24" w:rsidRDefault="00363D24" w:rsidP="00363D24">
            <w:pPr>
              <w:widowControl/>
              <w:jc w:val="center"/>
              <w:rPr>
                <w:rFonts w:ascii="仿宋_GB2312" w:eastAsia="仿宋_GB2312"/>
                <w:sz w:val="28"/>
                <w:szCs w:val="28"/>
              </w:rPr>
            </w:pPr>
            <w:r>
              <w:rPr>
                <w:rFonts w:ascii="仿宋_GB2312" w:eastAsia="仿宋_GB2312" w:hint="eastAsia"/>
                <w:sz w:val="28"/>
                <w:szCs w:val="28"/>
              </w:rPr>
              <w:t>加工费</w:t>
            </w:r>
          </w:p>
        </w:tc>
        <w:tc>
          <w:tcPr>
            <w:tcW w:w="2268" w:type="dxa"/>
            <w:tcBorders>
              <w:top w:val="single" w:sz="4" w:space="0" w:color="auto"/>
              <w:left w:val="nil"/>
              <w:bottom w:val="single" w:sz="4" w:space="0" w:color="auto"/>
              <w:right w:val="single" w:sz="4" w:space="0" w:color="auto"/>
            </w:tcBorders>
            <w:shd w:val="clear" w:color="auto" w:fill="auto"/>
            <w:vAlign w:val="center"/>
          </w:tcPr>
          <w:p w:rsidR="00363D24" w:rsidRPr="00E04951" w:rsidRDefault="00363D24" w:rsidP="00363D24">
            <w:pPr>
              <w:widowControl/>
              <w:jc w:val="left"/>
              <w:rPr>
                <w:rFonts w:ascii="仿宋_GB2312" w:eastAsia="仿宋_GB2312" w:hAnsi="宋体" w:cs="宋体"/>
                <w:kern w:val="0"/>
                <w:sz w:val="24"/>
                <w:szCs w:val="24"/>
              </w:rPr>
            </w:pPr>
          </w:p>
        </w:tc>
        <w:tc>
          <w:tcPr>
            <w:tcW w:w="1984" w:type="dxa"/>
            <w:vMerge/>
            <w:tcBorders>
              <w:left w:val="nil"/>
              <w:bottom w:val="single" w:sz="4" w:space="0" w:color="auto"/>
              <w:right w:val="single" w:sz="4" w:space="0" w:color="auto"/>
            </w:tcBorders>
          </w:tcPr>
          <w:p w:rsidR="00363D24" w:rsidRPr="00E04951" w:rsidRDefault="00363D24" w:rsidP="00363D24">
            <w:pPr>
              <w:widowControl/>
              <w:jc w:val="left"/>
              <w:rPr>
                <w:rFonts w:ascii="仿宋_GB2312" w:eastAsia="仿宋_GB2312" w:hAnsi="宋体" w:cs="宋体"/>
                <w:kern w:val="0"/>
                <w:sz w:val="24"/>
                <w:szCs w:val="24"/>
              </w:rPr>
            </w:pPr>
          </w:p>
        </w:tc>
      </w:tr>
    </w:tbl>
    <w:p w:rsidR="005014EE" w:rsidRPr="008D6888" w:rsidRDefault="005014EE" w:rsidP="008D6888">
      <w:pPr>
        <w:pStyle w:val="2"/>
        <w:jc w:val="center"/>
        <w:rPr>
          <w:rFonts w:ascii="方正小标宋简体" w:eastAsia="方正小标宋简体" w:hAnsi="仿宋" w:cs="仿宋"/>
          <w:sz w:val="36"/>
          <w:szCs w:val="28"/>
        </w:rPr>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Pr="00527CFE" w:rsidRDefault="004E74BF" w:rsidP="00527CFE">
      <w:pPr>
        <w:pStyle w:val="2"/>
      </w:pPr>
    </w:p>
    <w:p w:rsidR="00AC33E2" w:rsidRDefault="00AC33E2" w:rsidP="00AE4262">
      <w:pPr>
        <w:spacing w:line="360" w:lineRule="auto"/>
        <w:ind w:firstLine="560"/>
        <w:jc w:val="center"/>
        <w:rPr>
          <w:rFonts w:ascii="方正小标宋简体" w:eastAsia="方正小标宋简体" w:hAnsi="仿宋" w:cs="仿宋"/>
          <w:sz w:val="36"/>
          <w:szCs w:val="36"/>
        </w:rPr>
      </w:pPr>
    </w:p>
    <w:p w:rsidR="00AE4262" w:rsidRDefault="00AE4262" w:rsidP="00AE4262">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AE4262" w:rsidRDefault="00AE4262" w:rsidP="00AE4262">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AE4262" w:rsidTr="00D96732">
        <w:trPr>
          <w:trHeight w:val="767"/>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AE4262" w:rsidTr="00D96732">
        <w:trPr>
          <w:cantSplit/>
          <w:trHeight w:hRule="exact" w:val="856"/>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83"/>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60"/>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bl>
    <w:p w:rsidR="00AE4262"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p>
    <w:p w:rsidR="00AE4262" w:rsidRPr="007D2E25"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AE4262" w:rsidRPr="007D2E25"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527CFE" w:rsidRPr="00527CFE" w:rsidRDefault="00527CFE" w:rsidP="00527CFE">
      <w:pPr>
        <w:pStyle w:val="2"/>
      </w:pPr>
    </w:p>
    <w:p w:rsidR="00AE4262"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859B2" w:rsidRDefault="009859B2" w:rsidP="00AE4262">
      <w:pPr>
        <w:jc w:val="center"/>
        <w:rPr>
          <w:rFonts w:ascii="方正小标宋简体" w:eastAsia="方正小标宋简体" w:hAnsi="黑体"/>
          <w:kern w:val="44"/>
          <w:sz w:val="44"/>
          <w:szCs w:val="44"/>
        </w:rPr>
      </w:pP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pStyle w:val="af8"/>
        <w:ind w:firstLine="180"/>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pStyle w:val="2"/>
      </w:pPr>
    </w:p>
    <w:p w:rsidR="00AE4262" w:rsidRDefault="00AE4262" w:rsidP="00AE4262">
      <w:pPr>
        <w:pStyle w:val="2"/>
      </w:pPr>
    </w:p>
    <w:p w:rsidR="00AE4262" w:rsidRDefault="00AE4262" w:rsidP="00AE4262">
      <w:pPr>
        <w:pStyle w:val="2"/>
        <w:sectPr w:rsidR="00AE4262">
          <w:footerReference w:type="default" r:id="rId10"/>
          <w:pgSz w:w="11906" w:h="16838"/>
          <w:pgMar w:top="1418" w:right="1588" w:bottom="1418" w:left="1588" w:header="851" w:footer="992" w:gutter="0"/>
          <w:pgNumType w:fmt="numberInDash" w:start="1"/>
          <w:cols w:space="425"/>
          <w:docGrid w:type="lines" w:linePitch="312"/>
        </w:sectPr>
      </w:pPr>
    </w:p>
    <w:p w:rsidR="00AE4262" w:rsidRPr="00EE668B" w:rsidRDefault="00AE4262" w:rsidP="00AE4262">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AE4262" w:rsidRPr="00EE668B" w:rsidRDefault="00AE4262" w:rsidP="00AE4262">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AE4262" w:rsidRPr="00EE668B" w:rsidTr="00D96732">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bl>
    <w:p w:rsidR="00AE4262" w:rsidRPr="00EE668B" w:rsidRDefault="00AE4262" w:rsidP="00AE4262">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AE4262" w:rsidRPr="00EE668B" w:rsidRDefault="00AE4262" w:rsidP="00AE4262">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AE4262" w:rsidRPr="00EE668B" w:rsidRDefault="00AE4262" w:rsidP="00AE4262">
      <w:pPr>
        <w:rPr>
          <w:rFonts w:ascii="仿宋_GB2312" w:eastAsia="仿宋_GB2312" w:hAnsi="仿宋" w:cs="仿宋"/>
          <w:sz w:val="32"/>
          <w:szCs w:val="32"/>
        </w:rPr>
      </w:pP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AE4262" w:rsidRDefault="00AE4262" w:rsidP="00AE4262">
      <w:pPr>
        <w:jc w:val="left"/>
        <w:rPr>
          <w:rFonts w:ascii="仿宋_GB2312" w:eastAsia="仿宋_GB2312" w:hAnsi="黑体"/>
          <w:spacing w:val="-17"/>
          <w:sz w:val="32"/>
          <w:szCs w:val="32"/>
        </w:rPr>
        <w:sectPr w:rsidR="00AE4262" w:rsidSect="00D96732">
          <w:pgSz w:w="16838" w:h="11906" w:orient="landscape"/>
          <w:pgMar w:top="1588" w:right="1418" w:bottom="1588" w:left="1418" w:header="851" w:footer="992" w:gutter="0"/>
          <w:pgNumType w:fmt="numberInDash" w:start="1"/>
          <w:cols w:space="425"/>
          <w:docGrid w:type="lines" w:linePitch="312"/>
        </w:sectPr>
      </w:pP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bookmarkEnd w:id="64"/>
    <w:bookmarkEnd w:id="65"/>
    <w:bookmarkEnd w:id="66"/>
    <w:bookmarkEnd w:id="67"/>
    <w:bookmarkEnd w:id="68"/>
    <w:bookmarkEnd w:id="69"/>
    <w:bookmarkEnd w:id="70"/>
    <w:bookmarkEnd w:id="71"/>
    <w:bookmarkEnd w:id="72"/>
    <w:bookmarkEnd w:id="73"/>
    <w:p w:rsidR="00B53CBB" w:rsidRPr="00B53CBB" w:rsidRDefault="008D6888" w:rsidP="00141291">
      <w:pPr>
        <w:pStyle w:val="2"/>
        <w:rPr>
          <w:rFonts w:ascii="方正小标宋简体" w:eastAsia="方正小标宋简体" w:hAnsi="宋体" w:cs="宋体"/>
          <w:b/>
          <w:bCs/>
          <w:sz w:val="44"/>
        </w:rPr>
      </w:pPr>
      <w:r w:rsidRPr="009B729A">
        <w:rPr>
          <w:rFonts w:ascii="方正小标宋简体" w:eastAsia="方正小标宋简体" w:hAnsi="宋体" w:cs="宋体"/>
          <w:b/>
          <w:bCs/>
          <w:sz w:val="44"/>
        </w:rPr>
        <w:t xml:space="preserve"> </w:t>
      </w:r>
    </w:p>
    <w:sectPr w:rsidR="00B53CBB" w:rsidRPr="00B53CBB">
      <w:headerReference w:type="default" r:id="rId11"/>
      <w:footerReference w:type="default" r:id="rId12"/>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E4C" w:rsidRDefault="00395E4C" w:rsidP="00AE4262">
      <w:r>
        <w:separator/>
      </w:r>
    </w:p>
  </w:endnote>
  <w:endnote w:type="continuationSeparator" w:id="0">
    <w:p w:rsidR="00395E4C" w:rsidRDefault="00395E4C" w:rsidP="00AE4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微软雅黑"/>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EE" w:rsidRDefault="005014EE">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5C630C">
      <w:rPr>
        <w:rFonts w:ascii="宋体" w:hAnsi="宋体"/>
        <w:noProof/>
        <w:sz w:val="28"/>
        <w:szCs w:val="28"/>
      </w:rPr>
      <w:t>- 21 -</w:t>
    </w:r>
    <w:r w:rsidRPr="00B908EB">
      <w:rPr>
        <w:rFonts w:ascii="宋体" w:hAnsi="宋体"/>
        <w:sz w:val="28"/>
        <w:szCs w:val="28"/>
      </w:rPr>
      <w:fldChar w:fldCharType="end"/>
    </w:r>
  </w:p>
  <w:p w:rsidR="005014EE" w:rsidRDefault="005014E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EE" w:rsidRDefault="005014EE">
    <w:pPr>
      <w:pStyle w:val="a4"/>
      <w:jc w:val="center"/>
    </w:pPr>
    <w:r>
      <w:fldChar w:fldCharType="begin"/>
    </w:r>
    <w:r>
      <w:rPr>
        <w:rStyle w:val="a7"/>
      </w:rPr>
      <w:instrText xml:space="preserve"> PAGE </w:instrText>
    </w:r>
    <w:r>
      <w:fldChar w:fldCharType="separate"/>
    </w:r>
    <w:r w:rsidR="005C630C">
      <w:rPr>
        <w:rStyle w:val="a7"/>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E4C" w:rsidRDefault="00395E4C" w:rsidP="00AE4262">
      <w:r>
        <w:separator/>
      </w:r>
    </w:p>
  </w:footnote>
  <w:footnote w:type="continuationSeparator" w:id="0">
    <w:p w:rsidR="00395E4C" w:rsidRDefault="00395E4C" w:rsidP="00AE4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EE" w:rsidRDefault="005014EE">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5218B"/>
    <w:multiLevelType w:val="hybridMultilevel"/>
    <w:tmpl w:val="1346AD2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C72CB5"/>
    <w:multiLevelType w:val="hybridMultilevel"/>
    <w:tmpl w:val="99641AA8"/>
    <w:lvl w:ilvl="0" w:tplc="11903ADC">
      <w:start w:val="4"/>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04657C7"/>
    <w:multiLevelType w:val="hybridMultilevel"/>
    <w:tmpl w:val="F9D26F3E"/>
    <w:lvl w:ilvl="0" w:tplc="EE5A80DC">
      <w:start w:val="1"/>
      <w:numFmt w:val="decimal"/>
      <w:lvlText w:val="%1、"/>
      <w:lvlJc w:val="left"/>
      <w:pPr>
        <w:ind w:left="795" w:hanging="37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3175D5C"/>
    <w:multiLevelType w:val="hybridMultilevel"/>
    <w:tmpl w:val="D08E854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F21D41"/>
    <w:multiLevelType w:val="hybridMultilevel"/>
    <w:tmpl w:val="EDF8EE6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717D5C"/>
    <w:multiLevelType w:val="hybridMultilevel"/>
    <w:tmpl w:val="0B7CFCF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B70248F"/>
    <w:multiLevelType w:val="hybridMultilevel"/>
    <w:tmpl w:val="7D9656F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B935700"/>
    <w:multiLevelType w:val="hybridMultilevel"/>
    <w:tmpl w:val="F87C63FA"/>
    <w:lvl w:ilvl="0" w:tplc="B3BA7958">
      <w:numFmt w:val="none"/>
      <w:lvlText w:val=""/>
      <w:lvlJc w:val="left"/>
      <w:pPr>
        <w:tabs>
          <w:tab w:val="num" w:pos="1050"/>
        </w:tabs>
        <w:ind w:left="1050" w:hanging="420"/>
      </w:pPr>
      <w:rPr>
        <w:rFonts w:ascii="Wingdings" w:hAnsi="Wingdings" w:hint="default"/>
        <w:sz w:val="24"/>
      </w:rPr>
    </w:lvl>
    <w:lvl w:ilvl="1" w:tplc="04090003" w:tentative="1">
      <w:start w:val="1"/>
      <w:numFmt w:val="bullet"/>
      <w:lvlText w:val=""/>
      <w:lvlJc w:val="left"/>
      <w:pPr>
        <w:tabs>
          <w:tab w:val="num" w:pos="1470"/>
        </w:tabs>
        <w:ind w:left="1470" w:hanging="420"/>
      </w:pPr>
      <w:rPr>
        <w:rFonts w:ascii="Wingdings" w:hAnsi="Wingdings" w:hint="default"/>
      </w:rPr>
    </w:lvl>
    <w:lvl w:ilvl="2" w:tplc="04090005"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3" w:tentative="1">
      <w:start w:val="1"/>
      <w:numFmt w:val="bullet"/>
      <w:lvlText w:val=""/>
      <w:lvlJc w:val="left"/>
      <w:pPr>
        <w:tabs>
          <w:tab w:val="num" w:pos="2730"/>
        </w:tabs>
        <w:ind w:left="2730" w:hanging="420"/>
      </w:pPr>
      <w:rPr>
        <w:rFonts w:ascii="Wingdings" w:hAnsi="Wingdings" w:hint="default"/>
      </w:rPr>
    </w:lvl>
    <w:lvl w:ilvl="5" w:tplc="04090005"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3" w:tentative="1">
      <w:start w:val="1"/>
      <w:numFmt w:val="bullet"/>
      <w:lvlText w:val=""/>
      <w:lvlJc w:val="left"/>
      <w:pPr>
        <w:tabs>
          <w:tab w:val="num" w:pos="3990"/>
        </w:tabs>
        <w:ind w:left="3990" w:hanging="420"/>
      </w:pPr>
      <w:rPr>
        <w:rFonts w:ascii="Wingdings" w:hAnsi="Wingdings" w:hint="default"/>
      </w:rPr>
    </w:lvl>
    <w:lvl w:ilvl="8" w:tplc="04090005" w:tentative="1">
      <w:start w:val="1"/>
      <w:numFmt w:val="bullet"/>
      <w:lvlText w:val=""/>
      <w:lvlJc w:val="left"/>
      <w:pPr>
        <w:tabs>
          <w:tab w:val="num" w:pos="4410"/>
        </w:tabs>
        <w:ind w:left="4410" w:hanging="420"/>
      </w:pPr>
      <w:rPr>
        <w:rFonts w:ascii="Wingdings" w:hAnsi="Wingdings" w:hint="default"/>
      </w:rPr>
    </w:lvl>
  </w:abstractNum>
  <w:abstractNum w:abstractNumId="10">
    <w:nsid w:val="2CF7458B"/>
    <w:multiLevelType w:val="hybridMultilevel"/>
    <w:tmpl w:val="2D86D514"/>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E885DDB"/>
    <w:multiLevelType w:val="hybridMultilevel"/>
    <w:tmpl w:val="042A259A"/>
    <w:lvl w:ilvl="0" w:tplc="0409000F">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nsid w:val="3263401C"/>
    <w:multiLevelType w:val="hybridMultilevel"/>
    <w:tmpl w:val="6CE60C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3004380"/>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4">
    <w:nsid w:val="44C6332E"/>
    <w:multiLevelType w:val="hybridMultilevel"/>
    <w:tmpl w:val="77A8FA9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FF47C3D"/>
    <w:multiLevelType w:val="hybridMultilevel"/>
    <w:tmpl w:val="77B6F938"/>
    <w:lvl w:ilvl="0" w:tplc="8FA2A46E">
      <w:start w:val="1"/>
      <w:numFmt w:val="decimal"/>
      <w:lvlText w:val="%1、"/>
      <w:lvlJc w:val="left"/>
      <w:pPr>
        <w:tabs>
          <w:tab w:val="num" w:pos="570"/>
        </w:tabs>
        <w:ind w:left="570" w:hanging="360"/>
      </w:pPr>
      <w:rPr>
        <w:rFonts w:cs="Arial" w:hint="eastAsia"/>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16">
    <w:nsid w:val="5219423E"/>
    <w:multiLevelType w:val="hybridMultilevel"/>
    <w:tmpl w:val="F274077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4B90121"/>
    <w:multiLevelType w:val="hybridMultilevel"/>
    <w:tmpl w:val="0166F940"/>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59F0CA4"/>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9">
    <w:nsid w:val="58464B0B"/>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0">
    <w:nsid w:val="59281AFC"/>
    <w:multiLevelType w:val="hybridMultilevel"/>
    <w:tmpl w:val="BBF89212"/>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A037BD9"/>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2">
    <w:nsid w:val="68747369"/>
    <w:multiLevelType w:val="hybridMultilevel"/>
    <w:tmpl w:val="9260125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D7447B1"/>
    <w:multiLevelType w:val="hybridMultilevel"/>
    <w:tmpl w:val="2D62836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1EF34EA"/>
    <w:multiLevelType w:val="hybridMultilevel"/>
    <w:tmpl w:val="503222E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80E1132"/>
    <w:multiLevelType w:val="multilevel"/>
    <w:tmpl w:val="780E1132"/>
    <w:lvl w:ilvl="0">
      <w:start w:val="1"/>
      <w:numFmt w:val="decimal"/>
      <w:suff w:val="spac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nsid w:val="787322FB"/>
    <w:multiLevelType w:val="hybridMultilevel"/>
    <w:tmpl w:val="87A43F30"/>
    <w:lvl w:ilvl="0" w:tplc="43545350">
      <w:start w:val="1"/>
      <w:numFmt w:val="japaneseCounting"/>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2"/>
  </w:num>
  <w:num w:numId="3">
    <w:abstractNumId w:val="26"/>
  </w:num>
  <w:num w:numId="4">
    <w:abstractNumId w:val="4"/>
  </w:num>
  <w:num w:numId="5">
    <w:abstractNumId w:val="21"/>
  </w:num>
  <w:num w:numId="6">
    <w:abstractNumId w:val="13"/>
  </w:num>
  <w:num w:numId="7">
    <w:abstractNumId w:val="18"/>
  </w:num>
  <w:num w:numId="8">
    <w:abstractNumId w:val="19"/>
  </w:num>
  <w:num w:numId="9">
    <w:abstractNumId w:val="11"/>
  </w:num>
  <w:num w:numId="10">
    <w:abstractNumId w:val="15"/>
  </w:num>
  <w:num w:numId="11">
    <w:abstractNumId w:val="9"/>
  </w:num>
  <w:num w:numId="12">
    <w:abstractNumId w:val="6"/>
  </w:num>
  <w:num w:numId="13">
    <w:abstractNumId w:val="16"/>
  </w:num>
  <w:num w:numId="14">
    <w:abstractNumId w:val="7"/>
  </w:num>
  <w:num w:numId="15">
    <w:abstractNumId w:val="8"/>
  </w:num>
  <w:num w:numId="16">
    <w:abstractNumId w:val="17"/>
  </w:num>
  <w:num w:numId="17">
    <w:abstractNumId w:val="20"/>
  </w:num>
  <w:num w:numId="18">
    <w:abstractNumId w:val="0"/>
  </w:num>
  <w:num w:numId="19">
    <w:abstractNumId w:val="10"/>
  </w:num>
  <w:num w:numId="20">
    <w:abstractNumId w:val="23"/>
  </w:num>
  <w:num w:numId="21">
    <w:abstractNumId w:val="14"/>
  </w:num>
  <w:num w:numId="22">
    <w:abstractNumId w:val="5"/>
  </w:num>
  <w:num w:numId="23">
    <w:abstractNumId w:val="22"/>
  </w:num>
  <w:num w:numId="24">
    <w:abstractNumId w:val="24"/>
  </w:num>
  <w:num w:numId="25">
    <w:abstractNumId w:val="1"/>
  </w:num>
  <w:num w:numId="26">
    <w:abstractNumId w:val="12"/>
  </w:num>
  <w:num w:numId="27">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916"/>
    <w:rsid w:val="00014F9D"/>
    <w:rsid w:val="0006534F"/>
    <w:rsid w:val="00067209"/>
    <w:rsid w:val="000777F6"/>
    <w:rsid w:val="00097777"/>
    <w:rsid w:val="000A270F"/>
    <w:rsid w:val="000A3377"/>
    <w:rsid w:val="000A3E65"/>
    <w:rsid w:val="000B1A65"/>
    <w:rsid w:val="000C07C7"/>
    <w:rsid w:val="000D03EA"/>
    <w:rsid w:val="000E55A6"/>
    <w:rsid w:val="000F072C"/>
    <w:rsid w:val="000F2FDE"/>
    <w:rsid w:val="000F6053"/>
    <w:rsid w:val="00126311"/>
    <w:rsid w:val="00141291"/>
    <w:rsid w:val="001522C8"/>
    <w:rsid w:val="00184E24"/>
    <w:rsid w:val="001B6CFF"/>
    <w:rsid w:val="001D2D27"/>
    <w:rsid w:val="001D6A09"/>
    <w:rsid w:val="001F1B70"/>
    <w:rsid w:val="001F69ED"/>
    <w:rsid w:val="00200463"/>
    <w:rsid w:val="00242F56"/>
    <w:rsid w:val="00285E99"/>
    <w:rsid w:val="002B3533"/>
    <w:rsid w:val="002C2888"/>
    <w:rsid w:val="002D39C2"/>
    <w:rsid w:val="002E419B"/>
    <w:rsid w:val="002F2BE1"/>
    <w:rsid w:val="00320AE8"/>
    <w:rsid w:val="003449C8"/>
    <w:rsid w:val="00363D24"/>
    <w:rsid w:val="00365D4D"/>
    <w:rsid w:val="00393EBC"/>
    <w:rsid w:val="00395E4C"/>
    <w:rsid w:val="003A20C8"/>
    <w:rsid w:val="003A30E6"/>
    <w:rsid w:val="003D29AB"/>
    <w:rsid w:val="003D61AB"/>
    <w:rsid w:val="003F28E2"/>
    <w:rsid w:val="004021A9"/>
    <w:rsid w:val="00407916"/>
    <w:rsid w:val="00411047"/>
    <w:rsid w:val="00416132"/>
    <w:rsid w:val="0046041C"/>
    <w:rsid w:val="00462FF0"/>
    <w:rsid w:val="00465595"/>
    <w:rsid w:val="004672B6"/>
    <w:rsid w:val="004823D1"/>
    <w:rsid w:val="00497989"/>
    <w:rsid w:val="004A2DB5"/>
    <w:rsid w:val="004D582E"/>
    <w:rsid w:val="004E74BF"/>
    <w:rsid w:val="005014EE"/>
    <w:rsid w:val="00501FBF"/>
    <w:rsid w:val="005130EF"/>
    <w:rsid w:val="00513A7D"/>
    <w:rsid w:val="00527CFE"/>
    <w:rsid w:val="005327DA"/>
    <w:rsid w:val="00565FDD"/>
    <w:rsid w:val="00574A64"/>
    <w:rsid w:val="005806AA"/>
    <w:rsid w:val="00590E77"/>
    <w:rsid w:val="005B526E"/>
    <w:rsid w:val="005C630C"/>
    <w:rsid w:val="00630820"/>
    <w:rsid w:val="0063551F"/>
    <w:rsid w:val="00642C5D"/>
    <w:rsid w:val="00650689"/>
    <w:rsid w:val="00662ED4"/>
    <w:rsid w:val="00667E32"/>
    <w:rsid w:val="00682737"/>
    <w:rsid w:val="006955BA"/>
    <w:rsid w:val="006F57AE"/>
    <w:rsid w:val="00702880"/>
    <w:rsid w:val="00710536"/>
    <w:rsid w:val="00716A38"/>
    <w:rsid w:val="00723B87"/>
    <w:rsid w:val="007371B6"/>
    <w:rsid w:val="007753A7"/>
    <w:rsid w:val="00776163"/>
    <w:rsid w:val="00780FC0"/>
    <w:rsid w:val="00781B78"/>
    <w:rsid w:val="00782FF8"/>
    <w:rsid w:val="00784EC5"/>
    <w:rsid w:val="007A289B"/>
    <w:rsid w:val="007B4F1F"/>
    <w:rsid w:val="007E0EEB"/>
    <w:rsid w:val="007F7786"/>
    <w:rsid w:val="0080082A"/>
    <w:rsid w:val="0081064F"/>
    <w:rsid w:val="00861312"/>
    <w:rsid w:val="00875309"/>
    <w:rsid w:val="0088278E"/>
    <w:rsid w:val="008B6C95"/>
    <w:rsid w:val="008D597A"/>
    <w:rsid w:val="008D6888"/>
    <w:rsid w:val="008E7B3A"/>
    <w:rsid w:val="00940F29"/>
    <w:rsid w:val="00963535"/>
    <w:rsid w:val="00964BF9"/>
    <w:rsid w:val="009859B2"/>
    <w:rsid w:val="009A002D"/>
    <w:rsid w:val="009B729A"/>
    <w:rsid w:val="009D64C0"/>
    <w:rsid w:val="00A5538B"/>
    <w:rsid w:val="00A56C1C"/>
    <w:rsid w:val="00A70BC5"/>
    <w:rsid w:val="00A9070B"/>
    <w:rsid w:val="00AA1915"/>
    <w:rsid w:val="00AA2C30"/>
    <w:rsid w:val="00AA333F"/>
    <w:rsid w:val="00AC33E2"/>
    <w:rsid w:val="00AC516E"/>
    <w:rsid w:val="00AD4363"/>
    <w:rsid w:val="00AE4262"/>
    <w:rsid w:val="00AF0149"/>
    <w:rsid w:val="00B13A5F"/>
    <w:rsid w:val="00B16ACC"/>
    <w:rsid w:val="00B2455E"/>
    <w:rsid w:val="00B247C9"/>
    <w:rsid w:val="00B45F19"/>
    <w:rsid w:val="00B476B6"/>
    <w:rsid w:val="00B53CBB"/>
    <w:rsid w:val="00B71550"/>
    <w:rsid w:val="00B73D7C"/>
    <w:rsid w:val="00B83EC3"/>
    <w:rsid w:val="00BA6083"/>
    <w:rsid w:val="00BE3BDD"/>
    <w:rsid w:val="00BF3C5B"/>
    <w:rsid w:val="00C0539B"/>
    <w:rsid w:val="00C05D84"/>
    <w:rsid w:val="00C135FC"/>
    <w:rsid w:val="00C33FB0"/>
    <w:rsid w:val="00C610F6"/>
    <w:rsid w:val="00C7077E"/>
    <w:rsid w:val="00C922BE"/>
    <w:rsid w:val="00CE0095"/>
    <w:rsid w:val="00CE4740"/>
    <w:rsid w:val="00CF6910"/>
    <w:rsid w:val="00D27BA7"/>
    <w:rsid w:val="00D71546"/>
    <w:rsid w:val="00D96732"/>
    <w:rsid w:val="00DB73D5"/>
    <w:rsid w:val="00DD354F"/>
    <w:rsid w:val="00DD5D1F"/>
    <w:rsid w:val="00DF14E2"/>
    <w:rsid w:val="00DF3BD5"/>
    <w:rsid w:val="00E077A9"/>
    <w:rsid w:val="00E31D75"/>
    <w:rsid w:val="00E4133E"/>
    <w:rsid w:val="00E44F05"/>
    <w:rsid w:val="00E547B5"/>
    <w:rsid w:val="00E71C1C"/>
    <w:rsid w:val="00E937A4"/>
    <w:rsid w:val="00EA786C"/>
    <w:rsid w:val="00EB18E6"/>
    <w:rsid w:val="00EB65B5"/>
    <w:rsid w:val="00EE3C7C"/>
    <w:rsid w:val="00EE5407"/>
    <w:rsid w:val="00EF1868"/>
    <w:rsid w:val="00EF28C6"/>
    <w:rsid w:val="00EF50F7"/>
    <w:rsid w:val="00F0221C"/>
    <w:rsid w:val="00F074A8"/>
    <w:rsid w:val="00F27959"/>
    <w:rsid w:val="00F43650"/>
    <w:rsid w:val="00FB5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BB40221-8B84-415A-B2CB-E503F0705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AE4262"/>
    <w:pPr>
      <w:widowControl w:val="0"/>
      <w:jc w:val="both"/>
    </w:pPr>
    <w:rPr>
      <w:rFonts w:ascii="Times New Roman" w:eastAsia="宋体" w:hAnsi="Times New Roman" w:cs="Times New Roman"/>
      <w:szCs w:val="20"/>
    </w:rPr>
  </w:style>
  <w:style w:type="paragraph" w:styleId="1">
    <w:name w:val="heading 1"/>
    <w:basedOn w:val="a"/>
    <w:next w:val="a"/>
    <w:link w:val="1Char"/>
    <w:qFormat/>
    <w:rsid w:val="00AE4262"/>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uiPriority w:val="9"/>
    <w:qFormat/>
    <w:rsid w:val="00AE4262"/>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AE4262"/>
    <w:pPr>
      <w:keepNext/>
      <w:keepLines/>
      <w:spacing w:before="260" w:after="260" w:line="415" w:lineRule="auto"/>
      <w:outlineLvl w:val="2"/>
    </w:pPr>
    <w:rPr>
      <w:b/>
      <w:bCs/>
      <w:sz w:val="32"/>
      <w:szCs w:val="32"/>
    </w:rPr>
  </w:style>
  <w:style w:type="paragraph" w:styleId="4">
    <w:name w:val="heading 4"/>
    <w:basedOn w:val="a"/>
    <w:next w:val="a"/>
    <w:link w:val="4Char"/>
    <w:qFormat/>
    <w:rsid w:val="00AE4262"/>
    <w:pPr>
      <w:keepNext/>
      <w:keepLines/>
      <w:spacing w:line="372" w:lineRule="auto"/>
      <w:outlineLvl w:val="3"/>
    </w:pPr>
    <w:rPr>
      <w:rFonts w:ascii="Arial" w:eastAsia="黑体" w:hAnsi="Arial"/>
      <w:b/>
      <w:sz w:val="28"/>
    </w:rPr>
  </w:style>
  <w:style w:type="paragraph" w:styleId="5">
    <w:name w:val="heading 5"/>
    <w:basedOn w:val="a"/>
    <w:next w:val="a"/>
    <w:link w:val="5Char"/>
    <w:qFormat/>
    <w:rsid w:val="00AE4262"/>
    <w:pPr>
      <w:keepNext/>
      <w:keepLines/>
      <w:spacing w:line="372" w:lineRule="auto"/>
      <w:outlineLvl w:val="4"/>
    </w:pPr>
    <w:rPr>
      <w:b/>
      <w:sz w:val="28"/>
    </w:rPr>
  </w:style>
  <w:style w:type="paragraph" w:styleId="6">
    <w:name w:val="heading 6"/>
    <w:basedOn w:val="a"/>
    <w:next w:val="a"/>
    <w:link w:val="6Char"/>
    <w:qFormat/>
    <w:rsid w:val="00AE4262"/>
    <w:pPr>
      <w:keepNext/>
      <w:keepLines/>
      <w:spacing w:line="317" w:lineRule="auto"/>
      <w:outlineLvl w:val="5"/>
    </w:pPr>
    <w:rPr>
      <w:rFonts w:ascii="Arial" w:eastAsia="黑体" w:hAnsi="Arial"/>
      <w:b/>
      <w:sz w:val="24"/>
    </w:rPr>
  </w:style>
  <w:style w:type="paragraph" w:styleId="7">
    <w:name w:val="heading 7"/>
    <w:basedOn w:val="a"/>
    <w:next w:val="a"/>
    <w:link w:val="7Char"/>
    <w:qFormat/>
    <w:rsid w:val="00AE4262"/>
    <w:pPr>
      <w:keepNext/>
      <w:keepLines/>
      <w:spacing w:before="240" w:after="64" w:line="320" w:lineRule="auto"/>
      <w:outlineLvl w:val="6"/>
    </w:pPr>
    <w:rPr>
      <w:b/>
      <w:bCs/>
      <w:sz w:val="24"/>
      <w:szCs w:val="24"/>
    </w:rPr>
  </w:style>
  <w:style w:type="paragraph" w:styleId="8">
    <w:name w:val="heading 8"/>
    <w:basedOn w:val="a"/>
    <w:next w:val="a"/>
    <w:link w:val="8Char"/>
    <w:qFormat/>
    <w:rsid w:val="00AE4262"/>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0"/>
    <w:uiPriority w:val="99"/>
    <w:qFormat/>
    <w:rsid w:val="00AE4262"/>
    <w:pPr>
      <w:spacing w:after="120" w:line="480" w:lineRule="auto"/>
    </w:pPr>
    <w:rPr>
      <w:rFonts w:asciiTheme="minorHAnsi" w:eastAsiaTheme="minorEastAsia" w:hAnsiTheme="minorHAnsi" w:cstheme="minorBidi"/>
      <w:szCs w:val="22"/>
    </w:rPr>
  </w:style>
  <w:style w:type="character" w:customStyle="1" w:styleId="2Char0">
    <w:name w:val="正文文本 2 Char"/>
    <w:link w:val="2"/>
    <w:uiPriority w:val="99"/>
    <w:qFormat/>
    <w:rsid w:val="00AE4262"/>
  </w:style>
  <w:style w:type="character" w:customStyle="1" w:styleId="1Char">
    <w:name w:val="标题 1 Char"/>
    <w:basedOn w:val="a0"/>
    <w:link w:val="1"/>
    <w:rsid w:val="00AE4262"/>
    <w:rPr>
      <w:rFonts w:ascii="黑体" w:eastAsia="黑体" w:hAnsi="黑体" w:cs="Times New Roman"/>
      <w:b/>
      <w:bCs/>
      <w:kern w:val="44"/>
      <w:sz w:val="32"/>
      <w:szCs w:val="44"/>
    </w:rPr>
  </w:style>
  <w:style w:type="character" w:customStyle="1" w:styleId="2Char">
    <w:name w:val="标题 2 Char"/>
    <w:basedOn w:val="a0"/>
    <w:link w:val="20"/>
    <w:uiPriority w:val="9"/>
    <w:qFormat/>
    <w:rsid w:val="00AE4262"/>
    <w:rPr>
      <w:rFonts w:ascii="Arial" w:eastAsia="黑体" w:hAnsi="Arial" w:cs="Times New Roman"/>
      <w:b/>
      <w:bCs/>
      <w:kern w:val="0"/>
      <w:sz w:val="32"/>
      <w:szCs w:val="32"/>
    </w:rPr>
  </w:style>
  <w:style w:type="character" w:customStyle="1" w:styleId="3Char">
    <w:name w:val="标题 3 Char"/>
    <w:basedOn w:val="a0"/>
    <w:link w:val="3"/>
    <w:rsid w:val="00AE4262"/>
    <w:rPr>
      <w:rFonts w:ascii="Times New Roman" w:eastAsia="宋体" w:hAnsi="Times New Roman" w:cs="Times New Roman"/>
      <w:b/>
      <w:bCs/>
      <w:sz w:val="32"/>
      <w:szCs w:val="32"/>
    </w:rPr>
  </w:style>
  <w:style w:type="character" w:customStyle="1" w:styleId="4Char">
    <w:name w:val="标题 4 Char"/>
    <w:basedOn w:val="a0"/>
    <w:link w:val="4"/>
    <w:rsid w:val="00AE4262"/>
    <w:rPr>
      <w:rFonts w:ascii="Arial" w:eastAsia="黑体" w:hAnsi="Arial" w:cs="Times New Roman"/>
      <w:b/>
      <w:sz w:val="28"/>
      <w:szCs w:val="20"/>
    </w:rPr>
  </w:style>
  <w:style w:type="character" w:customStyle="1" w:styleId="5Char">
    <w:name w:val="标题 5 Char"/>
    <w:basedOn w:val="a0"/>
    <w:link w:val="5"/>
    <w:rsid w:val="00AE4262"/>
    <w:rPr>
      <w:rFonts w:ascii="Times New Roman" w:eastAsia="宋体" w:hAnsi="Times New Roman" w:cs="Times New Roman"/>
      <w:b/>
      <w:sz w:val="28"/>
      <w:szCs w:val="20"/>
    </w:rPr>
  </w:style>
  <w:style w:type="character" w:customStyle="1" w:styleId="6Char">
    <w:name w:val="标题 6 Char"/>
    <w:basedOn w:val="a0"/>
    <w:link w:val="6"/>
    <w:rsid w:val="00AE4262"/>
    <w:rPr>
      <w:rFonts w:ascii="Arial" w:eastAsia="黑体" w:hAnsi="Arial" w:cs="Times New Roman"/>
      <w:b/>
      <w:sz w:val="24"/>
      <w:szCs w:val="20"/>
    </w:rPr>
  </w:style>
  <w:style w:type="character" w:customStyle="1" w:styleId="7Char">
    <w:name w:val="标题 7 Char"/>
    <w:basedOn w:val="a0"/>
    <w:link w:val="7"/>
    <w:qFormat/>
    <w:rsid w:val="00AE4262"/>
    <w:rPr>
      <w:rFonts w:ascii="Times New Roman" w:eastAsia="宋体" w:hAnsi="Times New Roman" w:cs="Times New Roman"/>
      <w:b/>
      <w:bCs/>
      <w:sz w:val="24"/>
      <w:szCs w:val="24"/>
    </w:rPr>
  </w:style>
  <w:style w:type="character" w:customStyle="1" w:styleId="8Char">
    <w:name w:val="标题 8 Char"/>
    <w:basedOn w:val="a0"/>
    <w:link w:val="8"/>
    <w:qFormat/>
    <w:rsid w:val="00AE4262"/>
    <w:rPr>
      <w:rFonts w:ascii="Cambria" w:eastAsia="宋体" w:hAnsi="Cambria" w:cs="Times New Roman"/>
      <w:sz w:val="24"/>
      <w:szCs w:val="24"/>
    </w:rPr>
  </w:style>
  <w:style w:type="paragraph" w:styleId="a3">
    <w:name w:val="header"/>
    <w:basedOn w:val="a"/>
    <w:link w:val="Char"/>
    <w:uiPriority w:val="99"/>
    <w:unhideWhenUsed/>
    <w:qFormat/>
    <w:rsid w:val="00AE42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AE4262"/>
    <w:rPr>
      <w:sz w:val="18"/>
      <w:szCs w:val="18"/>
    </w:rPr>
  </w:style>
  <w:style w:type="paragraph" w:styleId="a4">
    <w:name w:val="footer"/>
    <w:basedOn w:val="a"/>
    <w:link w:val="Char0"/>
    <w:uiPriority w:val="99"/>
    <w:unhideWhenUsed/>
    <w:qFormat/>
    <w:rsid w:val="00AE4262"/>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E4262"/>
    <w:rPr>
      <w:sz w:val="18"/>
      <w:szCs w:val="18"/>
    </w:rPr>
  </w:style>
  <w:style w:type="character" w:styleId="a5">
    <w:name w:val="Hyperlink"/>
    <w:uiPriority w:val="99"/>
    <w:qFormat/>
    <w:rsid w:val="00AE4262"/>
    <w:rPr>
      <w:color w:val="0000FF"/>
      <w:u w:val="single"/>
    </w:rPr>
  </w:style>
  <w:style w:type="character" w:customStyle="1" w:styleId="Char1">
    <w:name w:val="纯文本 Char"/>
    <w:aliases w:val="Texte Char,普通文字1 Char,普通文字2 Char,普通文字3 Char,普通文字4 Char,普通文字5 Char,普通文字6 Char,普通文字11 Char,普通文字21 Char,普通文字31 Char,普通文字41 Char,普通文字7 Char"/>
    <w:link w:val="a6"/>
    <w:qFormat/>
    <w:rsid w:val="00AE4262"/>
    <w:rPr>
      <w:rFonts w:ascii="宋体" w:eastAsia="宋体" w:hAnsi="Courier New"/>
    </w:rPr>
  </w:style>
  <w:style w:type="paragraph" w:styleId="a6">
    <w:name w:val="Plain Text"/>
    <w:aliases w:val="Texte,普通文字1,普通文字2,普通文字3,普通文字4,普通文字5,普通文字6,普通文字11,普通文字21,普通文字31,普通文字41,普通文字7"/>
    <w:basedOn w:val="a"/>
    <w:link w:val="Char1"/>
    <w:qFormat/>
    <w:rsid w:val="00AE4262"/>
    <w:rPr>
      <w:rFonts w:ascii="宋体" w:hAnsi="Courier New" w:cstheme="minorBidi"/>
      <w:szCs w:val="22"/>
    </w:rPr>
  </w:style>
  <w:style w:type="character" w:customStyle="1" w:styleId="2Char1">
    <w:name w:val="样式2 Char"/>
    <w:link w:val="21"/>
    <w:qFormat/>
    <w:rsid w:val="00AE4262"/>
  </w:style>
  <w:style w:type="paragraph" w:customStyle="1" w:styleId="21">
    <w:name w:val="样式2"/>
    <w:basedOn w:val="a"/>
    <w:link w:val="2Char1"/>
    <w:qFormat/>
    <w:rsid w:val="00AE4262"/>
    <w:pPr>
      <w:tabs>
        <w:tab w:val="left" w:pos="4065"/>
      </w:tabs>
    </w:pPr>
    <w:rPr>
      <w:rFonts w:asciiTheme="minorHAnsi" w:eastAsiaTheme="minorEastAsia" w:hAnsiTheme="minorHAnsi" w:cstheme="minorBidi"/>
      <w:szCs w:val="22"/>
    </w:rPr>
  </w:style>
  <w:style w:type="character" w:styleId="a7">
    <w:name w:val="page number"/>
    <w:qFormat/>
    <w:rsid w:val="00AE4262"/>
  </w:style>
  <w:style w:type="character" w:styleId="a8">
    <w:name w:val="endnote reference"/>
    <w:semiHidden/>
    <w:qFormat/>
    <w:rsid w:val="00AE4262"/>
    <w:rPr>
      <w:vertAlign w:val="superscript"/>
    </w:rPr>
  </w:style>
  <w:style w:type="character" w:styleId="a9">
    <w:name w:val="Strong"/>
    <w:qFormat/>
    <w:rsid w:val="00AE4262"/>
    <w:rPr>
      <w:b/>
      <w:bCs/>
    </w:rPr>
  </w:style>
  <w:style w:type="character" w:customStyle="1" w:styleId="aa">
    <w:name w:val="页脚 字符"/>
    <w:uiPriority w:val="99"/>
    <w:qFormat/>
    <w:rsid w:val="00AE4262"/>
    <w:rPr>
      <w:sz w:val="18"/>
      <w:szCs w:val="18"/>
    </w:rPr>
  </w:style>
  <w:style w:type="character" w:styleId="ab">
    <w:name w:val="annotation reference"/>
    <w:uiPriority w:val="99"/>
    <w:qFormat/>
    <w:rsid w:val="00AE4262"/>
    <w:rPr>
      <w:kern w:val="0"/>
      <w:sz w:val="21"/>
      <w:szCs w:val="21"/>
    </w:rPr>
  </w:style>
  <w:style w:type="character" w:customStyle="1" w:styleId="Char2">
    <w:name w:val="正文文本 Char"/>
    <w:link w:val="ac"/>
    <w:rsid w:val="00AE4262"/>
    <w:rPr>
      <w:sz w:val="24"/>
      <w:szCs w:val="24"/>
    </w:rPr>
  </w:style>
  <w:style w:type="paragraph" w:styleId="ac">
    <w:name w:val="Body Text"/>
    <w:basedOn w:val="a"/>
    <w:next w:val="ad"/>
    <w:link w:val="Char2"/>
    <w:rsid w:val="00AE4262"/>
    <w:rPr>
      <w:rFonts w:asciiTheme="minorHAnsi" w:eastAsiaTheme="minorEastAsia" w:hAnsiTheme="minorHAnsi" w:cstheme="minorBidi"/>
      <w:sz w:val="24"/>
      <w:szCs w:val="24"/>
    </w:rPr>
  </w:style>
  <w:style w:type="paragraph" w:styleId="ad">
    <w:name w:val="Normal Indent"/>
    <w:basedOn w:val="a"/>
    <w:next w:val="a"/>
    <w:qFormat/>
    <w:rsid w:val="00AE4262"/>
    <w:pPr>
      <w:ind w:firstLineChars="200" w:firstLine="420"/>
    </w:pPr>
  </w:style>
  <w:style w:type="character" w:styleId="ae">
    <w:name w:val="FollowedHyperlink"/>
    <w:qFormat/>
    <w:rsid w:val="00AE4262"/>
    <w:rPr>
      <w:color w:val="800080"/>
      <w:u w:val="single"/>
    </w:rPr>
  </w:style>
  <w:style w:type="character" w:customStyle="1" w:styleId="1Char0">
    <w:name w:val="样式1 Char"/>
    <w:link w:val="10"/>
    <w:qFormat/>
    <w:rsid w:val="00AE4262"/>
  </w:style>
  <w:style w:type="paragraph" w:customStyle="1" w:styleId="10">
    <w:name w:val="样式1"/>
    <w:basedOn w:val="a3"/>
    <w:next w:val="ac"/>
    <w:link w:val="1Char0"/>
    <w:qFormat/>
    <w:rsid w:val="00AE4262"/>
    <w:pPr>
      <w:jc w:val="both"/>
    </w:pPr>
    <w:rPr>
      <w:sz w:val="21"/>
      <w:szCs w:val="22"/>
    </w:rPr>
  </w:style>
  <w:style w:type="character" w:customStyle="1" w:styleId="NormalCharacter">
    <w:name w:val="NormalCharacter"/>
    <w:link w:val="UserStyle18"/>
    <w:qFormat/>
    <w:rsid w:val="00AE4262"/>
    <w:rPr>
      <w:rFonts w:ascii="Tahoma" w:hAnsi="Tahoma"/>
      <w:sz w:val="24"/>
      <w:szCs w:val="20"/>
    </w:rPr>
  </w:style>
  <w:style w:type="paragraph" w:customStyle="1" w:styleId="UserStyle18">
    <w:name w:val="UserStyle_18"/>
    <w:basedOn w:val="a"/>
    <w:link w:val="NormalCharacter"/>
    <w:qFormat/>
    <w:rsid w:val="00AE4262"/>
    <w:pPr>
      <w:textAlignment w:val="baseline"/>
    </w:pPr>
    <w:rPr>
      <w:rFonts w:ascii="Tahoma" w:eastAsiaTheme="minorEastAsia" w:hAnsi="Tahoma" w:cstheme="minorBidi"/>
      <w:sz w:val="24"/>
    </w:rPr>
  </w:style>
  <w:style w:type="character" w:customStyle="1" w:styleId="1Char1">
    <w:name w:val="目录 1 Char"/>
    <w:link w:val="11"/>
    <w:uiPriority w:val="39"/>
    <w:qFormat/>
    <w:rsid w:val="00AE4262"/>
    <w:rPr>
      <w:rFonts w:ascii="Calibri" w:hAnsi="Calibri" w:cs="Calibri"/>
      <w:b/>
      <w:bCs/>
      <w:caps/>
    </w:rPr>
  </w:style>
  <w:style w:type="paragraph" w:styleId="11">
    <w:name w:val="toc 1"/>
    <w:basedOn w:val="a"/>
    <w:next w:val="a"/>
    <w:link w:val="1Char1"/>
    <w:uiPriority w:val="39"/>
    <w:qFormat/>
    <w:rsid w:val="00AE4262"/>
    <w:pPr>
      <w:spacing w:before="120" w:after="120"/>
      <w:jc w:val="left"/>
    </w:pPr>
    <w:rPr>
      <w:rFonts w:ascii="Calibri" w:eastAsiaTheme="minorEastAsia" w:hAnsi="Calibri" w:cs="Calibri"/>
      <w:b/>
      <w:bCs/>
      <w:caps/>
      <w:szCs w:val="22"/>
    </w:rPr>
  </w:style>
  <w:style w:type="paragraph" w:customStyle="1" w:styleId="12">
    <w:name w:val="标题1"/>
    <w:basedOn w:val="1"/>
    <w:qFormat/>
    <w:rsid w:val="00AE4262"/>
    <w:pPr>
      <w:spacing w:beforeLines="100" w:afterLines="100" w:line="240" w:lineRule="auto"/>
    </w:pPr>
    <w:rPr>
      <w:rFonts w:ascii="宋体" w:hAnsi="宋体"/>
      <w:sz w:val="36"/>
    </w:rPr>
  </w:style>
  <w:style w:type="paragraph" w:customStyle="1" w:styleId="22">
    <w:name w:val="样式 首行缩进:  2 字符"/>
    <w:basedOn w:val="a"/>
    <w:qFormat/>
    <w:rsid w:val="00AE4262"/>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AE4262"/>
    <w:pPr>
      <w:spacing w:before="0" w:after="0" w:line="400" w:lineRule="exact"/>
    </w:pPr>
    <w:rPr>
      <w:rFonts w:eastAsia="黑体" w:cs="宋体"/>
      <w:b w:val="0"/>
      <w:bCs w:val="0"/>
      <w:sz w:val="24"/>
      <w:szCs w:val="20"/>
    </w:rPr>
  </w:style>
  <w:style w:type="paragraph" w:styleId="23">
    <w:name w:val="Body Text Indent 2"/>
    <w:basedOn w:val="a"/>
    <w:link w:val="2Char2"/>
    <w:rsid w:val="00AE4262"/>
    <w:pPr>
      <w:spacing w:line="360" w:lineRule="exact"/>
      <w:ind w:firstLineChars="200" w:firstLine="420"/>
    </w:pPr>
  </w:style>
  <w:style w:type="character" w:customStyle="1" w:styleId="2Char2">
    <w:name w:val="正文文本缩进 2 Char"/>
    <w:basedOn w:val="a0"/>
    <w:link w:val="23"/>
    <w:rsid w:val="00AE4262"/>
    <w:rPr>
      <w:rFonts w:ascii="Times New Roman" w:eastAsia="宋体" w:hAnsi="Times New Roman" w:cs="Times New Roman"/>
      <w:szCs w:val="20"/>
    </w:rPr>
  </w:style>
  <w:style w:type="paragraph" w:styleId="af">
    <w:name w:val="Title"/>
    <w:basedOn w:val="a"/>
    <w:next w:val="a"/>
    <w:link w:val="Char3"/>
    <w:uiPriority w:val="10"/>
    <w:qFormat/>
    <w:rsid w:val="00AE4262"/>
    <w:pPr>
      <w:spacing w:before="240" w:after="60"/>
      <w:jc w:val="center"/>
      <w:outlineLvl w:val="0"/>
    </w:pPr>
    <w:rPr>
      <w:rFonts w:ascii="Cambria" w:hAnsi="Cambria"/>
      <w:b/>
      <w:sz w:val="32"/>
    </w:rPr>
  </w:style>
  <w:style w:type="character" w:customStyle="1" w:styleId="Char3">
    <w:name w:val="标题 Char"/>
    <w:basedOn w:val="a0"/>
    <w:link w:val="af"/>
    <w:uiPriority w:val="10"/>
    <w:rsid w:val="00AE4262"/>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AE4262"/>
    <w:pPr>
      <w:adjustRightInd w:val="0"/>
      <w:spacing w:line="360" w:lineRule="auto"/>
    </w:pPr>
    <w:rPr>
      <w:kern w:val="0"/>
      <w:sz w:val="24"/>
    </w:rPr>
  </w:style>
  <w:style w:type="paragraph" w:customStyle="1" w:styleId="TOC1">
    <w:name w:val="TOC 标题1"/>
    <w:basedOn w:val="1"/>
    <w:next w:val="a"/>
    <w:uiPriority w:val="39"/>
    <w:unhideWhenUsed/>
    <w:qFormat/>
    <w:rsid w:val="00AE4262"/>
    <w:pPr>
      <w:widowControl/>
      <w:spacing w:before="480" w:after="0" w:line="276" w:lineRule="auto"/>
      <w:jc w:val="left"/>
      <w:outlineLvl w:val="9"/>
    </w:pPr>
    <w:rPr>
      <w:rFonts w:ascii="Cambria" w:eastAsia="宋体" w:hAnsi="Cambria"/>
      <w:color w:val="366091"/>
      <w:kern w:val="0"/>
      <w:sz w:val="28"/>
      <w:szCs w:val="28"/>
    </w:rPr>
  </w:style>
  <w:style w:type="paragraph" w:styleId="af0">
    <w:name w:val="Balloon Text"/>
    <w:basedOn w:val="a"/>
    <w:link w:val="Char4"/>
    <w:uiPriority w:val="99"/>
    <w:semiHidden/>
    <w:rsid w:val="00AE4262"/>
    <w:rPr>
      <w:sz w:val="18"/>
      <w:szCs w:val="18"/>
    </w:rPr>
  </w:style>
  <w:style w:type="character" w:customStyle="1" w:styleId="Char4">
    <w:name w:val="批注框文本 Char"/>
    <w:basedOn w:val="a0"/>
    <w:link w:val="af0"/>
    <w:uiPriority w:val="99"/>
    <w:semiHidden/>
    <w:rsid w:val="00AE4262"/>
    <w:rPr>
      <w:rFonts w:ascii="Times New Roman" w:eastAsia="宋体" w:hAnsi="Times New Roman" w:cs="Times New Roman"/>
      <w:sz w:val="18"/>
      <w:szCs w:val="18"/>
    </w:rPr>
  </w:style>
  <w:style w:type="character" w:customStyle="1" w:styleId="Char10">
    <w:name w:val="正文文本 Char1"/>
    <w:basedOn w:val="a0"/>
    <w:uiPriority w:val="99"/>
    <w:semiHidden/>
    <w:rsid w:val="00AE4262"/>
    <w:rPr>
      <w:rFonts w:ascii="Times New Roman" w:eastAsia="宋体" w:hAnsi="Times New Roman" w:cs="Times New Roman"/>
      <w:szCs w:val="20"/>
    </w:rPr>
  </w:style>
  <w:style w:type="paragraph" w:customStyle="1" w:styleId="24">
    <w:name w:val="标题2"/>
    <w:basedOn w:val="af"/>
    <w:qFormat/>
    <w:rsid w:val="00AE4262"/>
    <w:pPr>
      <w:spacing w:after="240"/>
      <w:jc w:val="left"/>
    </w:pPr>
    <w:rPr>
      <w:sz w:val="30"/>
      <w:szCs w:val="24"/>
    </w:rPr>
  </w:style>
  <w:style w:type="paragraph" w:customStyle="1" w:styleId="30">
    <w:name w:val="标题3"/>
    <w:basedOn w:val="1"/>
    <w:qFormat/>
    <w:rsid w:val="00AE4262"/>
    <w:pPr>
      <w:spacing w:beforeLines="50" w:afterLines="50" w:line="400" w:lineRule="exact"/>
    </w:pPr>
    <w:rPr>
      <w:rFonts w:ascii="宋体" w:hAnsi="宋体"/>
      <w:sz w:val="24"/>
      <w:szCs w:val="24"/>
    </w:rPr>
  </w:style>
  <w:style w:type="paragraph" w:styleId="af1">
    <w:name w:val="Date"/>
    <w:basedOn w:val="a"/>
    <w:next w:val="a"/>
    <w:link w:val="Char5"/>
    <w:rsid w:val="00AE4262"/>
    <w:rPr>
      <w:rFonts w:ascii="宋体" w:hAnsi="Courier New"/>
    </w:rPr>
  </w:style>
  <w:style w:type="character" w:customStyle="1" w:styleId="Char5">
    <w:name w:val="日期 Char"/>
    <w:basedOn w:val="a0"/>
    <w:link w:val="af1"/>
    <w:rsid w:val="00AE4262"/>
    <w:rPr>
      <w:rFonts w:ascii="宋体" w:eastAsia="宋体" w:hAnsi="Courier New" w:cs="Times New Roman"/>
      <w:szCs w:val="20"/>
    </w:rPr>
  </w:style>
  <w:style w:type="paragraph" w:customStyle="1" w:styleId="25">
    <w:name w:val="列出段落2"/>
    <w:basedOn w:val="a"/>
    <w:qFormat/>
    <w:rsid w:val="00AE4262"/>
    <w:pPr>
      <w:ind w:firstLineChars="200" w:firstLine="420"/>
    </w:pPr>
  </w:style>
  <w:style w:type="character" w:customStyle="1" w:styleId="Char11">
    <w:name w:val="纯文本 Char1"/>
    <w:basedOn w:val="a0"/>
    <w:uiPriority w:val="99"/>
    <w:semiHidden/>
    <w:rsid w:val="00AE4262"/>
    <w:rPr>
      <w:rFonts w:ascii="宋体" w:eastAsia="宋体" w:hAnsi="Courier New" w:cs="Courier New"/>
      <w:szCs w:val="21"/>
    </w:rPr>
  </w:style>
  <w:style w:type="paragraph" w:styleId="af2">
    <w:name w:val="toa heading"/>
    <w:basedOn w:val="a"/>
    <w:next w:val="a"/>
    <w:qFormat/>
    <w:rsid w:val="00AE4262"/>
    <w:pPr>
      <w:spacing w:before="120"/>
    </w:pPr>
    <w:rPr>
      <w:rFonts w:ascii="Arial" w:hAnsi="Arial"/>
      <w:sz w:val="24"/>
    </w:rPr>
  </w:style>
  <w:style w:type="paragraph" w:styleId="26">
    <w:name w:val="toc 2"/>
    <w:basedOn w:val="a"/>
    <w:next w:val="a"/>
    <w:uiPriority w:val="39"/>
    <w:qFormat/>
    <w:rsid w:val="00AE4262"/>
    <w:pPr>
      <w:ind w:left="210"/>
      <w:jc w:val="left"/>
    </w:pPr>
    <w:rPr>
      <w:rFonts w:ascii="Calibri" w:hAnsi="Calibri" w:cs="Calibri"/>
      <w:smallCaps/>
      <w:sz w:val="20"/>
    </w:rPr>
  </w:style>
  <w:style w:type="paragraph" w:customStyle="1" w:styleId="Char20">
    <w:name w:val="Char2"/>
    <w:basedOn w:val="a"/>
    <w:qFormat/>
    <w:rsid w:val="00AE4262"/>
    <w:rPr>
      <w:rFonts w:ascii="Tahoma" w:hAnsi="Tahoma"/>
      <w:sz w:val="24"/>
    </w:rPr>
  </w:style>
  <w:style w:type="paragraph" w:styleId="af3">
    <w:name w:val="annotation text"/>
    <w:basedOn w:val="a"/>
    <w:link w:val="Char6"/>
    <w:uiPriority w:val="99"/>
    <w:rsid w:val="00AE4262"/>
    <w:pPr>
      <w:jc w:val="left"/>
    </w:pPr>
  </w:style>
  <w:style w:type="character" w:customStyle="1" w:styleId="Char6">
    <w:name w:val="批注文字 Char"/>
    <w:basedOn w:val="a0"/>
    <w:link w:val="af3"/>
    <w:uiPriority w:val="99"/>
    <w:rsid w:val="00AE4262"/>
    <w:rPr>
      <w:rFonts w:ascii="Times New Roman" w:eastAsia="宋体" w:hAnsi="Times New Roman" w:cs="Times New Roman"/>
      <w:szCs w:val="20"/>
    </w:rPr>
  </w:style>
  <w:style w:type="paragraph" w:styleId="9">
    <w:name w:val="toc 9"/>
    <w:basedOn w:val="a"/>
    <w:next w:val="a"/>
    <w:uiPriority w:val="39"/>
    <w:qFormat/>
    <w:rsid w:val="00AE4262"/>
    <w:pPr>
      <w:ind w:left="1680"/>
      <w:jc w:val="left"/>
    </w:pPr>
    <w:rPr>
      <w:rFonts w:ascii="Calibri" w:hAnsi="Calibri" w:cs="Calibri"/>
      <w:sz w:val="18"/>
      <w:szCs w:val="18"/>
    </w:rPr>
  </w:style>
  <w:style w:type="paragraph" w:styleId="27">
    <w:name w:val="List 2"/>
    <w:basedOn w:val="a"/>
    <w:uiPriority w:val="99"/>
    <w:qFormat/>
    <w:rsid w:val="00AE4262"/>
    <w:pPr>
      <w:ind w:leftChars="200" w:left="400" w:hangingChars="200" w:hanging="200"/>
    </w:pPr>
  </w:style>
  <w:style w:type="character" w:customStyle="1" w:styleId="2Char10">
    <w:name w:val="正文文本 2 Char1"/>
    <w:basedOn w:val="a0"/>
    <w:uiPriority w:val="99"/>
    <w:semiHidden/>
    <w:rsid w:val="00AE4262"/>
    <w:rPr>
      <w:rFonts w:ascii="Times New Roman" w:eastAsia="宋体" w:hAnsi="Times New Roman" w:cs="Times New Roman"/>
      <w:szCs w:val="20"/>
    </w:rPr>
  </w:style>
  <w:style w:type="paragraph" w:customStyle="1" w:styleId="Style8">
    <w:name w:val="_Style 8"/>
    <w:basedOn w:val="a"/>
    <w:qFormat/>
    <w:rsid w:val="00AE4262"/>
  </w:style>
  <w:style w:type="paragraph" w:styleId="af4">
    <w:name w:val="List Paragraph"/>
    <w:basedOn w:val="a"/>
    <w:link w:val="Char7"/>
    <w:uiPriority w:val="34"/>
    <w:qFormat/>
    <w:rsid w:val="00AE4262"/>
    <w:pPr>
      <w:ind w:firstLineChars="200" w:firstLine="420"/>
    </w:pPr>
  </w:style>
  <w:style w:type="character" w:customStyle="1" w:styleId="Char7">
    <w:name w:val="列出段落 Char"/>
    <w:link w:val="af4"/>
    <w:uiPriority w:val="34"/>
    <w:qFormat/>
    <w:locked/>
    <w:rsid w:val="00AE4262"/>
    <w:rPr>
      <w:rFonts w:ascii="Times New Roman" w:eastAsia="宋体" w:hAnsi="Times New Roman" w:cs="Times New Roman"/>
      <w:szCs w:val="20"/>
    </w:rPr>
  </w:style>
  <w:style w:type="paragraph" w:customStyle="1" w:styleId="13">
    <w:name w:val="列出段落1"/>
    <w:basedOn w:val="a"/>
    <w:uiPriority w:val="99"/>
    <w:unhideWhenUsed/>
    <w:qFormat/>
    <w:rsid w:val="00AE4262"/>
    <w:pPr>
      <w:ind w:firstLineChars="200" w:firstLine="420"/>
    </w:pPr>
  </w:style>
  <w:style w:type="paragraph" w:styleId="80">
    <w:name w:val="toc 8"/>
    <w:basedOn w:val="a"/>
    <w:next w:val="a"/>
    <w:uiPriority w:val="39"/>
    <w:qFormat/>
    <w:rsid w:val="00AE4262"/>
    <w:pPr>
      <w:ind w:left="1470"/>
      <w:jc w:val="left"/>
    </w:pPr>
    <w:rPr>
      <w:rFonts w:ascii="Calibri" w:hAnsi="Calibri" w:cs="Calibri"/>
      <w:sz w:val="18"/>
      <w:szCs w:val="18"/>
    </w:rPr>
  </w:style>
  <w:style w:type="paragraph" w:styleId="af5">
    <w:name w:val="Normal (Web)"/>
    <w:basedOn w:val="a"/>
    <w:qFormat/>
    <w:rsid w:val="00AE4262"/>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AE4262"/>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AE4262"/>
    <w:pPr>
      <w:ind w:left="420"/>
      <w:jc w:val="left"/>
    </w:pPr>
    <w:rPr>
      <w:rFonts w:ascii="Calibri" w:hAnsi="Calibri" w:cs="Calibri"/>
      <w:i/>
      <w:iCs/>
      <w:sz w:val="20"/>
    </w:rPr>
  </w:style>
  <w:style w:type="paragraph" w:styleId="60">
    <w:name w:val="toc 6"/>
    <w:basedOn w:val="a"/>
    <w:next w:val="a"/>
    <w:uiPriority w:val="39"/>
    <w:qFormat/>
    <w:rsid w:val="00AE4262"/>
    <w:pPr>
      <w:ind w:left="1050"/>
      <w:jc w:val="left"/>
    </w:pPr>
    <w:rPr>
      <w:rFonts w:ascii="Calibri" w:hAnsi="Calibri" w:cs="Calibri"/>
      <w:sz w:val="18"/>
      <w:szCs w:val="18"/>
    </w:rPr>
  </w:style>
  <w:style w:type="paragraph" w:styleId="70">
    <w:name w:val="toc 7"/>
    <w:basedOn w:val="a"/>
    <w:next w:val="a"/>
    <w:uiPriority w:val="39"/>
    <w:qFormat/>
    <w:rsid w:val="00AE4262"/>
    <w:pPr>
      <w:ind w:left="1260"/>
      <w:jc w:val="left"/>
    </w:pPr>
    <w:rPr>
      <w:rFonts w:ascii="Calibri" w:hAnsi="Calibri" w:cs="Calibri"/>
      <w:sz w:val="18"/>
      <w:szCs w:val="18"/>
    </w:rPr>
  </w:style>
  <w:style w:type="paragraph" w:styleId="32">
    <w:name w:val="Body Text 3"/>
    <w:basedOn w:val="a"/>
    <w:link w:val="3Char0"/>
    <w:rsid w:val="00AE4262"/>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AE4262"/>
    <w:rPr>
      <w:rFonts w:ascii="隶书" w:eastAsia="隶书" w:hAnsi="华文细黑" w:cs="Times New Roman"/>
      <w:b/>
      <w:sz w:val="110"/>
      <w:szCs w:val="24"/>
    </w:rPr>
  </w:style>
  <w:style w:type="paragraph" w:styleId="33">
    <w:name w:val="List 3"/>
    <w:basedOn w:val="a"/>
    <w:uiPriority w:val="99"/>
    <w:qFormat/>
    <w:rsid w:val="00AE4262"/>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AE4262"/>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AE4262"/>
    <w:pPr>
      <w:widowControl w:val="0"/>
      <w:jc w:val="both"/>
    </w:pPr>
    <w:rPr>
      <w:rFonts w:ascii="Times New Roman" w:eastAsia="宋体" w:hAnsi="Times New Roman" w:cs="Times New Roman"/>
      <w:szCs w:val="24"/>
    </w:rPr>
  </w:style>
  <w:style w:type="paragraph" w:styleId="af6">
    <w:name w:val="endnote text"/>
    <w:basedOn w:val="a"/>
    <w:link w:val="Char8"/>
    <w:semiHidden/>
    <w:rsid w:val="00AE4262"/>
    <w:pPr>
      <w:snapToGrid w:val="0"/>
      <w:jc w:val="left"/>
    </w:pPr>
  </w:style>
  <w:style w:type="character" w:customStyle="1" w:styleId="Char8">
    <w:name w:val="尾注文本 Char"/>
    <w:basedOn w:val="a0"/>
    <w:link w:val="af6"/>
    <w:semiHidden/>
    <w:rsid w:val="00AE4262"/>
    <w:rPr>
      <w:rFonts w:ascii="Times New Roman" w:eastAsia="宋体" w:hAnsi="Times New Roman" w:cs="Times New Roman"/>
      <w:szCs w:val="20"/>
    </w:rPr>
  </w:style>
  <w:style w:type="paragraph" w:styleId="af7">
    <w:name w:val="caption"/>
    <w:basedOn w:val="a"/>
    <w:next w:val="a"/>
    <w:uiPriority w:val="99"/>
    <w:qFormat/>
    <w:rsid w:val="00AE4262"/>
    <w:pPr>
      <w:spacing w:before="152" w:after="160"/>
    </w:pPr>
    <w:rPr>
      <w:rFonts w:ascii="Arial" w:eastAsia="黑体" w:hAnsi="Arial" w:cs="Arial"/>
      <w:sz w:val="20"/>
    </w:rPr>
  </w:style>
  <w:style w:type="paragraph" w:customStyle="1" w:styleId="WPSOffice1">
    <w:name w:val="WPSOffice手动目录 1"/>
    <w:qFormat/>
    <w:rsid w:val="00AE4262"/>
    <w:rPr>
      <w:rFonts w:ascii="Times New Roman" w:eastAsia="宋体" w:hAnsi="Times New Roman" w:cs="Times New Roman"/>
      <w:kern w:val="0"/>
      <w:sz w:val="20"/>
      <w:szCs w:val="20"/>
    </w:rPr>
  </w:style>
  <w:style w:type="paragraph" w:styleId="af8">
    <w:name w:val="Body Text First Indent"/>
    <w:basedOn w:val="ac"/>
    <w:link w:val="Char9"/>
    <w:qFormat/>
    <w:rsid w:val="00AE4262"/>
    <w:pPr>
      <w:ind w:firstLineChars="100" w:firstLine="420"/>
    </w:pPr>
    <w:rPr>
      <w:sz w:val="18"/>
      <w:szCs w:val="20"/>
    </w:rPr>
  </w:style>
  <w:style w:type="character" w:customStyle="1" w:styleId="Char9">
    <w:name w:val="正文首行缩进 Char"/>
    <w:basedOn w:val="Char10"/>
    <w:link w:val="af8"/>
    <w:rsid w:val="00AE4262"/>
    <w:rPr>
      <w:rFonts w:ascii="Times New Roman" w:eastAsia="宋体" w:hAnsi="Times New Roman" w:cs="Times New Roman"/>
      <w:sz w:val="18"/>
      <w:szCs w:val="20"/>
    </w:rPr>
  </w:style>
  <w:style w:type="paragraph" w:styleId="40">
    <w:name w:val="toc 4"/>
    <w:basedOn w:val="a"/>
    <w:next w:val="a"/>
    <w:uiPriority w:val="39"/>
    <w:qFormat/>
    <w:rsid w:val="00AE4262"/>
    <w:pPr>
      <w:ind w:left="630"/>
      <w:jc w:val="left"/>
    </w:pPr>
    <w:rPr>
      <w:rFonts w:ascii="Calibri" w:hAnsi="Calibri" w:cs="Calibri"/>
      <w:sz w:val="18"/>
      <w:szCs w:val="18"/>
    </w:rPr>
  </w:style>
  <w:style w:type="paragraph" w:customStyle="1" w:styleId="WPSOffice2">
    <w:name w:val="WPSOffice手动目录 2"/>
    <w:qFormat/>
    <w:rsid w:val="00AE4262"/>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AE4262"/>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AE4262"/>
    <w:pPr>
      <w:spacing w:line="360" w:lineRule="exact"/>
      <w:ind w:firstLineChars="200" w:firstLine="387"/>
    </w:pPr>
  </w:style>
  <w:style w:type="character" w:customStyle="1" w:styleId="3Char1">
    <w:name w:val="正文文本缩进 3 Char"/>
    <w:basedOn w:val="a0"/>
    <w:link w:val="34"/>
    <w:rsid w:val="00AE4262"/>
    <w:rPr>
      <w:rFonts w:ascii="Times New Roman" w:eastAsia="宋体" w:hAnsi="Times New Roman" w:cs="Times New Roman"/>
      <w:szCs w:val="20"/>
    </w:rPr>
  </w:style>
  <w:style w:type="paragraph" w:styleId="50">
    <w:name w:val="toc 5"/>
    <w:basedOn w:val="a"/>
    <w:next w:val="a"/>
    <w:uiPriority w:val="39"/>
    <w:qFormat/>
    <w:rsid w:val="00AE4262"/>
    <w:pPr>
      <w:ind w:left="840"/>
      <w:jc w:val="left"/>
    </w:pPr>
    <w:rPr>
      <w:rFonts w:ascii="Calibri" w:hAnsi="Calibri" w:cs="Calibri"/>
      <w:sz w:val="18"/>
      <w:szCs w:val="18"/>
    </w:rPr>
  </w:style>
  <w:style w:type="paragraph" w:styleId="afa">
    <w:name w:val="Body Text Indent"/>
    <w:basedOn w:val="a"/>
    <w:link w:val="Chara"/>
    <w:rsid w:val="00AE4262"/>
    <w:pPr>
      <w:ind w:left="420"/>
    </w:pPr>
  </w:style>
  <w:style w:type="character" w:customStyle="1" w:styleId="Chara">
    <w:name w:val="正文文本缩进 Char"/>
    <w:basedOn w:val="a0"/>
    <w:link w:val="afa"/>
    <w:rsid w:val="00AE4262"/>
    <w:rPr>
      <w:rFonts w:ascii="Times New Roman" w:eastAsia="宋体" w:hAnsi="Times New Roman" w:cs="Times New Roman"/>
      <w:szCs w:val="20"/>
    </w:rPr>
  </w:style>
  <w:style w:type="paragraph" w:customStyle="1" w:styleId="reader-word-layer">
    <w:name w:val="reader-word-layer"/>
    <w:basedOn w:val="a"/>
    <w:qFormat/>
    <w:rsid w:val="00AE4262"/>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AE4262"/>
    <w:rPr>
      <w:rFonts w:ascii="宋体" w:hAnsi="Courier New" w:cs="Courier New"/>
      <w:szCs w:val="21"/>
    </w:rPr>
  </w:style>
  <w:style w:type="paragraph" w:customStyle="1" w:styleId="Default">
    <w:name w:val="Default"/>
    <w:uiPriority w:val="99"/>
    <w:qFormat/>
    <w:rsid w:val="00AE4262"/>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AE426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列表段落1"/>
    <w:basedOn w:val="a"/>
    <w:uiPriority w:val="99"/>
    <w:qFormat/>
    <w:rsid w:val="00AE4262"/>
    <w:pPr>
      <w:ind w:firstLineChars="200" w:firstLine="420"/>
    </w:pPr>
    <w:rPr>
      <w:szCs w:val="21"/>
    </w:rPr>
  </w:style>
  <w:style w:type="paragraph" w:customStyle="1" w:styleId="afc">
    <w:name w:val="+正文"/>
    <w:basedOn w:val="a"/>
    <w:qFormat/>
    <w:rsid w:val="00AE4262"/>
    <w:pPr>
      <w:spacing w:line="360" w:lineRule="auto"/>
      <w:ind w:firstLineChars="200" w:firstLine="200"/>
    </w:pPr>
    <w:rPr>
      <w:rFonts w:eastAsia="仿宋_GB2312"/>
      <w:sz w:val="24"/>
      <w:szCs w:val="28"/>
    </w:rPr>
  </w:style>
  <w:style w:type="character" w:customStyle="1" w:styleId="font21">
    <w:name w:val="font21"/>
    <w:rsid w:val="00AE4262"/>
    <w:rPr>
      <w:rFonts w:ascii="Arial" w:hAnsi="Arial" w:cs="Arial" w:hint="default"/>
      <w:color w:val="000000"/>
      <w:sz w:val="22"/>
      <w:szCs w:val="22"/>
      <w:u w:val="none"/>
    </w:rPr>
  </w:style>
  <w:style w:type="character" w:customStyle="1" w:styleId="font01">
    <w:name w:val="font01"/>
    <w:rsid w:val="00AE4262"/>
    <w:rPr>
      <w:rFonts w:ascii="宋体" w:eastAsia="宋体" w:hAnsi="宋体" w:cs="宋体" w:hint="eastAsia"/>
      <w:color w:val="000000"/>
      <w:sz w:val="22"/>
      <w:szCs w:val="22"/>
      <w:u w:val="none"/>
    </w:rPr>
  </w:style>
  <w:style w:type="table" w:customStyle="1" w:styleId="17">
    <w:name w:val="网格型浅色1"/>
    <w:basedOn w:val="a1"/>
    <w:uiPriority w:val="40"/>
    <w:rsid w:val="00AE4262"/>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8">
    <w:name w:val="网格型1"/>
    <w:basedOn w:val="a1"/>
    <w:next w:val="afb"/>
    <w:uiPriority w:val="39"/>
    <w:rsid w:val="00781B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b">
    <w:name w:val="批注主题 Char"/>
    <w:basedOn w:val="Char6"/>
    <w:link w:val="afd"/>
    <w:uiPriority w:val="99"/>
    <w:semiHidden/>
    <w:rsid w:val="00B53CBB"/>
    <w:rPr>
      <w:rFonts w:ascii="Calibri" w:eastAsia="宋体" w:hAnsi="Calibri" w:cs="Times New Roman"/>
      <w:b/>
      <w:bCs/>
      <w:szCs w:val="20"/>
      <w:lang w:val="x-none" w:eastAsia="x-none"/>
    </w:rPr>
  </w:style>
  <w:style w:type="paragraph" w:styleId="afd">
    <w:name w:val="annotation subject"/>
    <w:basedOn w:val="af3"/>
    <w:next w:val="af3"/>
    <w:link w:val="Charb"/>
    <w:uiPriority w:val="99"/>
    <w:semiHidden/>
    <w:unhideWhenUsed/>
    <w:rsid w:val="00B53CBB"/>
    <w:rPr>
      <w:rFonts w:ascii="Calibri" w:hAnsi="Calibri"/>
      <w:b/>
      <w:bCs/>
      <w:szCs w:val="22"/>
      <w:lang w:val="x-none" w:eastAsia="x-none"/>
    </w:rPr>
  </w:style>
  <w:style w:type="paragraph" w:customStyle="1" w:styleId="afe">
    <w:name w:val="缺省文本"/>
    <w:basedOn w:val="a"/>
    <w:rsid w:val="00B53CBB"/>
    <w:pPr>
      <w:autoSpaceDE w:val="0"/>
      <w:autoSpaceDN w:val="0"/>
      <w:adjustRightInd w:val="0"/>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7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ygcgfw.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36</Pages>
  <Words>1621</Words>
  <Characters>9245</Characters>
  <Application>Microsoft Office Word</Application>
  <DocSecurity>0</DocSecurity>
  <Lines>77</Lines>
  <Paragraphs>21</Paragraphs>
  <ScaleCrop>false</ScaleCrop>
  <Company>Organization</Company>
  <LinksUpToDate>false</LinksUpToDate>
  <CharactersWithSpaces>10845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114</cp:revision>
  <dcterms:created xsi:type="dcterms:W3CDTF">2022-12-07T00:44:00Z</dcterms:created>
  <dcterms:modified xsi:type="dcterms:W3CDTF">2023-01-18T07:41:00Z</dcterms:modified>
</cp:coreProperties>
</file>