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E8288A" w:rsidRPr="002442F0" w:rsidRDefault="00E8288A" w:rsidP="00E8288A">
      <w:pPr>
        <w:tabs>
          <w:tab w:val="left" w:pos="3763"/>
        </w:tabs>
        <w:jc w:val="center"/>
        <w:rPr>
          <w:rFonts w:ascii="方正小标宋简体" w:eastAsia="方正小标宋简体" w:hAnsi="宋体" w:cs="仿宋"/>
          <w:bCs/>
          <w:sz w:val="44"/>
          <w:szCs w:val="44"/>
          <w:lang w:val="zh-CN"/>
        </w:rPr>
      </w:pPr>
      <w:r w:rsidRPr="002442F0">
        <w:rPr>
          <w:rFonts w:ascii="方正小标宋简体" w:eastAsia="方正小标宋简体" w:hAnsi="宋体" w:cs="仿宋" w:hint="eastAsia"/>
          <w:bCs/>
          <w:sz w:val="44"/>
          <w:szCs w:val="44"/>
          <w:lang w:val="zh-CN"/>
        </w:rPr>
        <w:t>山东圣阳电源股份有限公司</w:t>
      </w:r>
    </w:p>
    <w:p w:rsidR="006758AF" w:rsidRDefault="006758AF" w:rsidP="00E8288A">
      <w:pPr>
        <w:tabs>
          <w:tab w:val="left" w:pos="3763"/>
        </w:tabs>
        <w:jc w:val="center"/>
        <w:rPr>
          <w:rFonts w:ascii="微软雅黑" w:eastAsia="微软雅黑" w:hAnsi="微软雅黑" w:cs="微软雅黑"/>
          <w:bCs/>
          <w:sz w:val="44"/>
          <w:szCs w:val="44"/>
          <w:lang w:val="zh-CN"/>
        </w:rPr>
      </w:pPr>
      <w:r w:rsidRPr="006758AF">
        <w:rPr>
          <w:rFonts w:ascii="微软雅黑" w:eastAsia="微软雅黑" w:hAnsi="微软雅黑" w:cs="微软雅黑" w:hint="eastAsia"/>
          <w:bCs/>
          <w:sz w:val="44"/>
          <w:szCs w:val="44"/>
          <w:lang w:val="zh-CN"/>
        </w:rPr>
        <w:t>端柱护套采购项目</w:t>
      </w: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Pr="009A7377">
        <w:rPr>
          <w:rFonts w:ascii="黑体" w:eastAsia="黑体" w:hAnsi="黑体" w:cs="仿宋" w:hint="eastAsia"/>
          <w:b/>
          <w:bCs/>
          <w:sz w:val="32"/>
          <w:szCs w:val="32"/>
          <w:shd w:val="clear" w:color="auto" w:fill="FFFF00"/>
        </w:rPr>
        <w:t>SPS-</w:t>
      </w:r>
      <w:r w:rsidR="00D4425E">
        <w:rPr>
          <w:rFonts w:ascii="黑体" w:eastAsia="黑体" w:hAnsi="黑体" w:cs="仿宋"/>
          <w:b/>
          <w:bCs/>
          <w:sz w:val="32"/>
          <w:szCs w:val="32"/>
          <w:shd w:val="clear" w:color="auto" w:fill="FFFF00"/>
        </w:rPr>
        <w:t>JY</w:t>
      </w:r>
      <w:r w:rsidRPr="009A7377">
        <w:rPr>
          <w:rFonts w:ascii="黑体" w:eastAsia="黑体" w:hAnsi="黑体" w:cs="仿宋" w:hint="eastAsia"/>
          <w:b/>
          <w:bCs/>
          <w:sz w:val="32"/>
          <w:szCs w:val="32"/>
          <w:shd w:val="clear" w:color="auto" w:fill="FFFF00"/>
        </w:rPr>
        <w:t>-202</w:t>
      </w:r>
      <w:r w:rsidR="00D4425E">
        <w:rPr>
          <w:rFonts w:ascii="黑体" w:eastAsia="黑体" w:hAnsi="黑体" w:cs="仿宋"/>
          <w:b/>
          <w:bCs/>
          <w:sz w:val="32"/>
          <w:szCs w:val="32"/>
          <w:shd w:val="clear" w:color="auto" w:fill="FFFF00"/>
        </w:rPr>
        <w:t>3</w:t>
      </w:r>
      <w:r w:rsidRPr="009A7377">
        <w:rPr>
          <w:rFonts w:ascii="黑体" w:eastAsia="黑体" w:hAnsi="黑体" w:cs="仿宋" w:hint="eastAsia"/>
          <w:b/>
          <w:bCs/>
          <w:sz w:val="32"/>
          <w:szCs w:val="32"/>
          <w:shd w:val="clear" w:color="auto" w:fill="FFFF00"/>
        </w:rPr>
        <w:t>-0</w:t>
      </w:r>
      <w:r w:rsidR="006758AF">
        <w:rPr>
          <w:rFonts w:ascii="黑体" w:eastAsia="黑体" w:hAnsi="黑体" w:cs="仿宋"/>
          <w:b/>
          <w:bCs/>
          <w:sz w:val="32"/>
          <w:szCs w:val="32"/>
          <w:shd w:val="clear" w:color="auto" w:fill="FFFF00"/>
        </w:rPr>
        <w:t>15</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E8288A" w:rsidRPr="00B325C2" w:rsidRDefault="00E8288A" w:rsidP="00E8288A">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681F7C">
        <w:rPr>
          <w:rFonts w:ascii="黑体" w:eastAsia="黑体" w:hAnsi="黑体"/>
          <w:sz w:val="32"/>
          <w:szCs w:val="24"/>
        </w:rPr>
        <w:t>2</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274F40">
        <w:tc>
          <w:tcPr>
            <w:tcW w:w="4732" w:type="dxa"/>
          </w:tcPr>
          <w:p w:rsidR="00E8288A" w:rsidRDefault="00E8288A" w:rsidP="00274F40">
            <w:pPr>
              <w:spacing w:line="360" w:lineRule="auto"/>
              <w:rPr>
                <w:rFonts w:ascii="仿宋_GB2312" w:eastAsia="仿宋_GB2312" w:hAnsi="Calibri"/>
                <w:color w:val="000000"/>
                <w:sz w:val="30"/>
                <w:szCs w:val="30"/>
              </w:rPr>
            </w:pPr>
          </w:p>
          <w:p w:rsidR="00580DB6" w:rsidRPr="00580DB6" w:rsidRDefault="00580DB6" w:rsidP="00580DB6">
            <w:pPr>
              <w:pStyle w:val="2"/>
              <w:rPr>
                <w:rFonts w:hint="eastAsia"/>
              </w:rPr>
            </w:pPr>
            <w:bookmarkStart w:id="0" w:name="_GoBack"/>
            <w:bookmarkEnd w:id="0"/>
          </w:p>
        </w:tc>
        <w:tc>
          <w:tcPr>
            <w:tcW w:w="4731" w:type="dxa"/>
          </w:tcPr>
          <w:p w:rsidR="00E8288A" w:rsidRPr="00E5317E" w:rsidRDefault="00E8288A" w:rsidP="00274F40">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E8288A">
      <w:pPr>
        <w:numPr>
          <w:ilvl w:val="0"/>
          <w:numId w:val="3"/>
        </w:numPr>
        <w:jc w:val="center"/>
        <w:outlineLvl w:val="0"/>
        <w:rPr>
          <w:rFonts w:ascii="方正小标宋简体" w:eastAsia="方正小标宋简体" w:hAnsi="宋体" w:cs="仿宋"/>
          <w:bCs/>
          <w:sz w:val="44"/>
          <w:szCs w:val="44"/>
        </w:rPr>
      </w:pPr>
      <w:bookmarkStart w:id="1" w:name="_Toc26364"/>
      <w:bookmarkStart w:id="2" w:name="_Toc27648"/>
      <w:bookmarkStart w:id="3" w:name="_Toc23046"/>
      <w:bookmarkStart w:id="4" w:name="_Toc42792620"/>
      <w:bookmarkStart w:id="5" w:name="_Toc31797"/>
      <w:bookmarkStart w:id="6" w:name="_Toc8133"/>
      <w:bookmarkStart w:id="7" w:name="_Toc3506"/>
      <w:bookmarkStart w:id="8" w:name="_Toc6210"/>
      <w:bookmarkStart w:id="9" w:name="_Toc17200"/>
      <w:bookmarkStart w:id="10" w:name="_Toc16489"/>
      <w:bookmarkStart w:id="11" w:name="_Toc107597992"/>
      <w:r w:rsidRPr="00C45F92">
        <w:rPr>
          <w:rFonts w:ascii="方正小标宋简体" w:eastAsia="方正小标宋简体" w:hAnsi="宋体" w:cs="仿宋" w:hint="eastAsia"/>
          <w:bCs/>
          <w:sz w:val="44"/>
          <w:szCs w:val="44"/>
        </w:rPr>
        <w:lastRenderedPageBreak/>
        <w:t>竞争性磋商公告</w:t>
      </w:r>
      <w:bookmarkEnd w:id="1"/>
      <w:bookmarkEnd w:id="2"/>
      <w:bookmarkEnd w:id="3"/>
      <w:bookmarkEnd w:id="4"/>
      <w:bookmarkEnd w:id="5"/>
      <w:bookmarkEnd w:id="6"/>
      <w:bookmarkEnd w:id="7"/>
      <w:bookmarkEnd w:id="8"/>
      <w:bookmarkEnd w:id="9"/>
      <w:bookmarkEnd w:id="10"/>
      <w:bookmarkEnd w:id="11"/>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0E1B71" w:rsidP="00E8288A">
      <w:pPr>
        <w:spacing w:line="520" w:lineRule="exact"/>
        <w:ind w:firstLineChars="200" w:firstLine="640"/>
        <w:rPr>
          <w:rFonts w:ascii="仿宋_GB2312" w:eastAsia="仿宋_GB2312" w:hAnsi="宋体"/>
          <w:sz w:val="32"/>
          <w:szCs w:val="32"/>
        </w:rPr>
      </w:pPr>
      <w:r w:rsidRPr="000E1B71">
        <w:rPr>
          <w:rFonts w:ascii="仿宋_GB2312" w:eastAsia="仿宋_GB2312" w:hAnsi="宋体" w:hint="eastAsia"/>
          <w:sz w:val="32"/>
          <w:szCs w:val="32"/>
        </w:rPr>
        <w:t>山东圣阳电源股份有限公司</w:t>
      </w:r>
      <w:r w:rsidR="006758AF" w:rsidRPr="006758AF">
        <w:rPr>
          <w:rFonts w:ascii="仿宋_GB2312" w:eastAsia="仿宋_GB2312" w:hAnsi="宋体" w:hint="eastAsia"/>
          <w:sz w:val="32"/>
          <w:szCs w:val="32"/>
        </w:rPr>
        <w:t>端柱护套采购项目</w:t>
      </w:r>
      <w:r w:rsidR="00E8288A" w:rsidRPr="00C45F92">
        <w:rPr>
          <w:rFonts w:ascii="仿宋_GB2312" w:eastAsia="仿宋_GB2312" w:hAnsi="宋体" w:hint="eastAsia"/>
          <w:sz w:val="32"/>
          <w:szCs w:val="32"/>
        </w:rPr>
        <w:t>，招标单位为山东圣阳电源股份有</w:t>
      </w:r>
      <w:r w:rsidR="00E8288A">
        <w:rPr>
          <w:rFonts w:ascii="仿宋_GB2312" w:eastAsia="仿宋_GB2312" w:hAnsi="宋体" w:hint="eastAsia"/>
          <w:sz w:val="32"/>
          <w:szCs w:val="32"/>
        </w:rPr>
        <w:t>限公司，该项目已具备招标条件，现对该项目采购进行竞争性磋商</w:t>
      </w:r>
      <w:r w:rsidR="000026EF">
        <w:rPr>
          <w:rFonts w:ascii="仿宋_GB2312" w:eastAsia="仿宋_GB2312" w:hAnsi="宋体" w:hint="eastAsia"/>
          <w:sz w:val="32"/>
          <w:szCs w:val="32"/>
        </w:rPr>
        <w:t>采购</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2" w:name="_Toc43040824"/>
      <w:bookmarkStart w:id="13" w:name="_Toc4750"/>
      <w:bookmarkStart w:id="14" w:name="_Toc30485"/>
      <w:bookmarkStart w:id="15" w:name="_Toc31231"/>
      <w:bookmarkStart w:id="16" w:name="_Toc23865"/>
      <w:bookmarkStart w:id="17" w:name="_Toc1228"/>
      <w:bookmarkStart w:id="18" w:name="_Toc16223"/>
      <w:bookmarkStart w:id="19" w:name="_Toc25306"/>
      <w:bookmarkStart w:id="20" w:name="_Toc42792621"/>
      <w:bookmarkStart w:id="21" w:name="_Toc465503117"/>
      <w:bookmarkStart w:id="22" w:name="_Toc17988"/>
      <w:bookmarkStart w:id="23" w:name="_Toc2507"/>
      <w:bookmarkStart w:id="24" w:name="_Toc24971"/>
      <w:bookmarkStart w:id="25" w:name="_Toc26607"/>
      <w:bookmarkStart w:id="26" w:name="_Toc107597993"/>
      <w:bookmarkStart w:id="27" w:name="_Toc21334"/>
      <w:bookmarkStart w:id="28" w:name="_Toc19359"/>
      <w:bookmarkStart w:id="29" w:name="_Toc13011"/>
      <w:bookmarkStart w:id="30" w:name="_Toc24140"/>
      <w:bookmarkStart w:id="31" w:name="_Toc25300"/>
      <w:bookmarkStart w:id="32" w:name="_Toc32055"/>
      <w:bookmarkStart w:id="33" w:name="_Toc25272"/>
      <w:bookmarkStart w:id="34" w:name="_Toc1799"/>
      <w:bookmarkStart w:id="35" w:name="_Toc25357"/>
      <w:bookmarkStart w:id="36" w:name="_Toc15103"/>
      <w:bookmarkStart w:id="37" w:name="_Toc22815"/>
      <w:bookmarkStart w:id="38" w:name="_Toc1936"/>
      <w:bookmarkStart w:id="39" w:name="_Toc15903"/>
      <w:bookmarkStart w:id="40" w:name="_Toc3571"/>
      <w:bookmarkStart w:id="41" w:name="_Toc2465"/>
      <w:bookmarkStart w:id="42" w:name="_Toc23357"/>
      <w:bookmarkStart w:id="43" w:name="_Toc20154"/>
      <w:bookmarkStart w:id="44" w:name="_Toc285809465"/>
      <w:bookmarkEnd w:id="12"/>
      <w:bookmarkEnd w:id="13"/>
      <w:bookmarkEnd w:id="14"/>
      <w:bookmarkEnd w:id="15"/>
      <w:bookmarkEnd w:id="16"/>
      <w:bookmarkEnd w:id="17"/>
      <w:r w:rsidRPr="00C45F92">
        <w:rPr>
          <w:rFonts w:ascii="黑体" w:eastAsia="黑体" w:hAnsi="黑体" w:cs="宋体" w:hint="eastAsia"/>
          <w:bCs/>
          <w:color w:val="000000"/>
          <w:sz w:val="32"/>
          <w:szCs w:val="32"/>
        </w:rPr>
        <w:t>二、项目名称</w:t>
      </w:r>
      <w:bookmarkEnd w:id="18"/>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E8288A" w:rsidRPr="00C45F92"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5" w:name="_Toc19764"/>
      <w:bookmarkStart w:id="46" w:name="_Toc14558"/>
      <w:bookmarkStart w:id="47" w:name="_Toc7710"/>
      <w:bookmarkStart w:id="48" w:name="_Toc14004"/>
      <w:bookmarkStart w:id="49" w:name="_Toc12800"/>
      <w:bookmarkStart w:id="50" w:name="_Toc43040825"/>
      <w:bookmarkEnd w:id="45"/>
      <w:bookmarkEnd w:id="46"/>
      <w:bookmarkEnd w:id="47"/>
      <w:bookmarkEnd w:id="48"/>
      <w:bookmarkEnd w:id="49"/>
      <w:bookmarkEnd w:id="50"/>
      <w:r w:rsidRPr="00C45F92">
        <w:rPr>
          <w:rFonts w:ascii="仿宋_GB2312" w:eastAsia="仿宋_GB2312" w:hAnsi="宋体" w:cs="宋体" w:hint="eastAsia"/>
          <w:kern w:val="0"/>
          <w:sz w:val="32"/>
          <w:szCs w:val="32"/>
        </w:rPr>
        <w:t>项目名称：</w:t>
      </w:r>
      <w:r w:rsidR="006758AF" w:rsidRPr="006758AF">
        <w:rPr>
          <w:rFonts w:ascii="仿宋_GB2312" w:eastAsia="仿宋_GB2312" w:hAnsi="宋体" w:hint="eastAsia"/>
          <w:sz w:val="32"/>
          <w:szCs w:val="32"/>
        </w:rPr>
        <w:t>端柱护套采购项目</w:t>
      </w:r>
    </w:p>
    <w:p w:rsidR="00E8288A"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Pr="009A7377">
        <w:rPr>
          <w:rFonts w:ascii="仿宋_GB2312" w:eastAsia="仿宋_GB2312" w:hAnsi="宋体" w:cs="宋体"/>
          <w:bCs/>
          <w:color w:val="000000"/>
          <w:sz w:val="32"/>
          <w:szCs w:val="32"/>
          <w:shd w:val="clear" w:color="auto" w:fill="FFFF00"/>
        </w:rPr>
        <w:t>SPS-</w:t>
      </w:r>
      <w:r w:rsidR="00EB2ECA">
        <w:rPr>
          <w:rFonts w:ascii="仿宋_GB2312" w:eastAsia="仿宋_GB2312" w:hAnsi="宋体" w:cs="宋体"/>
          <w:bCs/>
          <w:color w:val="000000"/>
          <w:sz w:val="32"/>
          <w:szCs w:val="32"/>
          <w:shd w:val="clear" w:color="auto" w:fill="FFFF00"/>
        </w:rPr>
        <w:t>JY</w:t>
      </w:r>
      <w:r w:rsidRPr="009A7377">
        <w:rPr>
          <w:rFonts w:ascii="仿宋_GB2312" w:eastAsia="仿宋_GB2312" w:hAnsi="宋体" w:cs="宋体"/>
          <w:bCs/>
          <w:color w:val="000000"/>
          <w:sz w:val="32"/>
          <w:szCs w:val="32"/>
          <w:shd w:val="clear" w:color="auto" w:fill="FFFF00"/>
        </w:rPr>
        <w:t>-202</w:t>
      </w:r>
      <w:r w:rsidR="00EB2ECA">
        <w:rPr>
          <w:rFonts w:ascii="仿宋_GB2312" w:eastAsia="仿宋_GB2312" w:hAnsi="宋体" w:cs="宋体"/>
          <w:bCs/>
          <w:color w:val="000000"/>
          <w:sz w:val="32"/>
          <w:szCs w:val="32"/>
          <w:shd w:val="clear" w:color="auto" w:fill="FFFF00"/>
        </w:rPr>
        <w:t>3</w:t>
      </w:r>
      <w:r w:rsidRPr="009A7377">
        <w:rPr>
          <w:rFonts w:ascii="仿宋_GB2312" w:eastAsia="仿宋_GB2312" w:hAnsi="宋体" w:cs="宋体"/>
          <w:bCs/>
          <w:color w:val="000000"/>
          <w:sz w:val="32"/>
          <w:szCs w:val="32"/>
          <w:shd w:val="clear" w:color="auto" w:fill="FFFF00"/>
        </w:rPr>
        <w:t>-0</w:t>
      </w:r>
      <w:r w:rsidR="006758AF">
        <w:rPr>
          <w:rFonts w:ascii="仿宋_GB2312" w:eastAsia="仿宋_GB2312" w:hAnsi="宋体" w:cs="宋体"/>
          <w:bCs/>
          <w:color w:val="000000"/>
          <w:sz w:val="32"/>
          <w:szCs w:val="32"/>
          <w:shd w:val="clear" w:color="auto" w:fill="FFFF00"/>
        </w:rPr>
        <w:t>15</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2604F3">
        <w:rPr>
          <w:rFonts w:ascii="仿宋_GB2312" w:eastAsia="仿宋_GB2312" w:hAnsi="宋体" w:hint="eastAsia"/>
          <w:sz w:val="32"/>
          <w:szCs w:val="32"/>
        </w:rPr>
        <w:t>采购</w:t>
      </w:r>
      <w:r w:rsidR="006758AF">
        <w:rPr>
          <w:rFonts w:ascii="仿宋_GB2312" w:eastAsia="仿宋_GB2312" w:hAnsi="宋体" w:hint="eastAsia"/>
          <w:sz w:val="32"/>
          <w:szCs w:val="32"/>
        </w:rPr>
        <w:t>端柱护套</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A7377" w:rsidRPr="009A7377" w:rsidRDefault="009A7377" w:rsidP="009A7377">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hint="eastAsia"/>
          <w:sz w:val="32"/>
          <w:szCs w:val="32"/>
        </w:rPr>
        <w:t>1、供应商应为在中国境内注册的具有独立法人资格的一般纳税人</w:t>
      </w:r>
      <w:r w:rsidR="000C6E22">
        <w:rPr>
          <w:rFonts w:ascii="仿宋_GB2312" w:eastAsia="仿宋_GB2312" w:hAnsi="宋体" w:hint="eastAsia"/>
          <w:sz w:val="32"/>
          <w:szCs w:val="32"/>
        </w:rPr>
        <w:t>，提供营业执照</w:t>
      </w:r>
      <w:r w:rsidRPr="009A7377">
        <w:rPr>
          <w:rFonts w:ascii="仿宋_GB2312" w:eastAsia="仿宋_GB2312" w:hAnsi="宋体" w:hint="eastAsia"/>
          <w:sz w:val="32"/>
          <w:szCs w:val="32"/>
        </w:rPr>
        <w:t>；</w:t>
      </w:r>
    </w:p>
    <w:p w:rsidR="009A7377" w:rsidRDefault="009A7377" w:rsidP="009B3EC2">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、供应商未被"中国执行信息公开网"（http://zxgk.court.gov.cn/shixin/）列入失信被执行人，提供"中国执行信息公开网"的查询网页截图；</w:t>
      </w:r>
    </w:p>
    <w:p w:rsidR="00AA3AE9" w:rsidRPr="00AA3AE9" w:rsidRDefault="00AA3AE9" w:rsidP="00AA3AE9">
      <w:pPr>
        <w:pStyle w:val="2"/>
        <w:ind w:firstLineChars="200" w:firstLine="640"/>
      </w:pPr>
      <w:r>
        <w:rPr>
          <w:rFonts w:ascii="仿宋_GB2312" w:eastAsia="仿宋_GB2312" w:hAnsi="宋体" w:cs="宋体"/>
          <w:sz w:val="32"/>
          <w:szCs w:val="32"/>
        </w:rPr>
        <w:t>3、2020</w:t>
      </w:r>
      <w:r>
        <w:rPr>
          <w:rFonts w:ascii="仿宋_GB2312" w:eastAsia="仿宋_GB2312" w:hAnsi="宋体" w:cs="宋体" w:hint="eastAsia"/>
          <w:sz w:val="32"/>
          <w:szCs w:val="32"/>
        </w:rPr>
        <w:t>年</w:t>
      </w:r>
      <w:r>
        <w:rPr>
          <w:rFonts w:ascii="仿宋_GB2312" w:eastAsia="仿宋_GB2312" w:hAnsi="宋体" w:cs="宋体"/>
          <w:sz w:val="32"/>
          <w:szCs w:val="32"/>
        </w:rPr>
        <w:t>至今同</w:t>
      </w:r>
      <w:r>
        <w:rPr>
          <w:rFonts w:ascii="仿宋_GB2312" w:eastAsia="仿宋_GB2312" w:hAnsi="宋体" w:cs="宋体" w:hint="eastAsia"/>
          <w:sz w:val="32"/>
          <w:szCs w:val="32"/>
        </w:rPr>
        <w:t>类产品</w:t>
      </w:r>
      <w:r>
        <w:rPr>
          <w:rFonts w:ascii="仿宋_GB2312" w:eastAsia="仿宋_GB2312" w:hAnsi="宋体" w:cs="宋体"/>
          <w:sz w:val="32"/>
          <w:szCs w:val="32"/>
        </w:rPr>
        <w:t>业绩</w:t>
      </w:r>
      <w:r>
        <w:rPr>
          <w:rFonts w:ascii="仿宋_GB2312" w:eastAsia="仿宋_GB2312" w:hAnsi="宋体" w:cs="宋体" w:hint="eastAsia"/>
          <w:sz w:val="32"/>
          <w:szCs w:val="32"/>
        </w:rPr>
        <w:t>至少1份</w:t>
      </w:r>
      <w:r>
        <w:rPr>
          <w:rFonts w:ascii="仿宋_GB2312" w:eastAsia="仿宋_GB2312" w:hAnsi="宋体" w:cs="宋体"/>
          <w:sz w:val="32"/>
          <w:szCs w:val="32"/>
        </w:rPr>
        <w:t>（</w:t>
      </w:r>
      <w:r>
        <w:rPr>
          <w:rFonts w:ascii="仿宋_GB2312" w:eastAsia="仿宋_GB2312" w:hAnsi="宋体" w:cs="宋体" w:hint="eastAsia"/>
          <w:sz w:val="32"/>
          <w:szCs w:val="32"/>
        </w:rPr>
        <w:t>可提</w:t>
      </w:r>
      <w:r>
        <w:rPr>
          <w:rFonts w:ascii="仿宋_GB2312" w:eastAsia="仿宋_GB2312" w:hAnsi="宋体" w:cs="宋体"/>
          <w:sz w:val="32"/>
          <w:szCs w:val="32"/>
        </w:rPr>
        <w:t>供多份</w:t>
      </w:r>
      <w:r>
        <w:rPr>
          <w:rFonts w:ascii="仿宋_GB2312" w:eastAsia="仿宋_GB2312" w:hAnsi="宋体" w:cs="宋体" w:hint="eastAsia"/>
          <w:sz w:val="32"/>
          <w:szCs w:val="32"/>
        </w:rPr>
        <w:t>，</w:t>
      </w:r>
      <w:r>
        <w:rPr>
          <w:rFonts w:ascii="仿宋_GB2312" w:eastAsia="仿宋_GB2312" w:hAnsi="宋体" w:cs="宋体"/>
          <w:sz w:val="32"/>
          <w:szCs w:val="32"/>
        </w:rPr>
        <w:t>以合同复印件</w:t>
      </w:r>
      <w:r>
        <w:rPr>
          <w:rFonts w:ascii="仿宋_GB2312" w:eastAsia="仿宋_GB2312" w:hAnsi="宋体" w:cs="宋体" w:hint="eastAsia"/>
          <w:sz w:val="32"/>
          <w:szCs w:val="32"/>
        </w:rPr>
        <w:t>或</w:t>
      </w:r>
      <w:r>
        <w:rPr>
          <w:rFonts w:ascii="仿宋_GB2312" w:eastAsia="仿宋_GB2312" w:hAnsi="宋体" w:cs="宋体"/>
          <w:sz w:val="32"/>
          <w:szCs w:val="32"/>
        </w:rPr>
        <w:t>发</w:t>
      </w:r>
      <w:r>
        <w:rPr>
          <w:rFonts w:ascii="仿宋_GB2312" w:eastAsia="仿宋_GB2312" w:hAnsi="宋体" w:cs="宋体" w:hint="eastAsia"/>
          <w:sz w:val="32"/>
          <w:szCs w:val="32"/>
        </w:rPr>
        <w:t>票、</w:t>
      </w:r>
      <w:r>
        <w:rPr>
          <w:rFonts w:ascii="仿宋_GB2312" w:eastAsia="仿宋_GB2312" w:hAnsi="宋体" w:cs="宋体"/>
          <w:sz w:val="32"/>
          <w:szCs w:val="32"/>
        </w:rPr>
        <w:t>中标通知书</w:t>
      </w:r>
      <w:r>
        <w:rPr>
          <w:rFonts w:ascii="仿宋_GB2312" w:eastAsia="仿宋_GB2312" w:hAnsi="宋体" w:cs="宋体" w:hint="eastAsia"/>
          <w:sz w:val="32"/>
          <w:szCs w:val="32"/>
        </w:rPr>
        <w:t>为</w:t>
      </w:r>
      <w:r>
        <w:rPr>
          <w:rFonts w:ascii="仿宋_GB2312" w:eastAsia="仿宋_GB2312" w:hAnsi="宋体" w:cs="宋体"/>
          <w:sz w:val="32"/>
          <w:szCs w:val="32"/>
        </w:rPr>
        <w:t>依据）；</w:t>
      </w:r>
    </w:p>
    <w:p w:rsidR="009A7377" w:rsidRP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w:t>
      </w:r>
      <w:r w:rsidR="002F54BD" w:rsidRPr="002F54BD">
        <w:rPr>
          <w:rFonts w:ascii="仿宋_GB2312" w:eastAsia="仿宋_GB2312" w:hAnsi="宋体" w:hint="eastAsia"/>
          <w:sz w:val="32"/>
          <w:szCs w:val="32"/>
        </w:rPr>
        <w:t>本项目不接受联合体投标且不允许转包。</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002F54BD" w:rsidRPr="002F54BD">
        <w:rPr>
          <w:rFonts w:ascii="仿宋_GB2312" w:eastAsia="仿宋_GB2312" w:hAnsi="宋体" w:cs="宋体" w:hint="eastAsia"/>
          <w:sz w:val="32"/>
          <w:szCs w:val="32"/>
        </w:rPr>
        <w:t>（不必办理CA锁）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w:t>
      </w:r>
      <w:r w:rsidRPr="00E93857">
        <w:rPr>
          <w:rFonts w:ascii="仿宋_GB2312" w:eastAsia="仿宋_GB2312" w:hAnsi="宋体" w:cs="宋体" w:hint="eastAsia"/>
          <w:sz w:val="32"/>
          <w:szCs w:val="32"/>
        </w:rPr>
        <w:lastRenderedPageBreak/>
        <w:t>（https://www.sacredsun.cn/Contact/bidding/），在“阳光招采”平台查看招标公告并下载报名表及《投标廉洁承诺书》，在规定时间内将以下材料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10"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至今同</w:t>
      </w:r>
      <w:r w:rsidR="00F25C14">
        <w:rPr>
          <w:rFonts w:ascii="仿宋_GB2312" w:eastAsia="仿宋_GB2312" w:hAnsi="宋体" w:cs="宋体" w:hint="eastAsia"/>
          <w:sz w:val="32"/>
          <w:szCs w:val="32"/>
        </w:rPr>
        <w:t>类产品</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至少1份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。（以上材料均须加盖单位公章，彩色扫描，要求清晰可辨，建议合并为一个PDF格式）</w:t>
      </w:r>
    </w:p>
    <w:p w:rsidR="00E8288A" w:rsidRDefault="00E8288A" w:rsidP="00E93857">
      <w:pPr>
        <w:spacing w:line="520" w:lineRule="exact"/>
        <w:ind w:firstLineChars="200" w:firstLine="640"/>
        <w:jc w:val="left"/>
        <w:rPr>
          <w:rFonts w:ascii="黑体" w:eastAsia="黑体" w:hAnsi="黑体"/>
          <w:sz w:val="32"/>
          <w:szCs w:val="32"/>
        </w:rPr>
      </w:pPr>
      <w:r>
        <w:rPr>
          <w:rFonts w:ascii="黑体" w:eastAsia="黑体" w:hAnsi="黑体" w:hint="eastAsia"/>
          <w:sz w:val="32"/>
          <w:szCs w:val="32"/>
        </w:rPr>
        <w:t>六、获取磋商文件</w:t>
      </w:r>
    </w:p>
    <w:p w:rsidR="00E8288A"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6E04E5">
        <w:rPr>
          <w:rFonts w:ascii="仿宋_GB2312" w:eastAsia="仿宋_GB2312" w:hAnsi="宋体" w:cs="宋体"/>
          <w:sz w:val="32"/>
          <w:szCs w:val="32"/>
          <w:highlight w:val="yellow"/>
        </w:rPr>
        <w:t>2</w:t>
      </w:r>
      <w:r w:rsidRPr="003C69CB">
        <w:rPr>
          <w:rFonts w:ascii="仿宋_GB2312" w:eastAsia="仿宋_GB2312" w:hAnsi="宋体" w:cs="宋体" w:hint="eastAsia"/>
          <w:sz w:val="32"/>
          <w:szCs w:val="32"/>
          <w:highlight w:val="yellow"/>
        </w:rPr>
        <w:t>月</w:t>
      </w:r>
      <w:r w:rsidR="006758AF">
        <w:rPr>
          <w:rFonts w:ascii="仿宋_GB2312" w:eastAsia="仿宋_GB2312" w:hAnsi="宋体" w:cs="宋体"/>
          <w:sz w:val="32"/>
          <w:szCs w:val="32"/>
          <w:highlight w:val="yellow"/>
        </w:rPr>
        <w:t>15</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w:t>
      </w:r>
      <w:r w:rsidRPr="003C69CB">
        <w:rPr>
          <w:rFonts w:ascii="仿宋_GB2312" w:eastAsia="仿宋_GB2312" w:hAnsi="宋体" w:hint="eastAsia"/>
          <w:sz w:val="32"/>
          <w:szCs w:val="32"/>
        </w:rPr>
        <w:lastRenderedPageBreak/>
        <w:t>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E8288A" w:rsidRPr="00906C7F" w:rsidRDefault="00E8288A" w:rsidP="006758AF">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1" w:name="_Toc1367"/>
            <w:bookmarkStart w:id="52" w:name="_Toc26363"/>
            <w:bookmarkStart w:id="53" w:name="_Toc3240"/>
            <w:bookmarkStart w:id="54" w:name="_Toc7248"/>
            <w:bookmarkStart w:id="55" w:name="_Toc43040830"/>
            <w:bookmarkStart w:id="56" w:name="_Toc5536"/>
            <w:bookmarkStart w:id="57" w:name="_Toc26289"/>
            <w:bookmarkEnd w:id="51"/>
            <w:bookmarkEnd w:id="52"/>
            <w:bookmarkEnd w:id="53"/>
            <w:bookmarkEnd w:id="54"/>
            <w:bookmarkEnd w:id="55"/>
            <w:bookmarkEnd w:id="56"/>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6E04E5">
              <w:rPr>
                <w:rFonts w:ascii="仿宋_GB2312" w:eastAsia="仿宋_GB2312" w:hAnsi="宋体" w:cs="宋体"/>
                <w:color w:val="000000"/>
                <w:sz w:val="32"/>
                <w:szCs w:val="32"/>
                <w:highlight w:val="yellow"/>
              </w:rPr>
              <w:t>2</w:t>
            </w:r>
            <w:r w:rsidRPr="007371B3">
              <w:rPr>
                <w:rFonts w:ascii="仿宋_GB2312" w:eastAsia="仿宋_GB2312" w:hAnsi="宋体" w:cs="宋体" w:hint="eastAsia"/>
                <w:color w:val="000000"/>
                <w:sz w:val="32"/>
                <w:szCs w:val="32"/>
                <w:highlight w:val="yellow"/>
              </w:rPr>
              <w:t>-</w:t>
            </w:r>
            <w:r w:rsidR="006758AF">
              <w:rPr>
                <w:rFonts w:ascii="仿宋_GB2312" w:eastAsia="仿宋_GB2312" w:hAnsi="宋体" w:cs="宋体"/>
                <w:color w:val="000000"/>
                <w:sz w:val="32"/>
                <w:szCs w:val="32"/>
                <w:highlight w:val="yellow"/>
              </w:rPr>
              <w:t>16</w:t>
            </w:r>
            <w:r w:rsidRPr="007371B3">
              <w:rPr>
                <w:rFonts w:ascii="仿宋_GB2312" w:eastAsia="仿宋_GB2312" w:hAnsi="宋体" w:cs="宋体" w:hint="eastAsia"/>
                <w:color w:val="000000"/>
                <w:sz w:val="32"/>
                <w:szCs w:val="32"/>
                <w:highlight w:val="yellow"/>
              </w:rPr>
              <w:t xml:space="preserve"> </w:t>
            </w:r>
            <w:r w:rsidR="00F137EE">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F137EE">
              <w:rPr>
                <w:rFonts w:ascii="仿宋_GB2312" w:eastAsia="仿宋_GB2312" w:hAnsi="宋体" w:cs="宋体"/>
                <w:color w:val="000000"/>
                <w:sz w:val="32"/>
                <w:szCs w:val="32"/>
                <w:highlight w:val="yellow"/>
              </w:rPr>
              <w:t>3</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w:t>
            </w:r>
            <w:r w:rsidR="006E04E5">
              <w:rPr>
                <w:rFonts w:ascii="仿宋_GB2312" w:eastAsia="仿宋_GB2312" w:hAnsi="宋体" w:cs="宋体" w:hint="eastAsia"/>
                <w:color w:val="000000"/>
                <w:sz w:val="32"/>
                <w:szCs w:val="32"/>
                <w:highlight w:val="red"/>
              </w:rPr>
              <w:t>准备</w:t>
            </w:r>
            <w:r w:rsidR="006E04E5">
              <w:rPr>
                <w:rFonts w:ascii="仿宋_GB2312" w:eastAsia="仿宋_GB2312" w:hAnsi="宋体" w:cs="宋体"/>
                <w:color w:val="000000"/>
                <w:sz w:val="32"/>
                <w:szCs w:val="32"/>
                <w:highlight w:val="red"/>
              </w:rPr>
              <w:t>身份证件准备</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tbl>
    <w:bookmarkEnd w:id="57"/>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9"/>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r w:rsidR="007B4742">
        <w:rPr>
          <w:rFonts w:ascii="仿宋_GB2312" w:eastAsia="仿宋_GB2312" w:hAnsi="宋体" w:hint="eastAsia"/>
          <w:sz w:val="32"/>
          <w:szCs w:val="32"/>
        </w:rPr>
        <w:t>毕</w:t>
      </w:r>
      <w:r w:rsidR="007B4742">
        <w:rPr>
          <w:rFonts w:ascii="仿宋_GB2312" w:eastAsia="仿宋_GB2312" w:hAnsi="宋体"/>
          <w:sz w:val="32"/>
          <w:szCs w:val="32"/>
        </w:rPr>
        <w:t>启佳</w:t>
      </w:r>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7B4742">
        <w:rPr>
          <w:rFonts w:ascii="仿宋_GB2312" w:eastAsia="仿宋_GB2312" w:hAnsi="微软雅黑" w:cs="宋体"/>
          <w:color w:val="333333"/>
          <w:kern w:val="0"/>
          <w:sz w:val="32"/>
          <w:szCs w:val="32"/>
        </w:rPr>
        <w:t>18553760235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4972AB">
        <w:rPr>
          <w:rFonts w:ascii="仿宋_GB2312" w:eastAsia="仿宋_GB2312" w:hint="eastAsia"/>
          <w:color w:val="000000"/>
          <w:sz w:val="32"/>
          <w:szCs w:val="32"/>
        </w:rPr>
        <w:t>安永丽</w:t>
      </w:r>
    </w:p>
    <w:p w:rsidR="002B2FBA" w:rsidRPr="006807EF" w:rsidRDefault="00E8288A" w:rsidP="002B2FBA">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2B2FBA">
        <w:rPr>
          <w:rFonts w:ascii="仿宋_GB2312" w:eastAsia="仿宋_GB2312" w:hAnsi="微软雅黑" w:cs="宋体" w:hint="eastAsia"/>
          <w:color w:val="333333"/>
          <w:kern w:val="0"/>
          <w:sz w:val="32"/>
          <w:szCs w:val="32"/>
        </w:rPr>
        <w:t>1</w:t>
      </w:r>
      <w:r w:rsidR="002B2FBA">
        <w:rPr>
          <w:rFonts w:ascii="仿宋_GB2312" w:eastAsia="仿宋_GB2312" w:hAnsi="微软雅黑" w:cs="宋体"/>
          <w:color w:val="333333"/>
          <w:kern w:val="0"/>
          <w:sz w:val="32"/>
          <w:szCs w:val="32"/>
        </w:rPr>
        <w:t>5753768333</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E8288A"/>
    <w:p w:rsidR="00E8288A" w:rsidRDefault="00E8288A" w:rsidP="00E8288A">
      <w:pPr>
        <w:pStyle w:val="2"/>
      </w:pPr>
    </w:p>
    <w:p w:rsidR="00E8288A" w:rsidRDefault="00E8288A" w:rsidP="00E8288A">
      <w:pPr>
        <w:pStyle w:val="2"/>
      </w:pPr>
    </w:p>
    <w:p w:rsidR="00A833CE" w:rsidRPr="00911A77" w:rsidRDefault="00A833CE" w:rsidP="00911A77">
      <w:pPr>
        <w:pStyle w:val="2"/>
      </w:pPr>
    </w:p>
    <w:p w:rsidR="00E8288A" w:rsidRDefault="00E8288A" w:rsidP="001F7666">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00B81B19">
        <w:rPr>
          <w:rFonts w:ascii="仿宋_GB2312" w:eastAsia="仿宋_GB2312" w:hAnsi="黑体" w:hint="eastAsia"/>
          <w:kern w:val="44"/>
          <w:sz w:val="32"/>
          <w:szCs w:val="44"/>
        </w:rPr>
        <w:t>；</w:t>
      </w:r>
      <w:r w:rsidR="00B81B19">
        <w:rPr>
          <w:rFonts w:ascii="仿宋_GB2312" w:eastAsia="仿宋_GB2312" w:hAnsi="黑体"/>
          <w:kern w:val="44"/>
          <w:sz w:val="32"/>
          <w:szCs w:val="44"/>
        </w:rPr>
        <w:t>如双方</w:t>
      </w:r>
      <w:r w:rsidR="00B81B19">
        <w:rPr>
          <w:rFonts w:ascii="仿宋_GB2312" w:eastAsia="仿宋_GB2312" w:hAnsi="黑体" w:hint="eastAsia"/>
          <w:kern w:val="44"/>
          <w:sz w:val="32"/>
          <w:szCs w:val="44"/>
        </w:rPr>
        <w:t>已就</w:t>
      </w:r>
      <w:r w:rsidR="00B81B19">
        <w:rPr>
          <w:rFonts w:ascii="仿宋_GB2312" w:eastAsia="仿宋_GB2312" w:hAnsi="黑体"/>
          <w:kern w:val="44"/>
          <w:sz w:val="32"/>
          <w:szCs w:val="44"/>
        </w:rPr>
        <w:t>本项目签署合</w:t>
      </w:r>
      <w:r w:rsidR="00B81B19">
        <w:rPr>
          <w:rFonts w:ascii="仿宋_GB2312" w:eastAsia="仿宋_GB2312" w:hAnsi="黑体" w:hint="eastAsia"/>
          <w:kern w:val="44"/>
          <w:sz w:val="32"/>
          <w:szCs w:val="44"/>
        </w:rPr>
        <w:t>同</w:t>
      </w:r>
      <w:r w:rsidR="00B81B19">
        <w:rPr>
          <w:rFonts w:ascii="仿宋_GB2312" w:eastAsia="仿宋_GB2312" w:hAnsi="黑体"/>
          <w:kern w:val="44"/>
          <w:sz w:val="32"/>
          <w:szCs w:val="44"/>
        </w:rPr>
        <w:t>的，招</w:t>
      </w:r>
      <w:r w:rsidR="00B81B19">
        <w:rPr>
          <w:rFonts w:ascii="仿宋_GB2312" w:eastAsia="仿宋_GB2312" w:hAnsi="黑体" w:hint="eastAsia"/>
          <w:kern w:val="44"/>
          <w:sz w:val="32"/>
          <w:szCs w:val="44"/>
        </w:rPr>
        <w:t>标</w:t>
      </w:r>
      <w:r w:rsidR="00B81B19">
        <w:rPr>
          <w:rFonts w:ascii="仿宋_GB2312" w:eastAsia="仿宋_GB2312" w:hAnsi="黑体"/>
          <w:kern w:val="44"/>
          <w:sz w:val="32"/>
          <w:szCs w:val="44"/>
        </w:rPr>
        <w:t>人有权</w:t>
      </w:r>
      <w:r w:rsidR="00B81B19">
        <w:rPr>
          <w:rFonts w:ascii="仿宋_GB2312" w:eastAsia="仿宋_GB2312" w:hAnsi="黑体" w:hint="eastAsia"/>
          <w:kern w:val="44"/>
          <w:sz w:val="32"/>
          <w:szCs w:val="44"/>
        </w:rPr>
        <w:t>立即</w:t>
      </w:r>
      <w:r w:rsidR="00B81B19">
        <w:rPr>
          <w:rFonts w:ascii="仿宋_GB2312" w:eastAsia="仿宋_GB2312" w:hAnsi="黑体"/>
          <w:kern w:val="44"/>
          <w:sz w:val="32"/>
          <w:szCs w:val="44"/>
        </w:rPr>
        <w:t>解除合同，并不承担任何违约责任</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w:t>
      </w:r>
      <w:r>
        <w:rPr>
          <w:rFonts w:ascii="仿宋_GB2312" w:eastAsia="仿宋_GB2312" w:hAnsi="黑体" w:hint="eastAsia"/>
          <w:kern w:val="44"/>
          <w:sz w:val="32"/>
          <w:szCs w:val="44"/>
        </w:rPr>
        <w:lastRenderedPageBreak/>
        <w:t>评选出的对招标文件做出实质性响应、综合竞争实力最优、报价合理、有能力为采购人提供货物和服务，遵守投标文件的承诺，赢得供货合同的供应商。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DE3E26">
        <w:rPr>
          <w:rFonts w:ascii="仿宋_GB2312" w:eastAsia="仿宋_GB2312" w:hAnsi="宋体" w:cs="宋体" w:hint="eastAsia"/>
          <w:sz w:val="32"/>
          <w:szCs w:val="32"/>
        </w:rPr>
        <w:t>、</w:t>
      </w:r>
      <w:r w:rsidR="00DE3E26" w:rsidRPr="00E93857">
        <w:rPr>
          <w:rFonts w:ascii="仿宋_GB2312" w:eastAsia="仿宋_GB2312" w:hAnsi="宋体" w:cs="宋体" w:hint="eastAsia"/>
          <w:sz w:val="32"/>
          <w:szCs w:val="32"/>
        </w:rPr>
        <w:t>阳光采购服务平台（http://www.ygcgfw.com/）</w:t>
      </w:r>
      <w:r w:rsidR="00DE3E26">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供应商应仔细阅读招标文件的所有内容，按招标文件的要求提供投标文件，并保证所提供的全部资料的真实性、准确性及完整性，以使其投标对招标文件做出实质性响应。否则，其投标有可能被拒绝。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w:t>
      </w:r>
      <w:r w:rsidR="00F25C14">
        <w:rPr>
          <w:rFonts w:ascii="仿宋_GB2312" w:eastAsia="仿宋_GB2312" w:hAnsi="黑体" w:hint="eastAsia"/>
          <w:kern w:val="44"/>
          <w:sz w:val="32"/>
          <w:szCs w:val="44"/>
          <w:u w:val="double"/>
        </w:rPr>
        <w:t>包含</w:t>
      </w:r>
      <w:r w:rsidR="007B34B0">
        <w:rPr>
          <w:rFonts w:ascii="仿宋_GB2312" w:eastAsia="仿宋_GB2312" w:hAnsi="黑体" w:hint="eastAsia"/>
          <w:kern w:val="44"/>
          <w:sz w:val="32"/>
          <w:szCs w:val="44"/>
          <w:u w:val="double"/>
        </w:rPr>
        <w:t>（</w:t>
      </w:r>
      <w:r w:rsidR="007B34B0">
        <w:rPr>
          <w:rFonts w:ascii="仿宋_GB2312" w:eastAsia="仿宋_GB2312" w:hAnsi="黑体"/>
          <w:kern w:val="44"/>
          <w:sz w:val="32"/>
          <w:szCs w:val="44"/>
          <w:u w:val="double"/>
        </w:rPr>
        <w:t>均需加盖公章）</w:t>
      </w:r>
      <w:r w:rsidR="009F5220">
        <w:rPr>
          <w:rFonts w:ascii="仿宋_GB2312" w:eastAsia="仿宋_GB2312" w:hAnsi="黑体" w:hint="eastAsia"/>
          <w:kern w:val="44"/>
          <w:sz w:val="32"/>
          <w:szCs w:val="44"/>
          <w:u w:val="double"/>
        </w:rPr>
        <w:t>：</w:t>
      </w:r>
    </w:p>
    <w:p w:rsidR="00E8288A" w:rsidRDefault="009F5220" w:rsidP="00F25C14">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sidR="00F25C14">
        <w:rPr>
          <w:rFonts w:ascii="仿宋_GB2312" w:eastAsia="仿宋_GB2312" w:hAnsi="黑体" w:hint="eastAsia"/>
          <w:kern w:val="44"/>
          <w:sz w:val="32"/>
          <w:szCs w:val="44"/>
          <w:u w:val="double"/>
        </w:rPr>
        <w:t>资质</w:t>
      </w:r>
      <w:r w:rsidR="00F25C14">
        <w:rPr>
          <w:rFonts w:ascii="仿宋_GB2312" w:eastAsia="仿宋_GB2312" w:hAnsi="黑体"/>
          <w:kern w:val="44"/>
          <w:sz w:val="32"/>
          <w:szCs w:val="44"/>
          <w:u w:val="double"/>
        </w:rPr>
        <w:t>文件（</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标报名时已提供的，</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w:t>
      </w:r>
      <w:r w:rsidR="00F25C14">
        <w:rPr>
          <w:rFonts w:ascii="仿宋_GB2312" w:eastAsia="仿宋_GB2312" w:hAnsi="黑体" w:hint="eastAsia"/>
          <w:kern w:val="44"/>
          <w:sz w:val="32"/>
          <w:szCs w:val="44"/>
          <w:u w:val="double"/>
        </w:rPr>
        <w:t>文件</w:t>
      </w:r>
      <w:r w:rsidR="00F25C14">
        <w:rPr>
          <w:rFonts w:ascii="仿宋_GB2312" w:eastAsia="仿宋_GB2312" w:hAnsi="黑体"/>
          <w:kern w:val="44"/>
          <w:sz w:val="32"/>
          <w:szCs w:val="44"/>
          <w:u w:val="double"/>
        </w:rPr>
        <w:t>中可不再重复提</w:t>
      </w:r>
      <w:r w:rsidR="00F25C14">
        <w:rPr>
          <w:rFonts w:ascii="仿宋_GB2312" w:eastAsia="仿宋_GB2312" w:hAnsi="黑体" w:hint="eastAsia"/>
          <w:kern w:val="44"/>
          <w:sz w:val="32"/>
          <w:szCs w:val="44"/>
          <w:u w:val="double"/>
        </w:rPr>
        <w:t>供</w:t>
      </w:r>
      <w:r w:rsidR="00F25C14">
        <w:rPr>
          <w:rFonts w:ascii="仿宋_GB2312" w:eastAsia="仿宋_GB2312" w:hAnsi="黑体"/>
          <w:kern w:val="44"/>
          <w:sz w:val="32"/>
          <w:szCs w:val="44"/>
          <w:u w:val="double"/>
        </w:rPr>
        <w:t>）</w:t>
      </w:r>
    </w:p>
    <w:p w:rsidR="00E8288A" w:rsidRDefault="009F5220"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A6137A">
        <w:rPr>
          <w:rFonts w:ascii="仿宋_GB2312" w:eastAsia="仿宋_GB2312" w:hAnsi="黑体" w:hint="eastAsia"/>
          <w:kern w:val="44"/>
          <w:sz w:val="32"/>
          <w:szCs w:val="44"/>
          <w:u w:val="double"/>
        </w:rPr>
        <w:t>投标</w:t>
      </w:r>
      <w:r w:rsidR="00E8288A">
        <w:rPr>
          <w:rFonts w:ascii="仿宋_GB2312" w:eastAsia="仿宋_GB2312" w:hAnsi="黑体" w:hint="eastAsia"/>
          <w:kern w:val="44"/>
          <w:sz w:val="32"/>
          <w:szCs w:val="44"/>
          <w:u w:val="double"/>
        </w:rPr>
        <w:t>函</w:t>
      </w:r>
    </w:p>
    <w:p w:rsidR="00DA1360" w:rsidRDefault="009F5220" w:rsidP="00516C4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w:t>
      </w:r>
      <w:r>
        <w:rPr>
          <w:rFonts w:ascii="仿宋_GB2312" w:eastAsia="仿宋_GB2312" w:hAnsi="黑体"/>
          <w:kern w:val="44"/>
          <w:sz w:val="32"/>
          <w:szCs w:val="44"/>
          <w:u w:val="double"/>
        </w:rPr>
        <w:t>.</w:t>
      </w:r>
      <w:r w:rsidR="00DA1360" w:rsidRPr="00DA1360">
        <w:rPr>
          <w:rFonts w:ascii="仿宋_GB2312" w:eastAsia="仿宋_GB2312" w:hAnsi="黑体"/>
          <w:kern w:val="44"/>
          <w:sz w:val="32"/>
          <w:szCs w:val="44"/>
          <w:u w:val="double"/>
        </w:rPr>
        <w:t>报价一览表</w:t>
      </w:r>
    </w:p>
    <w:p w:rsidR="00C51051" w:rsidRPr="007B4742" w:rsidRDefault="009F5220" w:rsidP="00C51051">
      <w:pPr>
        <w:ind w:firstLineChars="200" w:firstLine="640"/>
        <w:rPr>
          <w:rFonts w:ascii="仿宋_GB2312" w:eastAsia="仿宋_GB2312" w:hAnsi="黑体"/>
          <w:kern w:val="44"/>
          <w:sz w:val="32"/>
          <w:szCs w:val="44"/>
          <w:u w:val="double"/>
        </w:rPr>
      </w:pPr>
      <w:r w:rsidRPr="007B4742">
        <w:rPr>
          <w:rFonts w:ascii="仿宋_GB2312" w:eastAsia="仿宋_GB2312" w:hAnsi="黑体"/>
          <w:kern w:val="44"/>
          <w:sz w:val="32"/>
          <w:szCs w:val="44"/>
          <w:u w:val="double"/>
        </w:rPr>
        <w:t>4.</w:t>
      </w:r>
      <w:r w:rsidR="00C51051" w:rsidRPr="007B4742">
        <w:rPr>
          <w:rFonts w:ascii="仿宋_GB2312" w:eastAsia="仿宋_GB2312" w:hAnsi="黑体"/>
          <w:kern w:val="44"/>
          <w:sz w:val="32"/>
          <w:szCs w:val="44"/>
          <w:u w:val="double"/>
        </w:rPr>
        <w:t>交付周期</w:t>
      </w:r>
    </w:p>
    <w:p w:rsidR="00903722" w:rsidRPr="00FC5C91" w:rsidRDefault="009F5220" w:rsidP="00FC5C91">
      <w:pPr>
        <w:ind w:firstLineChars="200" w:firstLine="640"/>
        <w:rPr>
          <w:rFonts w:ascii="仿宋_GB2312" w:eastAsia="仿宋_GB2312" w:hAnsi="黑体"/>
          <w:kern w:val="44"/>
          <w:sz w:val="32"/>
          <w:szCs w:val="44"/>
          <w:u w:val="double"/>
        </w:rPr>
      </w:pPr>
      <w:r w:rsidRPr="007B4742">
        <w:rPr>
          <w:rFonts w:ascii="仿宋_GB2312" w:eastAsia="仿宋_GB2312" w:hAnsi="黑体"/>
          <w:kern w:val="44"/>
          <w:sz w:val="32"/>
          <w:szCs w:val="44"/>
          <w:u w:val="double"/>
        </w:rPr>
        <w:t>5.</w:t>
      </w:r>
      <w:r w:rsidR="00D76AD2" w:rsidRPr="00D76AD2">
        <w:rPr>
          <w:rFonts w:ascii="仿宋_GB2312" w:eastAsia="仿宋_GB2312" w:hAnsi="黑体" w:hint="eastAsia"/>
          <w:kern w:val="44"/>
          <w:sz w:val="32"/>
          <w:szCs w:val="44"/>
          <w:u w:val="double"/>
        </w:rPr>
        <w:t>服务承诺应答(相关附表见文件第3</w:t>
      </w:r>
      <w:r w:rsidR="00263EA5">
        <w:rPr>
          <w:rFonts w:ascii="仿宋_GB2312" w:eastAsia="仿宋_GB2312" w:hAnsi="黑体"/>
          <w:kern w:val="44"/>
          <w:sz w:val="32"/>
          <w:szCs w:val="44"/>
          <w:u w:val="double"/>
        </w:rPr>
        <w:t>1</w:t>
      </w:r>
      <w:r w:rsidR="00D76AD2" w:rsidRPr="00D76AD2">
        <w:rPr>
          <w:rFonts w:ascii="仿宋_GB2312" w:eastAsia="仿宋_GB2312" w:hAnsi="黑体" w:hint="eastAsia"/>
          <w:kern w:val="44"/>
          <w:sz w:val="32"/>
          <w:szCs w:val="44"/>
          <w:u w:val="double"/>
        </w:rPr>
        <w:t>页)</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除招标文件的技术规格中另有规定外，投标文件中所使用的计量单位应使用中华人民共和国法定计量单位。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w:t>
      </w:r>
      <w:r w:rsidR="00903722">
        <w:rPr>
          <w:rFonts w:ascii="仿宋_GB2312" w:eastAsia="仿宋_GB2312" w:hAnsi="黑体" w:hint="eastAsia"/>
          <w:kern w:val="44"/>
          <w:sz w:val="32"/>
          <w:szCs w:val="44"/>
          <w:u w:val="double"/>
        </w:rPr>
        <w:t>参照</w:t>
      </w:r>
      <w:r>
        <w:rPr>
          <w:rFonts w:ascii="仿宋_GB2312" w:eastAsia="仿宋_GB2312" w:hAnsi="黑体" w:hint="eastAsia"/>
          <w:kern w:val="44"/>
          <w:sz w:val="32"/>
          <w:szCs w:val="44"/>
          <w:u w:val="double"/>
        </w:rPr>
        <w:t>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w:t>
      </w:r>
      <w:r>
        <w:rPr>
          <w:rFonts w:ascii="仿宋_GB2312" w:eastAsia="仿宋_GB2312" w:hAnsi="宋体" w:cs="宋体" w:hint="eastAsia"/>
          <w:sz w:val="32"/>
          <w:szCs w:val="32"/>
        </w:rPr>
        <w:lastRenderedPageBreak/>
        <w:t>不在来招标方现场，投标方把投标书</w:t>
      </w:r>
      <w:r w:rsidRPr="00C211E6">
        <w:rPr>
          <w:rFonts w:ascii="仿宋_GB2312" w:eastAsia="仿宋_GB2312" w:hAnsi="宋体" w:cs="宋体" w:hint="eastAsia"/>
          <w:b/>
          <w:sz w:val="36"/>
          <w:szCs w:val="32"/>
          <w:highlight w:val="red"/>
        </w:rPr>
        <w:t>加密</w:t>
      </w:r>
      <w:r w:rsidRPr="00F007F6">
        <w:rPr>
          <w:rFonts w:ascii="仿宋_GB2312" w:eastAsia="仿宋_GB2312" w:hAnsi="宋体" w:cs="宋体" w:hint="eastAsia"/>
          <w:b/>
          <w:sz w:val="36"/>
          <w:szCs w:val="32"/>
        </w:rPr>
        <w:t>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224E09">
        <w:rPr>
          <w:rFonts w:ascii="仿宋_GB2312" w:eastAsia="仿宋_GB2312" w:hAnsi="黑体" w:hint="eastAsia"/>
          <w:kern w:val="44"/>
          <w:sz w:val="32"/>
          <w:szCs w:val="44"/>
          <w:shd w:val="clear" w:color="auto" w:fill="FFFF00"/>
        </w:rPr>
        <w:t>202</w:t>
      </w:r>
      <w:r w:rsidR="00F466ED">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年</w:t>
      </w:r>
      <w:r w:rsidR="00F466ED">
        <w:rPr>
          <w:rFonts w:ascii="仿宋_GB2312" w:eastAsia="仿宋_GB2312" w:hAnsi="黑体"/>
          <w:kern w:val="44"/>
          <w:sz w:val="32"/>
          <w:szCs w:val="44"/>
          <w:shd w:val="clear" w:color="auto" w:fill="FFFF00"/>
        </w:rPr>
        <w:t>0</w:t>
      </w:r>
      <w:r w:rsidR="006E04E5">
        <w:rPr>
          <w:rFonts w:ascii="仿宋_GB2312" w:eastAsia="仿宋_GB2312" w:hAnsi="黑体"/>
          <w:kern w:val="44"/>
          <w:sz w:val="32"/>
          <w:szCs w:val="44"/>
          <w:shd w:val="clear" w:color="auto" w:fill="FFFF00"/>
        </w:rPr>
        <w:t>2</w:t>
      </w:r>
      <w:r w:rsidRPr="00224E09">
        <w:rPr>
          <w:rFonts w:ascii="仿宋_GB2312" w:eastAsia="仿宋_GB2312" w:hAnsi="黑体" w:hint="eastAsia"/>
          <w:kern w:val="44"/>
          <w:sz w:val="32"/>
          <w:szCs w:val="44"/>
          <w:shd w:val="clear" w:color="auto" w:fill="FFFF00"/>
        </w:rPr>
        <w:t>月</w:t>
      </w:r>
      <w:r w:rsidR="006758AF">
        <w:rPr>
          <w:rFonts w:ascii="仿宋_GB2312" w:eastAsia="仿宋_GB2312" w:hAnsi="黑体"/>
          <w:kern w:val="44"/>
          <w:sz w:val="32"/>
          <w:szCs w:val="44"/>
          <w:shd w:val="clear" w:color="auto" w:fill="FFFF00"/>
        </w:rPr>
        <w:t>15</w:t>
      </w:r>
      <w:r w:rsidRPr="00224E09">
        <w:rPr>
          <w:rFonts w:ascii="仿宋_GB2312" w:eastAsia="仿宋_GB2312" w:hAnsi="黑体" w:hint="eastAsia"/>
          <w:kern w:val="44"/>
          <w:sz w:val="32"/>
          <w:szCs w:val="44"/>
          <w:shd w:val="clear" w:color="auto" w:fill="FFFF00"/>
        </w:rPr>
        <w:t>日1</w:t>
      </w:r>
      <w:r w:rsidRPr="00224E09">
        <w:rPr>
          <w:rFonts w:ascii="仿宋_GB2312" w:eastAsia="仿宋_GB2312" w:hAnsi="黑体"/>
          <w:kern w:val="44"/>
          <w:sz w:val="32"/>
          <w:szCs w:val="44"/>
          <w:shd w:val="clear" w:color="auto" w:fill="FFFF00"/>
        </w:rPr>
        <w:t>7</w:t>
      </w:r>
      <w:r w:rsidRPr="00224E09">
        <w:rPr>
          <w:rFonts w:ascii="仿宋_GB2312" w:eastAsia="仿宋_GB2312" w:hAnsi="黑体" w:hint="eastAsia"/>
          <w:kern w:val="44"/>
          <w:sz w:val="32"/>
          <w:szCs w:val="44"/>
          <w:shd w:val="clear" w:color="auto" w:fill="FFFF00"/>
        </w:rPr>
        <w:t>：30</w:t>
      </w:r>
      <w:r w:rsidRPr="004403FF">
        <w:rPr>
          <w:rFonts w:ascii="仿宋_GB2312" w:eastAsia="仿宋_GB2312" w:hAnsi="黑体" w:hint="eastAsia"/>
          <w:kern w:val="44"/>
          <w:sz w:val="32"/>
          <w:szCs w:val="44"/>
        </w:rPr>
        <w:t xml:space="preserve">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D525C" w:rsidRDefault="00E8288A" w:rsidP="007D525C">
      <w:pPr>
        <w:ind w:firstLineChars="200" w:firstLine="640"/>
        <w:jc w:val="left"/>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0E69A8" w:rsidRPr="000E69A8" w:rsidRDefault="000E69A8" w:rsidP="000E69A8">
      <w:pPr>
        <w:ind w:firstLineChars="200" w:firstLine="640"/>
        <w:jc w:val="left"/>
        <w:rPr>
          <w:rFonts w:ascii="黑体" w:eastAsia="黑体" w:hAnsi="黑体"/>
          <w:sz w:val="32"/>
          <w:szCs w:val="32"/>
        </w:rPr>
      </w:pPr>
      <w:r w:rsidRPr="000E69A8">
        <w:rPr>
          <w:rFonts w:ascii="黑体" w:eastAsia="黑体" w:hAnsi="黑体" w:hint="eastAsia"/>
          <w:sz w:val="32"/>
          <w:szCs w:val="32"/>
        </w:rPr>
        <w:lastRenderedPageBreak/>
        <w:t>七、保证金</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供应商必须于202</w:t>
      </w:r>
      <w:r w:rsidRPr="000E69A8">
        <w:rPr>
          <w:rFonts w:ascii="仿宋_GB2312" w:eastAsia="仿宋_GB2312" w:hAnsi="黑体"/>
          <w:kern w:val="44"/>
          <w:sz w:val="32"/>
          <w:szCs w:val="32"/>
        </w:rPr>
        <w:t>3</w:t>
      </w:r>
      <w:r w:rsidRPr="000E69A8">
        <w:rPr>
          <w:rFonts w:ascii="仿宋_GB2312" w:eastAsia="仿宋_GB2312" w:hAnsi="黑体" w:hint="eastAsia"/>
          <w:kern w:val="44"/>
          <w:sz w:val="32"/>
          <w:szCs w:val="32"/>
        </w:rPr>
        <w:t>年</w:t>
      </w:r>
      <w:r>
        <w:rPr>
          <w:rFonts w:ascii="仿宋_GB2312" w:eastAsia="仿宋_GB2312" w:hAnsi="黑体"/>
          <w:kern w:val="44"/>
          <w:sz w:val="32"/>
          <w:szCs w:val="32"/>
        </w:rPr>
        <w:t>2</w:t>
      </w:r>
      <w:r w:rsidRPr="000E69A8">
        <w:rPr>
          <w:rFonts w:ascii="仿宋_GB2312" w:eastAsia="仿宋_GB2312" w:hAnsi="黑体" w:hint="eastAsia"/>
          <w:kern w:val="44"/>
          <w:sz w:val="32"/>
          <w:szCs w:val="32"/>
        </w:rPr>
        <w:t>月</w:t>
      </w:r>
      <w:r>
        <w:rPr>
          <w:rFonts w:ascii="仿宋_GB2312" w:eastAsia="仿宋_GB2312" w:hAnsi="黑体"/>
          <w:kern w:val="44"/>
          <w:sz w:val="32"/>
          <w:szCs w:val="32"/>
        </w:rPr>
        <w:t>1</w:t>
      </w:r>
      <w:r w:rsidR="006758AF">
        <w:rPr>
          <w:rFonts w:ascii="仿宋_GB2312" w:eastAsia="仿宋_GB2312" w:hAnsi="黑体"/>
          <w:kern w:val="44"/>
          <w:sz w:val="32"/>
          <w:szCs w:val="32"/>
        </w:rPr>
        <w:t>5</w:t>
      </w:r>
      <w:r w:rsidRPr="000E69A8">
        <w:rPr>
          <w:rFonts w:ascii="仿宋_GB2312" w:eastAsia="仿宋_GB2312" w:hAnsi="黑体" w:hint="eastAsia"/>
          <w:kern w:val="44"/>
          <w:sz w:val="32"/>
          <w:szCs w:val="32"/>
        </w:rPr>
        <w:t>日</w:t>
      </w:r>
      <w:r w:rsidRPr="000E69A8">
        <w:rPr>
          <w:rFonts w:ascii="仿宋_GB2312" w:eastAsia="仿宋_GB2312" w:hAnsi="黑体"/>
          <w:kern w:val="44"/>
          <w:sz w:val="32"/>
          <w:szCs w:val="32"/>
        </w:rPr>
        <w:t>17</w:t>
      </w:r>
      <w:r w:rsidRPr="000E69A8">
        <w:rPr>
          <w:rFonts w:ascii="仿宋_GB2312" w:eastAsia="仿宋_GB2312" w:hAnsi="黑体" w:hint="eastAsia"/>
          <w:kern w:val="44"/>
          <w:sz w:val="32"/>
          <w:szCs w:val="32"/>
        </w:rPr>
        <w:t>:</w:t>
      </w:r>
      <w:r w:rsidRPr="000E69A8">
        <w:rPr>
          <w:rFonts w:ascii="仿宋_GB2312" w:eastAsia="仿宋_GB2312" w:hAnsi="黑体"/>
          <w:kern w:val="44"/>
          <w:sz w:val="32"/>
          <w:szCs w:val="32"/>
        </w:rPr>
        <w:t>3</w:t>
      </w:r>
      <w:r w:rsidRPr="000E69A8">
        <w:rPr>
          <w:rFonts w:ascii="仿宋_GB2312" w:eastAsia="仿宋_GB2312" w:hAnsi="黑体" w:hint="eastAsia"/>
          <w:kern w:val="44"/>
          <w:sz w:val="32"/>
          <w:szCs w:val="32"/>
        </w:rPr>
        <w:t>0时（北京时间）前将保证金</w:t>
      </w:r>
      <w:r w:rsidRPr="000E69A8">
        <w:rPr>
          <w:rFonts w:ascii="宋体" w:hAnsi="宋体" w:cs="宋体"/>
          <w:kern w:val="44"/>
          <w:sz w:val="32"/>
          <w:szCs w:val="32"/>
          <w:highlight w:val="red"/>
        </w:rPr>
        <w:t>¥</w:t>
      </w:r>
      <w:r w:rsidR="006758AF">
        <w:rPr>
          <w:rFonts w:ascii="仿宋_GB2312" w:eastAsia="仿宋_GB2312" w:hAnsi="黑体"/>
          <w:kern w:val="44"/>
          <w:sz w:val="32"/>
          <w:szCs w:val="32"/>
          <w:highlight w:val="red"/>
        </w:rPr>
        <w:t>5000</w:t>
      </w:r>
      <w:r w:rsidRPr="000E69A8">
        <w:rPr>
          <w:rFonts w:ascii="仿宋_GB2312" w:eastAsia="仿宋_GB2312" w:hAnsi="黑体" w:hint="eastAsia"/>
          <w:kern w:val="44"/>
          <w:sz w:val="32"/>
          <w:szCs w:val="32"/>
          <w:highlight w:val="red"/>
        </w:rPr>
        <w:t>.00（大写</w:t>
      </w:r>
      <w:r w:rsidR="006758AF">
        <w:rPr>
          <w:rFonts w:ascii="仿宋_GB2312" w:eastAsia="仿宋_GB2312" w:hAnsi="黑体" w:hint="eastAsia"/>
          <w:kern w:val="44"/>
          <w:sz w:val="32"/>
          <w:szCs w:val="32"/>
          <w:highlight w:val="red"/>
        </w:rPr>
        <w:t>伍仟</w:t>
      </w:r>
      <w:r w:rsidRPr="000E69A8">
        <w:rPr>
          <w:rFonts w:ascii="仿宋_GB2312" w:eastAsia="仿宋_GB2312" w:hAnsi="黑体" w:hint="eastAsia"/>
          <w:kern w:val="44"/>
          <w:sz w:val="32"/>
          <w:szCs w:val="32"/>
          <w:highlight w:val="red"/>
        </w:rPr>
        <w:t>元整）</w:t>
      </w:r>
      <w:r w:rsidRPr="000E69A8">
        <w:rPr>
          <w:rFonts w:ascii="仿宋_GB2312" w:eastAsia="仿宋_GB2312" w:hAnsi="黑体" w:hint="eastAsia"/>
          <w:kern w:val="44"/>
          <w:sz w:val="32"/>
          <w:szCs w:val="32"/>
        </w:rPr>
        <w:t>以电汇的形式打到指定账户，用途需备注</w:t>
      </w:r>
      <w:r w:rsidRPr="000E69A8">
        <w:rPr>
          <w:rFonts w:ascii="仿宋_GB2312" w:eastAsia="仿宋_GB2312" w:hAnsi="黑体"/>
          <w:kern w:val="44"/>
          <w:sz w:val="32"/>
          <w:szCs w:val="32"/>
        </w:rPr>
        <w:t>“</w:t>
      </w:r>
      <w:r w:rsidR="006758AF">
        <w:rPr>
          <w:rFonts w:ascii="仿宋_GB2312" w:eastAsia="仿宋_GB2312" w:hAnsi="黑体" w:hint="eastAsia"/>
          <w:b/>
          <w:kern w:val="44"/>
          <w:sz w:val="32"/>
          <w:szCs w:val="32"/>
        </w:rPr>
        <w:t>端柱</w:t>
      </w:r>
      <w:r w:rsidR="006758AF">
        <w:rPr>
          <w:rFonts w:ascii="仿宋_GB2312" w:eastAsia="仿宋_GB2312" w:hAnsi="黑体"/>
          <w:b/>
          <w:kern w:val="44"/>
          <w:sz w:val="32"/>
          <w:szCs w:val="32"/>
        </w:rPr>
        <w:t>护套</w:t>
      </w:r>
      <w:r w:rsidRPr="000E69A8">
        <w:rPr>
          <w:rFonts w:ascii="仿宋_GB2312" w:eastAsia="仿宋_GB2312" w:hAnsi="黑体" w:hint="eastAsia"/>
          <w:b/>
          <w:kern w:val="44"/>
          <w:sz w:val="32"/>
          <w:szCs w:val="32"/>
        </w:rPr>
        <w:t>投标保证金</w:t>
      </w:r>
      <w:r w:rsidRPr="000E69A8">
        <w:rPr>
          <w:rFonts w:ascii="仿宋_GB2312" w:eastAsia="仿宋_GB2312" w:hAnsi="黑体"/>
          <w:b/>
          <w:kern w:val="44"/>
          <w:sz w:val="32"/>
          <w:szCs w:val="32"/>
        </w:rPr>
        <w:t>”</w:t>
      </w:r>
      <w:r w:rsidRPr="000E69A8">
        <w:rPr>
          <w:rFonts w:ascii="仿宋_GB2312" w:eastAsia="仿宋_GB2312" w:hAnsi="黑体" w:hint="eastAsia"/>
          <w:kern w:val="44"/>
          <w:sz w:val="32"/>
          <w:szCs w:val="32"/>
        </w:rPr>
        <w:t>，否则无效，并将缴费凭证发送至招标办公室</w:t>
      </w:r>
      <w:r w:rsidRPr="000E69A8">
        <w:rPr>
          <w:rFonts w:ascii="仿宋_GB2312" w:eastAsia="仿宋_GB2312" w:hAnsi="黑体"/>
          <w:kern w:val="44"/>
          <w:sz w:val="32"/>
          <w:szCs w:val="32"/>
        </w:rPr>
        <w:t>邮箱</w:t>
      </w:r>
      <w:r w:rsidRPr="000E69A8">
        <w:rPr>
          <w:rFonts w:ascii="仿宋_GB2312" w:eastAsia="仿宋_GB2312" w:hAnsi="黑体" w:hint="eastAsia"/>
          <w:kern w:val="44"/>
          <w:sz w:val="32"/>
          <w:szCs w:val="32"/>
        </w:rPr>
        <w:t>，否则视为自动放弃投标资格。</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单位名称：山东圣阳电源</w:t>
      </w:r>
      <w:r w:rsidRPr="000E69A8">
        <w:rPr>
          <w:rFonts w:ascii="仿宋_GB2312" w:eastAsia="仿宋_GB2312" w:hAnsi="黑体"/>
          <w:kern w:val="44"/>
          <w:sz w:val="32"/>
          <w:szCs w:val="32"/>
        </w:rPr>
        <w:t>股份</w:t>
      </w:r>
      <w:r w:rsidRPr="000E69A8">
        <w:rPr>
          <w:rFonts w:ascii="仿宋_GB2312" w:eastAsia="仿宋_GB2312" w:hAnsi="黑体" w:hint="eastAsia"/>
          <w:kern w:val="44"/>
          <w:sz w:val="32"/>
          <w:szCs w:val="32"/>
        </w:rPr>
        <w:t>有限公司</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地址：山东省曲阜市圣阳路1号</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开 户 行：</w:t>
      </w:r>
      <w:r w:rsidRPr="000E69A8">
        <w:rPr>
          <w:rFonts w:ascii="仿宋_GB2312" w:eastAsia="仿宋_GB2312" w:hint="eastAsia"/>
          <w:kern w:val="0"/>
          <w:sz w:val="32"/>
          <w:szCs w:val="32"/>
        </w:rPr>
        <w:t xml:space="preserve">中国银行曲阜支行 </w:t>
      </w:r>
    </w:p>
    <w:p w:rsidR="000E69A8" w:rsidRPr="000E69A8" w:rsidRDefault="000E69A8" w:rsidP="000E69A8">
      <w:pPr>
        <w:ind w:firstLineChars="200" w:firstLine="640"/>
        <w:jc w:val="left"/>
        <w:rPr>
          <w:rFonts w:ascii="仿宋_GB2312" w:eastAsia="仿宋_GB2312"/>
          <w:kern w:val="0"/>
          <w:sz w:val="32"/>
          <w:szCs w:val="32"/>
        </w:rPr>
      </w:pPr>
      <w:r w:rsidRPr="000E69A8">
        <w:rPr>
          <w:rFonts w:ascii="仿宋_GB2312" w:eastAsia="仿宋_GB2312" w:hAnsi="黑体" w:hint="eastAsia"/>
          <w:kern w:val="44"/>
          <w:sz w:val="32"/>
          <w:szCs w:val="32"/>
        </w:rPr>
        <w:t>银行账号：</w:t>
      </w:r>
      <w:r w:rsidRPr="000E69A8">
        <w:rPr>
          <w:rFonts w:ascii="仿宋_GB2312" w:eastAsia="仿宋_GB2312" w:hint="eastAsia"/>
          <w:kern w:val="0"/>
          <w:sz w:val="32"/>
          <w:szCs w:val="32"/>
        </w:rPr>
        <w:t>239004296452</w:t>
      </w:r>
    </w:p>
    <w:p w:rsidR="000E69A8" w:rsidRPr="000E69A8" w:rsidRDefault="000E69A8" w:rsidP="000E69A8">
      <w:pPr>
        <w:spacing w:after="120" w:line="480" w:lineRule="auto"/>
        <w:ind w:firstLineChars="200" w:firstLine="640"/>
        <w:rPr>
          <w:rFonts w:ascii="仿宋_GB2312" w:eastAsia="仿宋_GB2312" w:hAnsi="黑体" w:cstheme="minorBidi"/>
          <w:kern w:val="44"/>
          <w:sz w:val="32"/>
          <w:szCs w:val="32"/>
        </w:rPr>
      </w:pPr>
      <w:r w:rsidRPr="000E69A8">
        <w:rPr>
          <w:rFonts w:ascii="仿宋_GB2312" w:eastAsia="仿宋_GB2312" w:hAnsi="黑体" w:cstheme="minorBidi" w:hint="eastAsia"/>
          <w:kern w:val="44"/>
          <w:sz w:val="32"/>
          <w:szCs w:val="32"/>
        </w:rPr>
        <w:t>保证金必须从投标人公司账户转出，未按规定提交保证金的供应商，其投标报价不予接收，投标人应充分考虑款项的银行交换时间，由此带来的保证金不能按时到账的责任由投标人自行承担。</w:t>
      </w:r>
    </w:p>
    <w:p w:rsidR="000E69A8" w:rsidRPr="000E69A8" w:rsidRDefault="000E69A8" w:rsidP="000E69A8">
      <w:pPr>
        <w:spacing w:after="120" w:line="480" w:lineRule="auto"/>
        <w:ind w:firstLineChars="200" w:firstLine="640"/>
        <w:rPr>
          <w:rFonts w:asciiTheme="minorHAnsi" w:eastAsiaTheme="minorEastAsia" w:hAnsiTheme="minorHAnsi" w:cstheme="minorBidi"/>
          <w:szCs w:val="22"/>
        </w:rPr>
      </w:pPr>
      <w:r w:rsidRPr="000E69A8">
        <w:rPr>
          <w:rFonts w:ascii="仿宋_GB2312" w:eastAsia="仿宋_GB2312" w:hAnsi="宋体" w:cstheme="minorBidi" w:hint="eastAsia"/>
          <w:sz w:val="32"/>
          <w:szCs w:val="32"/>
        </w:rPr>
        <w:t>目前合作供方（</w:t>
      </w:r>
      <w:r w:rsidRPr="000E69A8">
        <w:rPr>
          <w:rFonts w:ascii="仿宋_GB2312" w:eastAsia="仿宋_GB2312" w:hAnsi="宋体" w:cs="宋体"/>
          <w:kern w:val="0"/>
          <w:sz w:val="32"/>
          <w:szCs w:val="32"/>
        </w:rPr>
        <w:t>未清应付账款</w:t>
      </w:r>
      <w:r w:rsidRPr="000E69A8">
        <w:rPr>
          <w:rFonts w:ascii="仿宋_GB2312" w:eastAsia="仿宋_GB2312" w:hAnsi="宋体" w:cs="宋体" w:hint="eastAsia"/>
          <w:kern w:val="0"/>
          <w:sz w:val="32"/>
          <w:szCs w:val="32"/>
        </w:rPr>
        <w:t>≥10000元）</w:t>
      </w:r>
      <w:r w:rsidRPr="000E69A8">
        <w:rPr>
          <w:rFonts w:ascii="仿宋_GB2312" w:eastAsia="仿宋_GB2312" w:hAnsi="宋体" w:cstheme="minorBidi" w:hint="eastAsia"/>
          <w:sz w:val="32"/>
          <w:szCs w:val="32"/>
        </w:rPr>
        <w:t>可向招标方申请从应付账款中暂扣，申请应加盖公司公章并由法定代表人签字，报名时提交，未中标时转应付账款。</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未成交供应商的保证金，在发出成交通知书后无息退还，</w:t>
      </w:r>
      <w:r w:rsidRPr="000E69A8">
        <w:rPr>
          <w:rFonts w:ascii="仿宋_GB2312" w:eastAsia="仿宋_GB2312" w:hAnsi="黑体"/>
          <w:kern w:val="44"/>
          <w:sz w:val="32"/>
          <w:szCs w:val="32"/>
        </w:rPr>
        <w:t>最</w:t>
      </w:r>
      <w:r w:rsidRPr="000E69A8">
        <w:rPr>
          <w:rFonts w:ascii="仿宋_GB2312" w:eastAsia="仿宋_GB2312" w:hAnsi="黑体" w:hint="eastAsia"/>
          <w:kern w:val="44"/>
          <w:sz w:val="32"/>
          <w:szCs w:val="32"/>
        </w:rPr>
        <w:t>迟</w:t>
      </w:r>
      <w:r w:rsidRPr="000E69A8">
        <w:rPr>
          <w:rFonts w:ascii="仿宋_GB2312" w:eastAsia="仿宋_GB2312" w:hAnsi="黑体"/>
          <w:kern w:val="44"/>
          <w:sz w:val="32"/>
          <w:szCs w:val="32"/>
        </w:rPr>
        <w:t>不超</w:t>
      </w:r>
      <w:r w:rsidRPr="000E69A8">
        <w:rPr>
          <w:rFonts w:ascii="仿宋_GB2312" w:eastAsia="仿宋_GB2312" w:hAnsi="黑体" w:hint="eastAsia"/>
          <w:kern w:val="44"/>
          <w:sz w:val="32"/>
          <w:szCs w:val="32"/>
        </w:rPr>
        <w:t>过与中标</w:t>
      </w:r>
      <w:r w:rsidRPr="000E69A8">
        <w:rPr>
          <w:rFonts w:ascii="仿宋_GB2312" w:eastAsia="仿宋_GB2312" w:hAnsi="黑体"/>
          <w:kern w:val="44"/>
          <w:sz w:val="32"/>
          <w:szCs w:val="32"/>
        </w:rPr>
        <w:t>方签订</w:t>
      </w:r>
      <w:r w:rsidRPr="000E69A8">
        <w:rPr>
          <w:rFonts w:ascii="仿宋_GB2312" w:eastAsia="仿宋_GB2312" w:hAnsi="黑体" w:hint="eastAsia"/>
          <w:kern w:val="44"/>
          <w:sz w:val="32"/>
          <w:szCs w:val="32"/>
        </w:rPr>
        <w:t>合</w:t>
      </w:r>
      <w:r w:rsidRPr="000E69A8">
        <w:rPr>
          <w:rFonts w:ascii="仿宋_GB2312" w:eastAsia="仿宋_GB2312" w:hAnsi="黑体"/>
          <w:kern w:val="44"/>
          <w:sz w:val="32"/>
          <w:szCs w:val="32"/>
        </w:rPr>
        <w:t>同后的5</w:t>
      </w:r>
      <w:r w:rsidRPr="000E69A8">
        <w:rPr>
          <w:rFonts w:ascii="仿宋_GB2312" w:eastAsia="仿宋_GB2312" w:hAnsi="黑体" w:hint="eastAsia"/>
          <w:kern w:val="44"/>
          <w:sz w:val="32"/>
          <w:szCs w:val="32"/>
        </w:rPr>
        <w:t>个</w:t>
      </w:r>
      <w:r w:rsidRPr="000E69A8">
        <w:rPr>
          <w:rFonts w:ascii="仿宋_GB2312" w:eastAsia="仿宋_GB2312" w:hAnsi="黑体"/>
          <w:kern w:val="44"/>
          <w:sz w:val="32"/>
          <w:szCs w:val="32"/>
        </w:rPr>
        <w:t>工作日</w:t>
      </w:r>
      <w:r w:rsidRPr="000E69A8">
        <w:rPr>
          <w:rFonts w:ascii="仿宋_GB2312" w:eastAsia="仿宋_GB2312" w:hAnsi="黑体" w:hint="eastAsia"/>
          <w:kern w:val="44"/>
          <w:sz w:val="32"/>
          <w:szCs w:val="32"/>
        </w:rPr>
        <w:t>。成交供应商的保证金在签订合同后5个工作日内无息退还或</w:t>
      </w:r>
      <w:r w:rsidRPr="000E69A8">
        <w:rPr>
          <w:rFonts w:ascii="仿宋_GB2312" w:eastAsia="仿宋_GB2312" w:hAnsi="黑体"/>
          <w:kern w:val="44"/>
          <w:sz w:val="32"/>
          <w:szCs w:val="32"/>
        </w:rPr>
        <w:t>根据双方合同约定转为</w:t>
      </w:r>
      <w:r w:rsidRPr="000E69A8">
        <w:rPr>
          <w:rFonts w:ascii="仿宋_GB2312" w:eastAsia="仿宋_GB2312" w:hAnsi="黑体" w:hint="eastAsia"/>
          <w:kern w:val="44"/>
          <w:sz w:val="32"/>
          <w:szCs w:val="32"/>
        </w:rPr>
        <w:t>履约、质量</w:t>
      </w:r>
      <w:r w:rsidRPr="000E69A8">
        <w:rPr>
          <w:rFonts w:ascii="仿宋_GB2312" w:eastAsia="仿宋_GB2312" w:hAnsi="黑体"/>
          <w:kern w:val="44"/>
          <w:sz w:val="32"/>
          <w:szCs w:val="32"/>
        </w:rPr>
        <w:t>保证金</w:t>
      </w:r>
      <w:r w:rsidRPr="000E69A8">
        <w:rPr>
          <w:rFonts w:ascii="仿宋_GB2312" w:eastAsia="仿宋_GB2312" w:hAnsi="黑体" w:hint="eastAsia"/>
          <w:kern w:val="44"/>
          <w:sz w:val="32"/>
          <w:szCs w:val="32"/>
        </w:rPr>
        <w:t>。</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中标人无正当理由不与我公司签订合同，在签订合同同时</w:t>
      </w:r>
      <w:r w:rsidRPr="000E69A8">
        <w:rPr>
          <w:rFonts w:ascii="仿宋_GB2312" w:eastAsia="仿宋_GB2312" w:hAnsi="黑体" w:hint="eastAsia"/>
          <w:kern w:val="44"/>
          <w:sz w:val="32"/>
          <w:szCs w:val="32"/>
        </w:rPr>
        <w:lastRenderedPageBreak/>
        <w:t>提出附加条件，或者不按中标金额、数量供货的，保证金不予退还。</w:t>
      </w:r>
    </w:p>
    <w:p w:rsidR="000E69A8" w:rsidRPr="000E69A8" w:rsidRDefault="000E69A8" w:rsidP="000E69A8">
      <w:pPr>
        <w:ind w:firstLineChars="200" w:firstLine="640"/>
        <w:jc w:val="left"/>
        <w:rPr>
          <w:rFonts w:ascii="方正小标宋简体" w:eastAsia="方正小标宋简体" w:hAnsi="黑体"/>
          <w:kern w:val="44"/>
          <w:sz w:val="44"/>
          <w:szCs w:val="44"/>
        </w:rPr>
      </w:pPr>
      <w:r w:rsidRPr="000E69A8">
        <w:rPr>
          <w:rFonts w:ascii="黑体" w:eastAsia="黑体" w:hAnsi="黑体" w:hint="eastAsia"/>
          <w:kern w:val="44"/>
          <w:sz w:val="32"/>
          <w:szCs w:val="32"/>
        </w:rPr>
        <w:t>八、供应商黑名单</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0E69A8" w:rsidRPr="000E69A8" w:rsidRDefault="000E69A8" w:rsidP="000E69A8">
      <w:pPr>
        <w:ind w:firstLineChars="100" w:firstLine="180"/>
        <w:rPr>
          <w:rFonts w:asciiTheme="minorHAnsi" w:eastAsiaTheme="minorEastAsia" w:hAnsiTheme="minorHAnsi" w:cstheme="minorBidi"/>
          <w:sz w:val="18"/>
        </w:rPr>
      </w:pPr>
    </w:p>
    <w:p w:rsidR="000E69A8" w:rsidRPr="000E69A8" w:rsidRDefault="000E69A8" w:rsidP="000E69A8">
      <w:pPr>
        <w:pStyle w:val="2"/>
      </w:pPr>
    </w:p>
    <w:p w:rsidR="00E8288A" w:rsidRPr="001619F0" w:rsidRDefault="00E8288A" w:rsidP="00E8288A">
      <w:pPr>
        <w:pStyle w:val="af8"/>
        <w:ind w:firstLine="180"/>
      </w:pPr>
    </w:p>
    <w:p w:rsidR="00E8288A" w:rsidRDefault="00E8288A" w:rsidP="00E8288A">
      <w:pPr>
        <w:jc w:val="center"/>
        <w:rPr>
          <w:rFonts w:ascii="方正小标宋简体" w:eastAsia="方正小标宋简体" w:hAnsi="黑体"/>
          <w:kern w:val="44"/>
          <w:sz w:val="44"/>
          <w:szCs w:val="44"/>
        </w:rPr>
      </w:pPr>
      <w:r>
        <w:rPr>
          <w:szCs w:val="24"/>
        </w:rPr>
        <w:br w:type="page"/>
      </w:r>
      <w:bookmarkStart w:id="58" w:name="_Toc152042364"/>
      <w:bookmarkStart w:id="59" w:name="_Toc144974554"/>
      <w:bookmarkStart w:id="60" w:name="_Toc152045587"/>
      <w:bookmarkStart w:id="61" w:name="_Toc179632605"/>
      <w:r>
        <w:rPr>
          <w:rFonts w:ascii="方正小标宋简体" w:eastAsia="方正小标宋简体" w:hAnsi="黑体" w:hint="eastAsia"/>
          <w:kern w:val="44"/>
          <w:sz w:val="44"/>
          <w:szCs w:val="44"/>
        </w:rPr>
        <w:lastRenderedPageBreak/>
        <w:t>第三章 评标办法</w:t>
      </w:r>
      <w:bookmarkEnd w:id="58"/>
      <w:bookmarkEnd w:id="59"/>
      <w:bookmarkEnd w:id="60"/>
      <w:bookmarkEnd w:id="61"/>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w:t>
      </w:r>
      <w:r w:rsidR="00903722">
        <w:rPr>
          <w:rFonts w:ascii="仿宋_GB2312" w:eastAsia="仿宋_GB2312" w:hint="eastAsia"/>
          <w:sz w:val="32"/>
          <w:szCs w:val="32"/>
        </w:rPr>
        <w:t>5</w:t>
      </w:r>
      <w:r>
        <w:rPr>
          <w:rFonts w:ascii="仿宋_GB2312" w:eastAsia="仿宋_GB2312" w:hint="eastAsia"/>
          <w:sz w:val="32"/>
          <w:szCs w:val="32"/>
        </w:rPr>
        <w:t>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8583D" w:rsidRDefault="00E8288A" w:rsidP="00E8288A">
      <w:pPr>
        <w:spacing w:line="360" w:lineRule="auto"/>
        <w:ind w:firstLineChars="250" w:firstLine="800"/>
        <w:rPr>
          <w:rFonts w:ascii="仿宋_GB2312" w:eastAsia="仿宋_GB2312"/>
          <w:sz w:val="32"/>
          <w:szCs w:val="32"/>
        </w:rPr>
      </w:pPr>
      <w:r>
        <w:rPr>
          <w:rFonts w:ascii="仿宋_GB2312" w:eastAsia="仿宋_GB2312" w:hint="eastAsia"/>
          <w:sz w:val="32"/>
          <w:szCs w:val="32"/>
        </w:rPr>
        <w:t>具体评审细则为：</w:t>
      </w:r>
    </w:p>
    <w:p w:rsidR="0068583D" w:rsidRPr="0068583D" w:rsidRDefault="0068583D" w:rsidP="0068583D">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68583D" w:rsidTr="00347DDE">
        <w:trPr>
          <w:trHeight w:val="528"/>
          <w:jc w:val="center"/>
        </w:trPr>
        <w:tc>
          <w:tcPr>
            <w:tcW w:w="814" w:type="pct"/>
            <w:vAlign w:val="center"/>
          </w:tcPr>
          <w:p w:rsidR="0068583D" w:rsidRPr="006A7E0A" w:rsidRDefault="0068583D" w:rsidP="00347DDE">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lastRenderedPageBreak/>
              <w:t>评审项目</w:t>
            </w:r>
          </w:p>
        </w:tc>
        <w:tc>
          <w:tcPr>
            <w:tcW w:w="568" w:type="pct"/>
            <w:vAlign w:val="center"/>
          </w:tcPr>
          <w:p w:rsidR="0068583D" w:rsidRPr="006A7E0A" w:rsidRDefault="0068583D" w:rsidP="00347DDE">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68583D" w:rsidRPr="006A7E0A" w:rsidRDefault="0068583D" w:rsidP="00347DD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8583D" w:rsidTr="00347DDE">
        <w:trPr>
          <w:trHeight w:val="1013"/>
          <w:jc w:val="center"/>
        </w:trPr>
        <w:tc>
          <w:tcPr>
            <w:tcW w:w="814" w:type="pct"/>
            <w:vAlign w:val="center"/>
          </w:tcPr>
          <w:p w:rsidR="0068583D" w:rsidRPr="00AA3AE9" w:rsidRDefault="0068583D" w:rsidP="00AA3AE9">
            <w:pPr>
              <w:autoSpaceDE w:val="0"/>
              <w:autoSpaceDN w:val="0"/>
              <w:spacing w:line="460" w:lineRule="exact"/>
              <w:ind w:right="120"/>
              <w:jc w:val="center"/>
              <w:rPr>
                <w:rFonts w:ascii="仿宋_GB2312" w:eastAsia="仿宋_GB2312" w:hAnsi="宋体" w:cs="宋体"/>
                <w:kern w:val="0"/>
                <w:sz w:val="30"/>
                <w:szCs w:val="30"/>
              </w:rPr>
            </w:pPr>
            <w:r w:rsidRPr="00AA3AE9">
              <w:rPr>
                <w:rFonts w:ascii="仿宋_GB2312" w:eastAsia="仿宋_GB2312" w:hAnsi="宋体" w:cs="宋体" w:hint="eastAsia"/>
                <w:kern w:val="0"/>
                <w:sz w:val="30"/>
                <w:szCs w:val="30"/>
              </w:rPr>
              <w:t>报价得分</w:t>
            </w:r>
          </w:p>
        </w:tc>
        <w:tc>
          <w:tcPr>
            <w:tcW w:w="568" w:type="pct"/>
            <w:vAlign w:val="center"/>
          </w:tcPr>
          <w:p w:rsidR="0068583D" w:rsidRPr="00AA3AE9" w:rsidRDefault="00C9043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6</w:t>
            </w:r>
            <w:r w:rsidR="0068583D" w:rsidRPr="00AA3AE9">
              <w:rPr>
                <w:rFonts w:ascii="仿宋_GB2312" w:eastAsia="仿宋_GB2312" w:hAnsi="宋体" w:cs="宋体"/>
                <w:kern w:val="0"/>
                <w:sz w:val="30"/>
                <w:szCs w:val="30"/>
                <w:lang w:val="zh-CN"/>
              </w:rPr>
              <w:t>0</w:t>
            </w:r>
            <w:r w:rsidR="006758AF">
              <w:rPr>
                <w:rFonts w:ascii="仿宋_GB2312" w:eastAsia="仿宋_GB2312" w:hAnsi="宋体" w:cs="宋体" w:hint="eastAsia"/>
                <w:kern w:val="0"/>
                <w:sz w:val="30"/>
                <w:szCs w:val="30"/>
                <w:lang w:val="zh-CN"/>
              </w:rPr>
              <w:t>分</w:t>
            </w:r>
          </w:p>
        </w:tc>
        <w:tc>
          <w:tcPr>
            <w:tcW w:w="3618" w:type="pct"/>
            <w:vAlign w:val="center"/>
          </w:tcPr>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系统自动判分，满足招标文件要求且投标价格最低的投标报价为评标基准价，其价格分为满分。其他供应商的价格分统一按照下列公式计算：</w:t>
            </w:r>
          </w:p>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投标报价得分</w:t>
            </w:r>
            <w:r w:rsidRPr="00AA3AE9">
              <w:rPr>
                <w:rFonts w:ascii="仿宋_GB2312" w:eastAsia="仿宋_GB2312" w:hAnsi="宋体" w:cs="宋体"/>
                <w:kern w:val="0"/>
                <w:sz w:val="30"/>
                <w:szCs w:val="30"/>
                <w:lang w:val="zh-CN"/>
              </w:rPr>
              <w:t>=（评审基准价/投标报价）</w:t>
            </w:r>
            <w:r w:rsidRPr="00AA3AE9">
              <w:rPr>
                <w:rFonts w:ascii="仿宋_GB2312" w:eastAsia="仿宋_GB2312" w:hAnsi="宋体" w:cs="宋体"/>
                <w:kern w:val="0"/>
                <w:sz w:val="30"/>
                <w:szCs w:val="30"/>
                <w:lang w:val="zh-CN"/>
              </w:rPr>
              <w:t>×</w:t>
            </w:r>
            <w:r w:rsidRPr="00AA3AE9">
              <w:rPr>
                <w:rFonts w:ascii="仿宋_GB2312" w:eastAsia="仿宋_GB2312" w:hAnsi="宋体" w:cs="宋体"/>
                <w:kern w:val="0"/>
                <w:sz w:val="30"/>
                <w:szCs w:val="30"/>
                <w:lang w:val="zh-CN"/>
              </w:rPr>
              <w:t>60</w:t>
            </w:r>
          </w:p>
          <w:p w:rsidR="0068583D"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rPr>
            </w:pPr>
            <w:r w:rsidRPr="00AA3AE9">
              <w:rPr>
                <w:rFonts w:ascii="仿宋_GB2312" w:eastAsia="仿宋_GB2312" w:hAnsi="宋体" w:cs="宋体" w:hint="eastAsia"/>
                <w:kern w:val="0"/>
                <w:sz w:val="30"/>
                <w:szCs w:val="30"/>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sidRPr="00AA3AE9">
              <w:rPr>
                <w:rFonts w:ascii="仿宋_GB2312" w:eastAsia="仿宋_GB2312" w:hAnsi="宋体" w:cs="宋体"/>
                <w:kern w:val="0"/>
                <w:sz w:val="30"/>
                <w:szCs w:val="30"/>
                <w:lang w:val="zh-CN"/>
              </w:rPr>
              <w:t>。</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公司实力</w:t>
            </w:r>
          </w:p>
        </w:tc>
        <w:tc>
          <w:tcPr>
            <w:tcW w:w="568" w:type="pct"/>
            <w:vAlign w:val="center"/>
          </w:tcPr>
          <w:p w:rsidR="0068583D" w:rsidRPr="00AA3AE9" w:rsidRDefault="0068583D"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专家根据供应商的企业规模、实力情况、信誉以及所投产品的获奖证明证书、发明专利情况打分</w:t>
            </w:r>
            <w:r w:rsidRPr="00AA3AE9">
              <w:rPr>
                <w:rFonts w:ascii="仿宋_GB2312" w:eastAsia="仿宋_GB2312" w:hAnsi="宋体" w:cs="宋体"/>
                <w:kern w:val="0"/>
                <w:sz w:val="30"/>
                <w:szCs w:val="30"/>
                <w:lang w:val="zh-CN"/>
              </w:rPr>
              <w:t>0-10分。</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交付周期</w:t>
            </w:r>
          </w:p>
        </w:tc>
        <w:tc>
          <w:tcPr>
            <w:tcW w:w="568" w:type="pct"/>
            <w:vAlign w:val="center"/>
          </w:tcPr>
          <w:p w:rsidR="0068583D" w:rsidRPr="00AA3AE9" w:rsidRDefault="0070548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w:t>
            </w:r>
            <w:r w:rsidR="0068583D" w:rsidRPr="00AA3AE9">
              <w:rPr>
                <w:rFonts w:ascii="仿宋_GB2312" w:eastAsia="仿宋_GB2312" w:hAnsi="宋体" w:cs="宋体"/>
                <w:kern w:val="0"/>
                <w:sz w:val="30"/>
                <w:szCs w:val="30"/>
                <w:lang w:val="zh-CN"/>
              </w:rPr>
              <w:t>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根据交付周期打分，打</w:t>
            </w:r>
            <w:r w:rsidRPr="00AA3AE9">
              <w:rPr>
                <w:rFonts w:ascii="仿宋_GB2312" w:eastAsia="仿宋_GB2312" w:hAnsi="宋体" w:cs="宋体"/>
                <w:kern w:val="0"/>
                <w:sz w:val="30"/>
                <w:szCs w:val="30"/>
                <w:lang w:val="zh-CN"/>
              </w:rPr>
              <w:t>1-</w:t>
            </w:r>
            <w:r w:rsidR="00705485" w:rsidRPr="00AA3AE9">
              <w:rPr>
                <w:rFonts w:ascii="仿宋_GB2312" w:eastAsia="仿宋_GB2312" w:hAnsi="宋体" w:cs="宋体"/>
                <w:kern w:val="0"/>
                <w:sz w:val="30"/>
                <w:szCs w:val="30"/>
                <w:lang w:val="zh-CN"/>
              </w:rPr>
              <w:t>1</w:t>
            </w:r>
            <w:r w:rsidRPr="00AA3AE9">
              <w:rPr>
                <w:rFonts w:ascii="仿宋_GB2312" w:eastAsia="仿宋_GB2312" w:hAnsi="宋体" w:cs="宋体"/>
                <w:kern w:val="0"/>
                <w:sz w:val="30"/>
                <w:szCs w:val="30"/>
                <w:lang w:val="zh-CN"/>
              </w:rPr>
              <w:t>0分</w:t>
            </w:r>
          </w:p>
        </w:tc>
      </w:tr>
      <w:tr w:rsidR="0068583D" w:rsidTr="00347DDE">
        <w:trPr>
          <w:trHeight w:val="1297"/>
          <w:jc w:val="center"/>
        </w:trPr>
        <w:tc>
          <w:tcPr>
            <w:tcW w:w="814" w:type="pct"/>
            <w:vAlign w:val="center"/>
          </w:tcPr>
          <w:p w:rsidR="0068583D" w:rsidRPr="00AA3AE9" w:rsidRDefault="006758AF" w:rsidP="00AA3AE9">
            <w:pPr>
              <w:autoSpaceDE w:val="0"/>
              <w:autoSpaceDN w:val="0"/>
              <w:spacing w:line="460" w:lineRule="exact"/>
              <w:ind w:right="127"/>
              <w:rPr>
                <w:rFonts w:ascii="仿宋_GB2312" w:eastAsia="仿宋_GB2312" w:hAnsi="宋体" w:cs="宋体"/>
                <w:kern w:val="0"/>
                <w:sz w:val="30"/>
                <w:szCs w:val="30"/>
                <w:lang w:val="zh-CN"/>
              </w:rPr>
            </w:pPr>
            <w:r w:rsidRPr="006758AF">
              <w:rPr>
                <w:rFonts w:ascii="仿宋_GB2312" w:eastAsia="仿宋_GB2312" w:hAnsi="宋体" w:cs="宋体" w:hint="eastAsia"/>
                <w:kern w:val="0"/>
                <w:sz w:val="30"/>
                <w:szCs w:val="30"/>
                <w:lang w:val="zh-CN"/>
              </w:rPr>
              <w:t>承诺应答书</w:t>
            </w:r>
          </w:p>
        </w:tc>
        <w:tc>
          <w:tcPr>
            <w:tcW w:w="568" w:type="pct"/>
            <w:vAlign w:val="center"/>
          </w:tcPr>
          <w:p w:rsidR="0068583D" w:rsidRPr="00AA3AE9" w:rsidRDefault="0070548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10分</w:t>
            </w:r>
          </w:p>
        </w:tc>
        <w:tc>
          <w:tcPr>
            <w:tcW w:w="3618" w:type="pct"/>
            <w:vAlign w:val="center"/>
          </w:tcPr>
          <w:p w:rsidR="0068583D" w:rsidRPr="00AA3AE9" w:rsidRDefault="006758AF" w:rsidP="006758AF">
            <w:pPr>
              <w:autoSpaceDE w:val="0"/>
              <w:autoSpaceDN w:val="0"/>
              <w:spacing w:line="460" w:lineRule="exact"/>
              <w:ind w:right="132"/>
              <w:jc w:val="left"/>
              <w:rPr>
                <w:rFonts w:ascii="仿宋_GB2312" w:eastAsia="仿宋_GB2312" w:hAnsi="宋体" w:cs="宋体"/>
                <w:kern w:val="0"/>
                <w:sz w:val="30"/>
                <w:szCs w:val="30"/>
                <w:lang w:val="zh-CN"/>
              </w:rPr>
            </w:pPr>
            <w:r w:rsidRPr="006758AF">
              <w:rPr>
                <w:rFonts w:ascii="仿宋_GB2312" w:eastAsia="仿宋_GB2312" w:hAnsi="宋体" w:cs="宋体" w:hint="eastAsia"/>
                <w:kern w:val="0"/>
                <w:sz w:val="30"/>
                <w:szCs w:val="30"/>
                <w:lang w:val="zh-CN"/>
              </w:rPr>
              <w:t>根据供应商承诺应答，包括售后服务的内容、形式、满足或高于磋商文件中质保期的情况、解决问题的响应时间、维修技术人员情况等，得1-1</w:t>
            </w:r>
            <w:r>
              <w:rPr>
                <w:rFonts w:ascii="仿宋_GB2312" w:eastAsia="仿宋_GB2312" w:hAnsi="宋体" w:cs="宋体"/>
                <w:kern w:val="0"/>
                <w:sz w:val="30"/>
                <w:szCs w:val="30"/>
                <w:lang w:val="zh-CN"/>
              </w:rPr>
              <w:t>0</w:t>
            </w:r>
            <w:r w:rsidRPr="006758AF">
              <w:rPr>
                <w:rFonts w:ascii="仿宋_GB2312" w:eastAsia="仿宋_GB2312" w:hAnsi="宋体" w:cs="宋体" w:hint="eastAsia"/>
                <w:kern w:val="0"/>
                <w:sz w:val="30"/>
                <w:szCs w:val="30"/>
                <w:lang w:val="zh-CN"/>
              </w:rPr>
              <w:t>分。</w:t>
            </w:r>
          </w:p>
        </w:tc>
      </w:tr>
      <w:tr w:rsidR="00C165C8" w:rsidTr="00347DDE">
        <w:trPr>
          <w:trHeight w:val="1297"/>
          <w:jc w:val="center"/>
        </w:trPr>
        <w:tc>
          <w:tcPr>
            <w:tcW w:w="814" w:type="pct"/>
            <w:vAlign w:val="center"/>
          </w:tcPr>
          <w:p w:rsidR="00C165C8" w:rsidRPr="00AA3AE9" w:rsidRDefault="00C165C8"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类似业绩</w:t>
            </w:r>
          </w:p>
        </w:tc>
        <w:tc>
          <w:tcPr>
            <w:tcW w:w="568" w:type="pct"/>
            <w:vAlign w:val="center"/>
          </w:tcPr>
          <w:p w:rsidR="00C165C8" w:rsidRPr="00AA3AE9" w:rsidRDefault="00C165C8"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c>
          <w:tcPr>
            <w:tcW w:w="3618" w:type="pct"/>
            <w:vAlign w:val="center"/>
          </w:tcPr>
          <w:p w:rsidR="00C165C8" w:rsidRPr="00AA3AE9" w:rsidRDefault="00C165C8"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企业业绩：企业近三年（</w:t>
            </w:r>
            <w:r w:rsidRPr="00AA3AE9">
              <w:rPr>
                <w:rFonts w:ascii="仿宋_GB2312" w:eastAsia="仿宋_GB2312" w:hAnsi="宋体" w:cs="宋体"/>
                <w:kern w:val="0"/>
                <w:sz w:val="30"/>
                <w:szCs w:val="30"/>
                <w:lang w:val="zh-CN"/>
              </w:rPr>
              <w:t>2020</w:t>
            </w:r>
            <w:r w:rsidRPr="00AA3AE9">
              <w:rPr>
                <w:rFonts w:ascii="仿宋_GB2312" w:eastAsia="仿宋_GB2312" w:hAnsi="宋体" w:cs="宋体" w:hint="eastAsia"/>
                <w:kern w:val="0"/>
                <w:sz w:val="30"/>
                <w:szCs w:val="30"/>
                <w:lang w:val="zh-CN"/>
              </w:rPr>
              <w:t>年</w:t>
            </w:r>
            <w:r w:rsidRPr="00AA3AE9">
              <w:rPr>
                <w:rFonts w:ascii="仿宋_GB2312" w:eastAsia="仿宋_GB2312" w:hAnsi="宋体" w:cs="宋体"/>
                <w:kern w:val="0"/>
                <w:sz w:val="30"/>
                <w:szCs w:val="30"/>
                <w:lang w:val="zh-CN"/>
              </w:rPr>
              <w:t>1月1日至今）完成类似业绩，每项得2</w:t>
            </w:r>
            <w:r w:rsidRPr="00AA3AE9">
              <w:rPr>
                <w:rFonts w:ascii="仿宋_GB2312" w:eastAsia="仿宋_GB2312" w:hAnsi="宋体" w:cs="宋体" w:hint="eastAsia"/>
                <w:kern w:val="0"/>
                <w:sz w:val="30"/>
                <w:szCs w:val="30"/>
                <w:lang w:val="zh-CN"/>
              </w:rPr>
              <w:t>分，最多得</w:t>
            </w: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r>
    </w:tbl>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w:t>
      </w:r>
      <w:r w:rsidR="00A878B1">
        <w:rPr>
          <w:rFonts w:ascii="仿宋_GB2312" w:eastAsia="仿宋_GB2312" w:hint="eastAsia"/>
          <w:sz w:val="32"/>
          <w:szCs w:val="32"/>
        </w:rPr>
        <w:t>投标</w:t>
      </w:r>
      <w:r w:rsidR="00791265">
        <w:rPr>
          <w:rFonts w:ascii="仿宋_GB2312" w:eastAsia="仿宋_GB2312" w:hint="eastAsia"/>
          <w:sz w:val="32"/>
          <w:szCs w:val="32"/>
        </w:rPr>
        <w:t>方</w:t>
      </w:r>
      <w:r>
        <w:rPr>
          <w:rFonts w:ascii="仿宋_GB2312" w:eastAsia="仿宋_GB2312" w:hint="eastAsia"/>
          <w:sz w:val="32"/>
          <w:szCs w:val="32"/>
        </w:rPr>
        <w:t>少于</w:t>
      </w:r>
      <w:r w:rsidR="00394B66">
        <w:rPr>
          <w:rFonts w:ascii="仿宋_GB2312" w:eastAsia="仿宋_GB2312" w:hint="eastAsia"/>
          <w:sz w:val="32"/>
          <w:szCs w:val="32"/>
        </w:rPr>
        <w:t>三家</w:t>
      </w:r>
      <w:r>
        <w:rPr>
          <w:rFonts w:ascii="仿宋_GB2312" w:eastAsia="仿宋_GB2312" w:hint="eastAsia"/>
          <w:sz w:val="32"/>
          <w:szCs w:val="32"/>
        </w:rPr>
        <w:t>且采购人认为有必</w:t>
      </w:r>
      <w:r>
        <w:rPr>
          <w:rFonts w:ascii="仿宋_GB2312" w:eastAsia="仿宋_GB2312" w:hint="eastAsia"/>
          <w:sz w:val="32"/>
          <w:szCs w:val="32"/>
        </w:rPr>
        <w:lastRenderedPageBreak/>
        <w:t>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5043AD">
        <w:rPr>
          <w:rFonts w:ascii="仿宋_GB2312" w:eastAsia="仿宋_GB2312" w:hint="eastAsia"/>
          <w:sz w:val="32"/>
          <w:szCs w:val="32"/>
        </w:rPr>
        <w:t>三</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w:t>
      </w:r>
      <w:r>
        <w:rPr>
          <w:rFonts w:ascii="仿宋_GB2312" w:eastAsia="仿宋_GB2312" w:hint="eastAsia"/>
          <w:spacing w:val="-10"/>
          <w:sz w:val="32"/>
          <w:szCs w:val="32"/>
        </w:rPr>
        <w:lastRenderedPageBreak/>
        <w:t>组织或个人的有</w:t>
      </w:r>
      <w:r>
        <w:rPr>
          <w:rFonts w:ascii="仿宋_GB2312" w:eastAsia="仿宋_GB2312" w:hint="eastAsia"/>
          <w:spacing w:val="-4"/>
          <w:sz w:val="32"/>
          <w:szCs w:val="32"/>
        </w:rPr>
        <w:t>碍公务的宴请、娱乐活动等，不得以任何形式弄虚作假。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w:t>
      </w:r>
      <w:r>
        <w:rPr>
          <w:rFonts w:ascii="仿宋_GB2312" w:eastAsia="仿宋_GB2312" w:hint="eastAsia"/>
          <w:spacing w:val="-17"/>
          <w:sz w:val="32"/>
          <w:szCs w:val="32"/>
          <w:u w:val="double"/>
        </w:rPr>
        <w:lastRenderedPageBreak/>
        <w:t>发送至招标办公室邮箱后</w:t>
      </w:r>
      <w:r w:rsidR="00903722">
        <w:rPr>
          <w:rFonts w:ascii="仿宋_GB2312" w:eastAsia="仿宋_GB2312" w:hint="eastAsia"/>
          <w:spacing w:val="-17"/>
          <w:sz w:val="32"/>
          <w:szCs w:val="32"/>
          <w:u w:val="double"/>
        </w:rPr>
        <w:t>，</w:t>
      </w:r>
      <w:r>
        <w:rPr>
          <w:rFonts w:ascii="仿宋_GB2312" w:eastAsia="仿宋_GB2312" w:hint="eastAsia"/>
          <w:spacing w:val="-17"/>
          <w:sz w:val="32"/>
          <w:szCs w:val="32"/>
          <w:u w:val="double"/>
        </w:rPr>
        <w:t>立即发快递邮寄至以下地址（到付一律不接收）：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2" w:name="第五部分___授予合同"/>
      <w:bookmarkStart w:id="63" w:name="_bookmark4"/>
      <w:bookmarkEnd w:id="62"/>
      <w:bookmarkEnd w:id="63"/>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761F43" w:rsidRDefault="00761F43" w:rsidP="00E8288A">
      <w:pPr>
        <w:pStyle w:val="2"/>
      </w:pPr>
    </w:p>
    <w:p w:rsidR="00E8288A" w:rsidRDefault="00E8288A" w:rsidP="00E8288A">
      <w:pPr>
        <w:pStyle w:val="2"/>
      </w:pPr>
    </w:p>
    <w:p w:rsidR="00151ACF" w:rsidRDefault="00151ACF" w:rsidP="00E8288A">
      <w:pPr>
        <w:pStyle w:val="2"/>
      </w:pPr>
    </w:p>
    <w:p w:rsidR="00151ACF" w:rsidRDefault="00151ACF" w:rsidP="00E8288A">
      <w:pPr>
        <w:pStyle w:val="2"/>
      </w:pPr>
    </w:p>
    <w:p w:rsidR="00AD583E" w:rsidRDefault="00AD583E" w:rsidP="00E8288A">
      <w:pPr>
        <w:pStyle w:val="2"/>
      </w:pPr>
    </w:p>
    <w:p w:rsidR="00903722" w:rsidRDefault="00903722" w:rsidP="00E8288A">
      <w:pPr>
        <w:jc w:val="center"/>
        <w:rPr>
          <w:rFonts w:ascii="方正小标宋简体" w:eastAsia="方正小标宋简体"/>
          <w:spacing w:val="-17"/>
          <w:sz w:val="44"/>
          <w:szCs w:val="44"/>
        </w:rPr>
        <w:sectPr w:rsidR="00903722" w:rsidSect="00996077">
          <w:footerReference w:type="default" r:id="rId11"/>
          <w:pgSz w:w="11906" w:h="16838"/>
          <w:pgMar w:top="1418" w:right="1588" w:bottom="1418" w:left="1588" w:header="851" w:footer="992" w:gutter="0"/>
          <w:pgNumType w:fmt="numberInDash" w:start="1"/>
          <w:cols w:space="425"/>
          <w:docGrid w:type="lines" w:linePitch="312"/>
        </w:sectPr>
      </w:pPr>
    </w:p>
    <w:p w:rsidR="00E8288A" w:rsidRDefault="00E8288A" w:rsidP="00E8288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6758AF" w:rsidRPr="00152780" w:rsidRDefault="006758AF" w:rsidP="006758AF">
      <w:pPr>
        <w:rPr>
          <w:rFonts w:ascii="黑体" w:eastAsia="黑体" w:hAnsi="黑体" w:cs="黑体"/>
          <w:sz w:val="32"/>
          <w:szCs w:val="32"/>
        </w:rPr>
      </w:pPr>
      <w:r w:rsidRPr="00152780">
        <w:rPr>
          <w:rFonts w:ascii="黑体" w:eastAsia="黑体" w:hAnsi="黑体" w:cs="黑体" w:hint="eastAsia"/>
          <w:sz w:val="32"/>
          <w:szCs w:val="32"/>
        </w:rPr>
        <w:t>一、货物采购标准和要求：</w:t>
      </w:r>
    </w:p>
    <w:p w:rsidR="006758AF" w:rsidRPr="00152780" w:rsidRDefault="006758AF" w:rsidP="006758AF">
      <w:pPr>
        <w:ind w:firstLineChars="300" w:firstLine="960"/>
        <w:rPr>
          <w:rFonts w:ascii="仿宋_GB2312" w:eastAsia="仿宋_GB2312"/>
          <w:sz w:val="32"/>
          <w:szCs w:val="32"/>
        </w:rPr>
      </w:pPr>
      <w:r w:rsidRPr="00152780">
        <w:rPr>
          <w:rFonts w:ascii="仿宋_GB2312" w:eastAsia="仿宋_GB2312" w:hint="eastAsia"/>
          <w:sz w:val="32"/>
          <w:szCs w:val="32"/>
        </w:rPr>
        <w:t>执行圣阳采购物资技术条件及图纸,详见附件。</w:t>
      </w:r>
    </w:p>
    <w:p w:rsidR="006758AF" w:rsidRPr="00152780" w:rsidRDefault="006758AF" w:rsidP="006758AF">
      <w:pPr>
        <w:rPr>
          <w:rFonts w:ascii="黑体" w:eastAsia="黑体" w:hAnsi="黑体" w:cs="黑体"/>
          <w:sz w:val="32"/>
          <w:szCs w:val="32"/>
        </w:rPr>
      </w:pPr>
      <w:r w:rsidRPr="00152780">
        <w:rPr>
          <w:rFonts w:ascii="黑体" w:eastAsia="黑体" w:hAnsi="黑体" w:cs="黑体" w:hint="eastAsia"/>
          <w:sz w:val="32"/>
          <w:szCs w:val="32"/>
        </w:rPr>
        <w:t>二、付款方式：</w:t>
      </w:r>
    </w:p>
    <w:p w:rsidR="006758AF" w:rsidRPr="00152780" w:rsidRDefault="006758AF" w:rsidP="006758AF">
      <w:pPr>
        <w:ind w:firstLineChars="300" w:firstLine="960"/>
        <w:rPr>
          <w:rFonts w:ascii="仿宋_GB2312" w:eastAsia="仿宋_GB2312"/>
          <w:sz w:val="32"/>
          <w:szCs w:val="32"/>
        </w:rPr>
      </w:pPr>
      <w:r w:rsidRPr="00152780">
        <w:rPr>
          <w:rFonts w:ascii="仿宋_GB2312" w:eastAsia="仿宋_GB2312" w:hint="eastAsia"/>
          <w:sz w:val="32"/>
          <w:szCs w:val="32"/>
        </w:rPr>
        <w:t>银行承兑月结60天。</w:t>
      </w:r>
    </w:p>
    <w:p w:rsidR="006758AF" w:rsidRPr="00152780" w:rsidRDefault="006758AF" w:rsidP="006758AF">
      <w:pPr>
        <w:rPr>
          <w:rFonts w:ascii="黑体" w:eastAsia="黑体" w:hAnsi="黑体" w:cs="黑体"/>
          <w:sz w:val="32"/>
          <w:szCs w:val="32"/>
        </w:rPr>
      </w:pPr>
      <w:r w:rsidRPr="00152780">
        <w:rPr>
          <w:rFonts w:ascii="黑体" w:eastAsia="黑体" w:hAnsi="黑体" w:cs="黑体" w:hint="eastAsia"/>
          <w:sz w:val="32"/>
          <w:szCs w:val="32"/>
        </w:rPr>
        <w:t>三、工期：</w:t>
      </w:r>
    </w:p>
    <w:p w:rsidR="006758AF" w:rsidRPr="00152780" w:rsidRDefault="006758AF" w:rsidP="006758AF">
      <w:pPr>
        <w:ind w:firstLineChars="300" w:firstLine="960"/>
        <w:rPr>
          <w:rFonts w:ascii="仿宋_GB2312" w:eastAsia="仿宋_GB2312"/>
          <w:sz w:val="32"/>
          <w:szCs w:val="32"/>
        </w:rPr>
      </w:pPr>
      <w:r w:rsidRPr="00152780">
        <w:rPr>
          <w:rFonts w:ascii="仿宋_GB2312" w:eastAsia="仿宋_GB2312" w:hint="eastAsia"/>
          <w:sz w:val="32"/>
          <w:szCs w:val="32"/>
        </w:rPr>
        <w:t>合同签订之日至2024年2月28日。</w:t>
      </w:r>
    </w:p>
    <w:p w:rsidR="006758AF" w:rsidRPr="00152780" w:rsidRDefault="006758AF" w:rsidP="006758AF">
      <w:pPr>
        <w:rPr>
          <w:rFonts w:ascii="黑体" w:eastAsia="黑体" w:hAnsi="黑体" w:cs="黑体"/>
          <w:sz w:val="32"/>
          <w:szCs w:val="32"/>
        </w:rPr>
      </w:pPr>
      <w:r w:rsidRPr="00152780">
        <w:rPr>
          <w:rFonts w:ascii="黑体" w:eastAsia="黑体" w:hAnsi="黑体" w:cs="黑体" w:hint="eastAsia"/>
          <w:sz w:val="32"/>
          <w:szCs w:val="32"/>
        </w:rPr>
        <w:t>四</w:t>
      </w:r>
      <w:r w:rsidRPr="00152780">
        <w:rPr>
          <w:rFonts w:ascii="黑体" w:eastAsia="黑体" w:hAnsi="黑体" w:cs="黑体"/>
          <w:sz w:val="32"/>
          <w:szCs w:val="32"/>
        </w:rPr>
        <w:t>、</w:t>
      </w:r>
      <w:r w:rsidRPr="00152780">
        <w:rPr>
          <w:rFonts w:ascii="黑体" w:eastAsia="黑体" w:hAnsi="黑体" w:cs="黑体" w:hint="eastAsia"/>
          <w:sz w:val="32"/>
          <w:szCs w:val="32"/>
        </w:rPr>
        <w:t>履约保证金、质量保证金：</w:t>
      </w:r>
    </w:p>
    <w:p w:rsidR="006758AF" w:rsidRPr="00152780" w:rsidRDefault="006758AF" w:rsidP="006758AF">
      <w:pPr>
        <w:ind w:firstLineChars="300" w:firstLine="960"/>
        <w:rPr>
          <w:rFonts w:ascii="仿宋_GB2312" w:eastAsia="仿宋_GB2312" w:hAnsi="宋体" w:cs="宋体"/>
          <w:kern w:val="0"/>
          <w:sz w:val="32"/>
          <w:szCs w:val="32"/>
        </w:rPr>
      </w:pPr>
      <w:r w:rsidRPr="00152780">
        <w:rPr>
          <w:rFonts w:ascii="仿宋_GB2312" w:eastAsia="仿宋_GB2312" w:hAnsi="宋体" w:cs="宋体" w:hint="eastAsia"/>
          <w:kern w:val="0"/>
          <w:sz w:val="32"/>
          <w:szCs w:val="32"/>
        </w:rPr>
        <w:t>履约保证金</w:t>
      </w:r>
      <w:r>
        <w:rPr>
          <w:rFonts w:ascii="仿宋_GB2312" w:eastAsia="仿宋_GB2312" w:hAnsi="宋体" w:cs="宋体" w:hint="eastAsia"/>
          <w:kern w:val="0"/>
          <w:sz w:val="32"/>
          <w:szCs w:val="32"/>
        </w:rPr>
        <w:t>贰</w:t>
      </w:r>
      <w:r w:rsidRPr="00152780">
        <w:rPr>
          <w:rFonts w:ascii="仿宋_GB2312" w:eastAsia="仿宋_GB2312" w:hAnsi="宋体" w:cs="宋体" w:hint="eastAsia"/>
          <w:kern w:val="0"/>
          <w:sz w:val="32"/>
          <w:szCs w:val="32"/>
        </w:rPr>
        <w:t>仟伍佰元，质量保证金</w:t>
      </w:r>
      <w:r>
        <w:rPr>
          <w:rFonts w:ascii="仿宋_GB2312" w:eastAsia="仿宋_GB2312" w:hAnsi="宋体" w:cs="宋体" w:hint="eastAsia"/>
          <w:kern w:val="0"/>
          <w:sz w:val="32"/>
          <w:szCs w:val="32"/>
        </w:rPr>
        <w:t>贰</w:t>
      </w:r>
      <w:r w:rsidRPr="00152780">
        <w:rPr>
          <w:rFonts w:ascii="仿宋_GB2312" w:eastAsia="仿宋_GB2312" w:hAnsi="宋体" w:cs="宋体" w:hint="eastAsia"/>
          <w:kern w:val="0"/>
          <w:sz w:val="32"/>
          <w:szCs w:val="32"/>
        </w:rPr>
        <w:t>仟伍佰元。中标后投标保证金转履约保证金</w:t>
      </w:r>
      <w:r>
        <w:rPr>
          <w:rFonts w:ascii="仿宋_GB2312" w:eastAsia="仿宋_GB2312" w:hAnsi="宋体" w:cs="宋体" w:hint="eastAsia"/>
          <w:kern w:val="0"/>
          <w:sz w:val="32"/>
          <w:szCs w:val="32"/>
        </w:rPr>
        <w:t>贰</w:t>
      </w:r>
      <w:r w:rsidRPr="00152780">
        <w:rPr>
          <w:rFonts w:ascii="仿宋_GB2312" w:eastAsia="仿宋_GB2312" w:hAnsi="宋体" w:cs="宋体" w:hint="eastAsia"/>
          <w:kern w:val="0"/>
          <w:sz w:val="32"/>
          <w:szCs w:val="32"/>
        </w:rPr>
        <w:t>仟伍佰元、质量保证金</w:t>
      </w:r>
      <w:r>
        <w:rPr>
          <w:rFonts w:ascii="仿宋_GB2312" w:eastAsia="仿宋_GB2312" w:hAnsi="宋体" w:cs="宋体" w:hint="eastAsia"/>
          <w:kern w:val="0"/>
          <w:sz w:val="32"/>
          <w:szCs w:val="32"/>
        </w:rPr>
        <w:t>贰</w:t>
      </w:r>
      <w:r w:rsidRPr="00152780">
        <w:rPr>
          <w:rFonts w:ascii="仿宋_GB2312" w:eastAsia="仿宋_GB2312" w:hAnsi="宋体" w:cs="宋体" w:hint="eastAsia"/>
          <w:kern w:val="0"/>
          <w:sz w:val="32"/>
          <w:szCs w:val="32"/>
        </w:rPr>
        <w:t>仟伍佰元。</w:t>
      </w:r>
    </w:p>
    <w:p w:rsidR="006758AF" w:rsidRPr="00152780" w:rsidRDefault="006758AF" w:rsidP="006758AF">
      <w:pPr>
        <w:ind w:firstLineChars="300" w:firstLine="960"/>
        <w:rPr>
          <w:rFonts w:ascii="仿宋_GB2312" w:eastAsia="仿宋_GB2312" w:hAnsi="宋体" w:cs="宋体"/>
          <w:kern w:val="0"/>
          <w:sz w:val="32"/>
          <w:szCs w:val="32"/>
        </w:rPr>
      </w:pPr>
      <w:r w:rsidRPr="00152780">
        <w:rPr>
          <w:rFonts w:ascii="仿宋_GB2312" w:eastAsia="仿宋_GB2312" w:hAnsi="宋体" w:cs="宋体" w:hint="eastAsia"/>
          <w:kern w:val="0"/>
          <w:sz w:val="32"/>
          <w:szCs w:val="32"/>
        </w:rPr>
        <w:t>注：目前合作供方（未清应付账款≥</w:t>
      </w:r>
      <w:r w:rsidRPr="00152780">
        <w:rPr>
          <w:rFonts w:ascii="仿宋_GB2312" w:eastAsia="仿宋_GB2312" w:hAnsi="宋体" w:cs="宋体"/>
          <w:kern w:val="0"/>
          <w:sz w:val="32"/>
          <w:szCs w:val="32"/>
        </w:rPr>
        <w:t>1</w:t>
      </w:r>
      <w:r w:rsidRPr="00152780">
        <w:rPr>
          <w:rFonts w:ascii="仿宋_GB2312" w:eastAsia="仿宋_GB2312" w:hAnsi="宋体" w:cs="宋体" w:hint="eastAsia"/>
          <w:kern w:val="0"/>
          <w:sz w:val="32"/>
          <w:szCs w:val="32"/>
        </w:rPr>
        <w:t>0000元）可向招标方申请从应付账款中暂扣，申请应加盖公司公章并由法定代表人签字，报名时提交，未中标时转应付账款。</w:t>
      </w:r>
    </w:p>
    <w:p w:rsidR="006758AF" w:rsidRPr="00152780" w:rsidRDefault="006758AF" w:rsidP="006758AF">
      <w:pPr>
        <w:rPr>
          <w:rFonts w:ascii="黑体" w:eastAsia="黑体" w:hAnsi="黑体" w:cs="黑体"/>
          <w:sz w:val="32"/>
          <w:szCs w:val="32"/>
        </w:rPr>
      </w:pPr>
      <w:r w:rsidRPr="00152780">
        <w:rPr>
          <w:rFonts w:ascii="黑体" w:eastAsia="黑体" w:hAnsi="黑体" w:cs="黑体" w:hint="eastAsia"/>
          <w:sz w:val="32"/>
          <w:szCs w:val="32"/>
        </w:rPr>
        <w:t>五</w:t>
      </w:r>
      <w:r w:rsidRPr="00152780">
        <w:rPr>
          <w:rFonts w:ascii="黑体" w:eastAsia="黑体" w:hAnsi="黑体" w:cs="黑体"/>
          <w:sz w:val="32"/>
          <w:szCs w:val="32"/>
        </w:rPr>
        <w:t>、</w:t>
      </w:r>
      <w:r w:rsidRPr="00152780">
        <w:rPr>
          <w:rFonts w:ascii="黑体" w:eastAsia="黑体" w:hAnsi="黑体" w:cs="黑体" w:hint="eastAsia"/>
          <w:sz w:val="32"/>
          <w:szCs w:val="32"/>
        </w:rPr>
        <w:t>报价</w:t>
      </w:r>
      <w:r w:rsidRPr="00152780">
        <w:rPr>
          <w:rFonts w:ascii="黑体" w:eastAsia="黑体" w:hAnsi="黑体" w:cs="黑体"/>
          <w:sz w:val="32"/>
          <w:szCs w:val="32"/>
        </w:rPr>
        <w:t>要求</w:t>
      </w:r>
      <w:r w:rsidRPr="00152780">
        <w:rPr>
          <w:rFonts w:ascii="黑体" w:eastAsia="黑体" w:hAnsi="黑体" w:cs="黑体" w:hint="eastAsia"/>
          <w:sz w:val="32"/>
          <w:szCs w:val="32"/>
        </w:rPr>
        <w:t>：</w:t>
      </w:r>
    </w:p>
    <w:p w:rsidR="006758AF" w:rsidRPr="00152780" w:rsidRDefault="006758AF" w:rsidP="006758AF">
      <w:pPr>
        <w:spacing w:line="560" w:lineRule="exact"/>
        <w:ind w:firstLineChars="200" w:firstLine="640"/>
        <w:rPr>
          <w:rFonts w:ascii="仿宋_GB2312" w:eastAsia="仿宋_GB2312" w:hAnsiTheme="minorEastAsia"/>
          <w:sz w:val="32"/>
          <w:szCs w:val="32"/>
        </w:rPr>
      </w:pPr>
      <w:r w:rsidRPr="00152780">
        <w:rPr>
          <w:rFonts w:ascii="仿宋_GB2312" w:eastAsia="仿宋_GB2312" w:hAnsiTheme="minorEastAsia" w:hint="eastAsia"/>
          <w:sz w:val="32"/>
          <w:szCs w:val="32"/>
        </w:rPr>
        <w:t>含税到厂价格，</w:t>
      </w:r>
      <w:r w:rsidRPr="00152780">
        <w:rPr>
          <w:rFonts w:ascii="仿宋_GB2312" w:eastAsia="仿宋_GB2312" w:hAnsiTheme="minorEastAsia"/>
          <w:sz w:val="32"/>
          <w:szCs w:val="32"/>
        </w:rPr>
        <w:t>单位为元</w:t>
      </w:r>
      <w:r w:rsidRPr="00152780">
        <w:rPr>
          <w:rFonts w:ascii="仿宋_GB2312" w:eastAsia="仿宋_GB2312" w:hAnsiTheme="minorEastAsia" w:hint="eastAsia"/>
          <w:sz w:val="32"/>
          <w:szCs w:val="32"/>
        </w:rPr>
        <w:t>/个（13</w:t>
      </w:r>
      <w:r w:rsidRPr="00152780">
        <w:rPr>
          <w:rFonts w:ascii="仿宋_GB2312" w:eastAsia="仿宋_GB2312" w:hAnsiTheme="minorEastAsia"/>
          <w:sz w:val="32"/>
          <w:szCs w:val="32"/>
        </w:rPr>
        <w:t>%增值税专用发票</w:t>
      </w:r>
      <w:r w:rsidRPr="00152780">
        <w:rPr>
          <w:rFonts w:ascii="仿宋_GB2312" w:eastAsia="仿宋_GB2312" w:hAnsiTheme="minorEastAsia" w:hint="eastAsia"/>
          <w:sz w:val="32"/>
          <w:szCs w:val="32"/>
        </w:rPr>
        <w:t>）。</w:t>
      </w:r>
    </w:p>
    <w:tbl>
      <w:tblPr>
        <w:tblW w:w="9060" w:type="dxa"/>
        <w:tblLook w:val="04A0" w:firstRow="1" w:lastRow="0" w:firstColumn="1" w:lastColumn="0" w:noHBand="0" w:noVBand="1"/>
      </w:tblPr>
      <w:tblGrid>
        <w:gridCol w:w="1380"/>
        <w:gridCol w:w="4569"/>
        <w:gridCol w:w="709"/>
        <w:gridCol w:w="1275"/>
        <w:gridCol w:w="1127"/>
      </w:tblGrid>
      <w:tr w:rsidR="006758AF" w:rsidRPr="00152780" w:rsidTr="0030630F">
        <w:trPr>
          <w:trHeight w:val="480"/>
        </w:trPr>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8AF" w:rsidRPr="00152780" w:rsidRDefault="006758AF" w:rsidP="0030630F">
            <w:pPr>
              <w:widowControl/>
              <w:jc w:val="center"/>
              <w:rPr>
                <w:rFonts w:ascii="宋体" w:hAnsi="宋体" w:cs="宋体"/>
                <w:color w:val="000000"/>
                <w:kern w:val="0"/>
                <w:sz w:val="20"/>
              </w:rPr>
            </w:pPr>
            <w:r w:rsidRPr="00152780">
              <w:rPr>
                <w:rFonts w:ascii="宋体" w:hAnsi="宋体" w:cs="宋体" w:hint="eastAsia"/>
                <w:color w:val="000000"/>
                <w:kern w:val="0"/>
                <w:sz w:val="20"/>
              </w:rPr>
              <w:t>物料号</w:t>
            </w:r>
          </w:p>
        </w:tc>
        <w:tc>
          <w:tcPr>
            <w:tcW w:w="4569" w:type="dxa"/>
            <w:tcBorders>
              <w:top w:val="single" w:sz="4" w:space="0" w:color="auto"/>
              <w:left w:val="nil"/>
              <w:bottom w:val="single" w:sz="4" w:space="0" w:color="auto"/>
              <w:right w:val="single" w:sz="4" w:space="0" w:color="auto"/>
            </w:tcBorders>
            <w:shd w:val="clear" w:color="auto" w:fill="auto"/>
            <w:vAlign w:val="center"/>
            <w:hideMark/>
          </w:tcPr>
          <w:p w:rsidR="006758AF" w:rsidRPr="00152780" w:rsidRDefault="006758AF" w:rsidP="0030630F">
            <w:pPr>
              <w:widowControl/>
              <w:jc w:val="center"/>
              <w:rPr>
                <w:rFonts w:ascii="宋体" w:hAnsi="宋体" w:cs="宋体"/>
                <w:color w:val="000000"/>
                <w:kern w:val="0"/>
                <w:sz w:val="20"/>
              </w:rPr>
            </w:pPr>
            <w:r w:rsidRPr="00152780">
              <w:rPr>
                <w:rFonts w:ascii="宋体" w:hAnsi="宋体" w:cs="宋体" w:hint="eastAsia"/>
                <w:color w:val="000000"/>
                <w:kern w:val="0"/>
                <w:sz w:val="20"/>
              </w:rPr>
              <w:t>物料描述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758AF" w:rsidRPr="00152780" w:rsidRDefault="006758AF" w:rsidP="0030630F">
            <w:pPr>
              <w:widowControl/>
              <w:jc w:val="center"/>
              <w:rPr>
                <w:rFonts w:ascii="宋体" w:hAnsi="宋体" w:cs="宋体"/>
                <w:color w:val="000000"/>
                <w:kern w:val="0"/>
                <w:sz w:val="20"/>
              </w:rPr>
            </w:pPr>
            <w:r w:rsidRPr="00152780">
              <w:rPr>
                <w:rFonts w:ascii="宋体" w:hAnsi="宋体" w:cs="宋体" w:hint="eastAsia"/>
                <w:color w:val="000000"/>
                <w:kern w:val="0"/>
                <w:sz w:val="20"/>
              </w:rPr>
              <w:t>单位</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758AF" w:rsidRPr="00152780" w:rsidRDefault="006758AF" w:rsidP="0030630F">
            <w:pPr>
              <w:widowControl/>
              <w:jc w:val="center"/>
              <w:rPr>
                <w:rFonts w:ascii="宋体" w:hAnsi="宋体" w:cs="宋体"/>
                <w:color w:val="000000"/>
                <w:kern w:val="0"/>
                <w:sz w:val="20"/>
              </w:rPr>
            </w:pPr>
            <w:r w:rsidRPr="00152780">
              <w:rPr>
                <w:rFonts w:ascii="宋体" w:hAnsi="宋体" w:cs="宋体" w:hint="eastAsia"/>
                <w:color w:val="000000"/>
                <w:kern w:val="0"/>
                <w:sz w:val="20"/>
              </w:rPr>
              <w:t>预测年用量（个）</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6758AF" w:rsidRPr="00152780" w:rsidRDefault="006758AF" w:rsidP="0030630F">
            <w:pPr>
              <w:widowControl/>
              <w:jc w:val="center"/>
              <w:rPr>
                <w:rFonts w:ascii="宋体" w:hAnsi="宋体" w:cs="宋体"/>
                <w:color w:val="000000"/>
                <w:kern w:val="0"/>
                <w:sz w:val="20"/>
              </w:rPr>
            </w:pPr>
            <w:r w:rsidRPr="00152780">
              <w:rPr>
                <w:rFonts w:ascii="宋体" w:hAnsi="宋体" w:cs="宋体" w:hint="eastAsia"/>
                <w:color w:val="000000"/>
                <w:kern w:val="0"/>
                <w:sz w:val="20"/>
              </w:rPr>
              <w:t>含税单价（元/个）</w:t>
            </w:r>
          </w:p>
        </w:tc>
      </w:tr>
      <w:tr w:rsidR="006758AF" w:rsidRPr="00152780" w:rsidTr="0030630F">
        <w:trPr>
          <w:trHeight w:val="270"/>
        </w:trPr>
        <w:tc>
          <w:tcPr>
            <w:tcW w:w="1380" w:type="dxa"/>
            <w:tcBorders>
              <w:top w:val="nil"/>
              <w:left w:val="single" w:sz="4" w:space="0" w:color="auto"/>
              <w:bottom w:val="single" w:sz="4" w:space="0" w:color="auto"/>
              <w:right w:val="single" w:sz="4" w:space="0" w:color="auto"/>
            </w:tcBorders>
            <w:shd w:val="clear" w:color="auto" w:fill="auto"/>
            <w:noWrap/>
            <w:hideMark/>
          </w:tcPr>
          <w:p w:rsidR="006758AF" w:rsidRPr="00152780" w:rsidRDefault="006758AF" w:rsidP="0030630F">
            <w:pPr>
              <w:widowControl/>
              <w:jc w:val="center"/>
              <w:rPr>
                <w:rFonts w:ascii="宋体" w:hAnsi="宋体" w:cs="宋体"/>
                <w:color w:val="000000"/>
                <w:kern w:val="0"/>
                <w:sz w:val="20"/>
              </w:rPr>
            </w:pPr>
            <w:r w:rsidRPr="00152780">
              <w:rPr>
                <w:rFonts w:ascii="宋体" w:hAnsi="宋体" w:cs="宋体" w:hint="eastAsia"/>
                <w:color w:val="000000"/>
                <w:kern w:val="0"/>
                <w:sz w:val="20"/>
              </w:rPr>
              <w:t>200026321</w:t>
            </w:r>
          </w:p>
        </w:tc>
        <w:tc>
          <w:tcPr>
            <w:tcW w:w="4569" w:type="dxa"/>
            <w:tcBorders>
              <w:top w:val="nil"/>
              <w:left w:val="nil"/>
              <w:bottom w:val="single" w:sz="4" w:space="0" w:color="auto"/>
              <w:right w:val="single" w:sz="4" w:space="0" w:color="auto"/>
            </w:tcBorders>
            <w:shd w:val="clear" w:color="auto" w:fill="auto"/>
            <w:noWrap/>
            <w:hideMark/>
          </w:tcPr>
          <w:p w:rsidR="006758AF" w:rsidRPr="00152780" w:rsidRDefault="006758AF" w:rsidP="0030630F">
            <w:pPr>
              <w:widowControl/>
              <w:jc w:val="left"/>
              <w:rPr>
                <w:rFonts w:ascii="宋体" w:hAnsi="宋体" w:cs="宋体"/>
                <w:color w:val="000000"/>
                <w:kern w:val="0"/>
                <w:sz w:val="20"/>
              </w:rPr>
            </w:pPr>
            <w:r w:rsidRPr="00152780">
              <w:rPr>
                <w:rFonts w:ascii="宋体" w:hAnsi="宋体" w:cs="宋体" w:hint="eastAsia"/>
                <w:color w:val="000000"/>
                <w:kern w:val="0"/>
                <w:sz w:val="20"/>
              </w:rPr>
              <w:t>绝缘保护件/端柱护套/WX-108/红/阻燃/TPE/带测量孔</w:t>
            </w:r>
          </w:p>
        </w:tc>
        <w:tc>
          <w:tcPr>
            <w:tcW w:w="709" w:type="dxa"/>
            <w:tcBorders>
              <w:top w:val="nil"/>
              <w:left w:val="nil"/>
              <w:bottom w:val="single" w:sz="4" w:space="0" w:color="auto"/>
              <w:right w:val="single" w:sz="4" w:space="0" w:color="auto"/>
            </w:tcBorders>
            <w:shd w:val="clear" w:color="auto" w:fill="auto"/>
            <w:noWrap/>
            <w:vAlign w:val="center"/>
            <w:hideMark/>
          </w:tcPr>
          <w:p w:rsidR="006758AF" w:rsidRPr="00152780" w:rsidRDefault="006758AF" w:rsidP="0030630F">
            <w:pPr>
              <w:widowControl/>
              <w:jc w:val="center"/>
              <w:rPr>
                <w:rFonts w:ascii="宋体" w:hAnsi="宋体" w:cs="宋体"/>
                <w:color w:val="000000"/>
                <w:kern w:val="0"/>
                <w:sz w:val="20"/>
              </w:rPr>
            </w:pPr>
            <w:r w:rsidRPr="00152780">
              <w:rPr>
                <w:rFonts w:ascii="宋体" w:hAnsi="宋体" w:cs="宋体" w:hint="eastAsia"/>
                <w:color w:val="000000"/>
                <w:kern w:val="0"/>
                <w:sz w:val="20"/>
              </w:rPr>
              <w:t>个</w:t>
            </w:r>
          </w:p>
        </w:tc>
        <w:tc>
          <w:tcPr>
            <w:tcW w:w="1275" w:type="dxa"/>
            <w:tcBorders>
              <w:top w:val="nil"/>
              <w:left w:val="nil"/>
              <w:bottom w:val="single" w:sz="4" w:space="0" w:color="auto"/>
              <w:right w:val="single" w:sz="4" w:space="0" w:color="auto"/>
            </w:tcBorders>
            <w:shd w:val="clear" w:color="auto" w:fill="auto"/>
            <w:noWrap/>
            <w:hideMark/>
          </w:tcPr>
          <w:p w:rsidR="006758AF" w:rsidRPr="00152780" w:rsidRDefault="006758AF" w:rsidP="0030630F">
            <w:pPr>
              <w:widowControl/>
              <w:jc w:val="right"/>
              <w:rPr>
                <w:rFonts w:ascii="宋体" w:hAnsi="宋体" w:cs="宋体"/>
                <w:color w:val="000000"/>
                <w:kern w:val="0"/>
                <w:sz w:val="20"/>
              </w:rPr>
            </w:pPr>
            <w:r w:rsidRPr="00152780">
              <w:rPr>
                <w:rFonts w:ascii="宋体" w:hAnsi="宋体" w:cs="宋体" w:hint="eastAsia"/>
                <w:color w:val="000000"/>
                <w:kern w:val="0"/>
                <w:sz w:val="20"/>
              </w:rPr>
              <w:t>112000</w:t>
            </w:r>
          </w:p>
        </w:tc>
        <w:tc>
          <w:tcPr>
            <w:tcW w:w="1127" w:type="dxa"/>
            <w:tcBorders>
              <w:top w:val="nil"/>
              <w:left w:val="nil"/>
              <w:bottom w:val="single" w:sz="4" w:space="0" w:color="auto"/>
              <w:right w:val="single" w:sz="4" w:space="0" w:color="auto"/>
            </w:tcBorders>
            <w:shd w:val="clear" w:color="auto" w:fill="auto"/>
            <w:noWrap/>
            <w:hideMark/>
          </w:tcPr>
          <w:p w:rsidR="006758AF" w:rsidRPr="00152780" w:rsidRDefault="006758AF" w:rsidP="0030630F">
            <w:pPr>
              <w:widowControl/>
              <w:jc w:val="left"/>
              <w:rPr>
                <w:rFonts w:ascii="宋体" w:hAnsi="宋体" w:cs="宋体"/>
                <w:color w:val="000000"/>
                <w:kern w:val="0"/>
                <w:sz w:val="20"/>
              </w:rPr>
            </w:pPr>
            <w:r w:rsidRPr="00152780">
              <w:rPr>
                <w:rFonts w:ascii="宋体" w:hAnsi="宋体" w:cs="宋体" w:hint="eastAsia"/>
                <w:color w:val="000000"/>
                <w:kern w:val="0"/>
                <w:sz w:val="20"/>
              </w:rPr>
              <w:t xml:space="preserve">　</w:t>
            </w:r>
          </w:p>
        </w:tc>
      </w:tr>
      <w:tr w:rsidR="006758AF" w:rsidRPr="00152780" w:rsidTr="0030630F">
        <w:trPr>
          <w:trHeight w:val="270"/>
        </w:trPr>
        <w:tc>
          <w:tcPr>
            <w:tcW w:w="1380" w:type="dxa"/>
            <w:tcBorders>
              <w:top w:val="nil"/>
              <w:left w:val="single" w:sz="4" w:space="0" w:color="auto"/>
              <w:bottom w:val="single" w:sz="4" w:space="0" w:color="auto"/>
              <w:right w:val="single" w:sz="4" w:space="0" w:color="auto"/>
            </w:tcBorders>
            <w:shd w:val="clear" w:color="auto" w:fill="auto"/>
            <w:noWrap/>
            <w:hideMark/>
          </w:tcPr>
          <w:p w:rsidR="006758AF" w:rsidRPr="00152780" w:rsidRDefault="006758AF" w:rsidP="0030630F">
            <w:pPr>
              <w:widowControl/>
              <w:jc w:val="center"/>
              <w:rPr>
                <w:rFonts w:ascii="宋体" w:hAnsi="宋体" w:cs="宋体"/>
                <w:color w:val="000000"/>
                <w:kern w:val="0"/>
                <w:sz w:val="20"/>
              </w:rPr>
            </w:pPr>
            <w:r w:rsidRPr="00152780">
              <w:rPr>
                <w:rFonts w:ascii="宋体" w:hAnsi="宋体" w:cs="宋体" w:hint="eastAsia"/>
                <w:color w:val="000000"/>
                <w:kern w:val="0"/>
                <w:sz w:val="20"/>
              </w:rPr>
              <w:t>200026322</w:t>
            </w:r>
          </w:p>
        </w:tc>
        <w:tc>
          <w:tcPr>
            <w:tcW w:w="4569" w:type="dxa"/>
            <w:tcBorders>
              <w:top w:val="nil"/>
              <w:left w:val="nil"/>
              <w:bottom w:val="single" w:sz="4" w:space="0" w:color="auto"/>
              <w:right w:val="single" w:sz="4" w:space="0" w:color="auto"/>
            </w:tcBorders>
            <w:shd w:val="clear" w:color="auto" w:fill="auto"/>
            <w:noWrap/>
            <w:hideMark/>
          </w:tcPr>
          <w:p w:rsidR="006758AF" w:rsidRPr="00152780" w:rsidRDefault="006758AF" w:rsidP="0030630F">
            <w:pPr>
              <w:widowControl/>
              <w:jc w:val="left"/>
              <w:rPr>
                <w:rFonts w:ascii="宋体" w:hAnsi="宋体" w:cs="宋体"/>
                <w:color w:val="000000"/>
                <w:kern w:val="0"/>
                <w:sz w:val="20"/>
              </w:rPr>
            </w:pPr>
            <w:r w:rsidRPr="00152780">
              <w:rPr>
                <w:rFonts w:ascii="宋体" w:hAnsi="宋体" w:cs="宋体" w:hint="eastAsia"/>
                <w:color w:val="000000"/>
                <w:kern w:val="0"/>
                <w:sz w:val="20"/>
              </w:rPr>
              <w:t>绝缘保护件/端柱护套/WX-108/黑/阻燃/TPE/带测量孔</w:t>
            </w:r>
          </w:p>
        </w:tc>
        <w:tc>
          <w:tcPr>
            <w:tcW w:w="709" w:type="dxa"/>
            <w:tcBorders>
              <w:top w:val="nil"/>
              <w:left w:val="nil"/>
              <w:bottom w:val="single" w:sz="4" w:space="0" w:color="auto"/>
              <w:right w:val="single" w:sz="4" w:space="0" w:color="auto"/>
            </w:tcBorders>
            <w:shd w:val="clear" w:color="auto" w:fill="auto"/>
            <w:noWrap/>
            <w:vAlign w:val="center"/>
            <w:hideMark/>
          </w:tcPr>
          <w:p w:rsidR="006758AF" w:rsidRPr="00152780" w:rsidRDefault="006758AF" w:rsidP="0030630F">
            <w:pPr>
              <w:widowControl/>
              <w:jc w:val="center"/>
              <w:rPr>
                <w:rFonts w:ascii="宋体" w:hAnsi="宋体" w:cs="宋体"/>
                <w:color w:val="000000"/>
                <w:kern w:val="0"/>
                <w:sz w:val="20"/>
              </w:rPr>
            </w:pPr>
            <w:r w:rsidRPr="00152780">
              <w:rPr>
                <w:rFonts w:ascii="宋体" w:hAnsi="宋体" w:cs="宋体" w:hint="eastAsia"/>
                <w:color w:val="000000"/>
                <w:kern w:val="0"/>
                <w:sz w:val="20"/>
              </w:rPr>
              <w:t>个</w:t>
            </w:r>
          </w:p>
        </w:tc>
        <w:tc>
          <w:tcPr>
            <w:tcW w:w="1275" w:type="dxa"/>
            <w:tcBorders>
              <w:top w:val="nil"/>
              <w:left w:val="nil"/>
              <w:bottom w:val="single" w:sz="4" w:space="0" w:color="auto"/>
              <w:right w:val="single" w:sz="4" w:space="0" w:color="auto"/>
            </w:tcBorders>
            <w:shd w:val="clear" w:color="auto" w:fill="auto"/>
            <w:noWrap/>
            <w:hideMark/>
          </w:tcPr>
          <w:p w:rsidR="006758AF" w:rsidRPr="00152780" w:rsidRDefault="006758AF" w:rsidP="0030630F">
            <w:pPr>
              <w:widowControl/>
              <w:jc w:val="right"/>
              <w:rPr>
                <w:rFonts w:ascii="宋体" w:hAnsi="宋体" w:cs="宋体"/>
                <w:color w:val="000000"/>
                <w:kern w:val="0"/>
                <w:sz w:val="20"/>
              </w:rPr>
            </w:pPr>
            <w:r w:rsidRPr="00152780">
              <w:rPr>
                <w:rFonts w:ascii="宋体" w:hAnsi="宋体" w:cs="宋体" w:hint="eastAsia"/>
                <w:color w:val="000000"/>
                <w:kern w:val="0"/>
                <w:sz w:val="20"/>
              </w:rPr>
              <w:t>112000</w:t>
            </w:r>
          </w:p>
        </w:tc>
        <w:tc>
          <w:tcPr>
            <w:tcW w:w="1127" w:type="dxa"/>
            <w:tcBorders>
              <w:top w:val="nil"/>
              <w:left w:val="nil"/>
              <w:bottom w:val="single" w:sz="4" w:space="0" w:color="auto"/>
              <w:right w:val="single" w:sz="4" w:space="0" w:color="auto"/>
            </w:tcBorders>
            <w:shd w:val="clear" w:color="auto" w:fill="auto"/>
            <w:noWrap/>
            <w:hideMark/>
          </w:tcPr>
          <w:p w:rsidR="006758AF" w:rsidRPr="00152780" w:rsidRDefault="006758AF" w:rsidP="0030630F">
            <w:pPr>
              <w:widowControl/>
              <w:jc w:val="left"/>
              <w:rPr>
                <w:rFonts w:ascii="宋体" w:hAnsi="宋体" w:cs="宋体"/>
                <w:color w:val="000000"/>
                <w:kern w:val="0"/>
                <w:sz w:val="20"/>
              </w:rPr>
            </w:pPr>
            <w:r w:rsidRPr="00152780">
              <w:rPr>
                <w:rFonts w:ascii="宋体" w:hAnsi="宋体" w:cs="宋体" w:hint="eastAsia"/>
                <w:color w:val="000000"/>
                <w:kern w:val="0"/>
                <w:sz w:val="20"/>
              </w:rPr>
              <w:t xml:space="preserve">　</w:t>
            </w:r>
          </w:p>
        </w:tc>
      </w:tr>
      <w:tr w:rsidR="006758AF" w:rsidRPr="00152780" w:rsidTr="0030630F">
        <w:trPr>
          <w:trHeight w:val="270"/>
        </w:trPr>
        <w:tc>
          <w:tcPr>
            <w:tcW w:w="1380" w:type="dxa"/>
            <w:tcBorders>
              <w:top w:val="nil"/>
              <w:left w:val="single" w:sz="4" w:space="0" w:color="auto"/>
              <w:bottom w:val="single" w:sz="4" w:space="0" w:color="auto"/>
              <w:right w:val="single" w:sz="4" w:space="0" w:color="auto"/>
            </w:tcBorders>
            <w:shd w:val="clear" w:color="auto" w:fill="auto"/>
            <w:noWrap/>
            <w:hideMark/>
          </w:tcPr>
          <w:p w:rsidR="006758AF" w:rsidRPr="00152780" w:rsidRDefault="006758AF" w:rsidP="0030630F">
            <w:pPr>
              <w:widowControl/>
              <w:jc w:val="center"/>
              <w:rPr>
                <w:rFonts w:ascii="宋体" w:hAnsi="宋体" w:cs="宋体"/>
                <w:color w:val="000000"/>
                <w:kern w:val="0"/>
                <w:sz w:val="20"/>
              </w:rPr>
            </w:pPr>
            <w:r w:rsidRPr="00152780">
              <w:rPr>
                <w:rFonts w:ascii="宋体" w:hAnsi="宋体" w:cs="宋体" w:hint="eastAsia"/>
                <w:color w:val="000000"/>
                <w:kern w:val="0"/>
                <w:sz w:val="20"/>
              </w:rPr>
              <w:t>200026323</w:t>
            </w:r>
          </w:p>
        </w:tc>
        <w:tc>
          <w:tcPr>
            <w:tcW w:w="4569" w:type="dxa"/>
            <w:tcBorders>
              <w:top w:val="nil"/>
              <w:left w:val="nil"/>
              <w:bottom w:val="single" w:sz="4" w:space="0" w:color="auto"/>
              <w:right w:val="single" w:sz="4" w:space="0" w:color="auto"/>
            </w:tcBorders>
            <w:shd w:val="clear" w:color="auto" w:fill="auto"/>
            <w:noWrap/>
            <w:hideMark/>
          </w:tcPr>
          <w:p w:rsidR="006758AF" w:rsidRPr="00152780" w:rsidRDefault="006758AF" w:rsidP="0030630F">
            <w:pPr>
              <w:widowControl/>
              <w:jc w:val="left"/>
              <w:rPr>
                <w:rFonts w:ascii="宋体" w:hAnsi="宋体" w:cs="宋体"/>
                <w:color w:val="000000"/>
                <w:kern w:val="0"/>
                <w:sz w:val="20"/>
              </w:rPr>
            </w:pPr>
            <w:r w:rsidRPr="00152780">
              <w:rPr>
                <w:rFonts w:ascii="宋体" w:hAnsi="宋体" w:cs="宋体" w:hint="eastAsia"/>
                <w:color w:val="000000"/>
                <w:kern w:val="0"/>
                <w:sz w:val="20"/>
              </w:rPr>
              <w:t>绝缘保护件/端柱护套/WX-114/红/阻燃/TPE/带测量孔</w:t>
            </w:r>
          </w:p>
        </w:tc>
        <w:tc>
          <w:tcPr>
            <w:tcW w:w="709" w:type="dxa"/>
            <w:tcBorders>
              <w:top w:val="nil"/>
              <w:left w:val="nil"/>
              <w:bottom w:val="single" w:sz="4" w:space="0" w:color="auto"/>
              <w:right w:val="single" w:sz="4" w:space="0" w:color="auto"/>
            </w:tcBorders>
            <w:shd w:val="clear" w:color="auto" w:fill="auto"/>
            <w:noWrap/>
            <w:vAlign w:val="center"/>
            <w:hideMark/>
          </w:tcPr>
          <w:p w:rsidR="006758AF" w:rsidRPr="00152780" w:rsidRDefault="006758AF" w:rsidP="0030630F">
            <w:pPr>
              <w:widowControl/>
              <w:jc w:val="center"/>
              <w:rPr>
                <w:rFonts w:ascii="宋体" w:hAnsi="宋体" w:cs="宋体"/>
                <w:color w:val="000000"/>
                <w:kern w:val="0"/>
                <w:sz w:val="20"/>
              </w:rPr>
            </w:pPr>
            <w:r w:rsidRPr="00152780">
              <w:rPr>
                <w:rFonts w:ascii="宋体" w:hAnsi="宋体" w:cs="宋体" w:hint="eastAsia"/>
                <w:color w:val="000000"/>
                <w:kern w:val="0"/>
                <w:sz w:val="20"/>
              </w:rPr>
              <w:t>个</w:t>
            </w:r>
          </w:p>
        </w:tc>
        <w:tc>
          <w:tcPr>
            <w:tcW w:w="1275" w:type="dxa"/>
            <w:tcBorders>
              <w:top w:val="nil"/>
              <w:left w:val="nil"/>
              <w:bottom w:val="single" w:sz="4" w:space="0" w:color="auto"/>
              <w:right w:val="single" w:sz="4" w:space="0" w:color="auto"/>
            </w:tcBorders>
            <w:shd w:val="clear" w:color="auto" w:fill="auto"/>
            <w:noWrap/>
            <w:hideMark/>
          </w:tcPr>
          <w:p w:rsidR="006758AF" w:rsidRPr="00152780" w:rsidRDefault="006758AF" w:rsidP="0030630F">
            <w:pPr>
              <w:widowControl/>
              <w:jc w:val="right"/>
              <w:rPr>
                <w:rFonts w:ascii="宋体" w:hAnsi="宋体" w:cs="宋体"/>
                <w:color w:val="000000"/>
                <w:kern w:val="0"/>
                <w:sz w:val="20"/>
              </w:rPr>
            </w:pPr>
            <w:r w:rsidRPr="00152780">
              <w:rPr>
                <w:rFonts w:ascii="宋体" w:hAnsi="宋体" w:cs="宋体"/>
                <w:color w:val="000000"/>
                <w:kern w:val="0"/>
                <w:sz w:val="20"/>
              </w:rPr>
              <w:t>20000</w:t>
            </w:r>
          </w:p>
        </w:tc>
        <w:tc>
          <w:tcPr>
            <w:tcW w:w="1127" w:type="dxa"/>
            <w:tcBorders>
              <w:top w:val="nil"/>
              <w:left w:val="nil"/>
              <w:bottom w:val="single" w:sz="4" w:space="0" w:color="auto"/>
              <w:right w:val="single" w:sz="4" w:space="0" w:color="auto"/>
            </w:tcBorders>
            <w:shd w:val="clear" w:color="auto" w:fill="auto"/>
            <w:noWrap/>
            <w:hideMark/>
          </w:tcPr>
          <w:p w:rsidR="006758AF" w:rsidRPr="00152780" w:rsidRDefault="006758AF" w:rsidP="0030630F">
            <w:pPr>
              <w:widowControl/>
              <w:jc w:val="left"/>
              <w:rPr>
                <w:rFonts w:ascii="宋体" w:hAnsi="宋体" w:cs="宋体"/>
                <w:color w:val="000000"/>
                <w:kern w:val="0"/>
                <w:sz w:val="20"/>
              </w:rPr>
            </w:pPr>
            <w:r w:rsidRPr="00152780">
              <w:rPr>
                <w:rFonts w:ascii="宋体" w:hAnsi="宋体" w:cs="宋体" w:hint="eastAsia"/>
                <w:color w:val="000000"/>
                <w:kern w:val="0"/>
                <w:sz w:val="20"/>
              </w:rPr>
              <w:t xml:space="preserve">　</w:t>
            </w:r>
          </w:p>
        </w:tc>
      </w:tr>
      <w:tr w:rsidR="006758AF" w:rsidRPr="00152780" w:rsidTr="0030630F">
        <w:trPr>
          <w:trHeight w:val="270"/>
        </w:trPr>
        <w:tc>
          <w:tcPr>
            <w:tcW w:w="1380" w:type="dxa"/>
            <w:tcBorders>
              <w:top w:val="nil"/>
              <w:left w:val="single" w:sz="4" w:space="0" w:color="auto"/>
              <w:bottom w:val="single" w:sz="4" w:space="0" w:color="auto"/>
              <w:right w:val="single" w:sz="4" w:space="0" w:color="auto"/>
            </w:tcBorders>
            <w:shd w:val="clear" w:color="auto" w:fill="auto"/>
            <w:noWrap/>
            <w:hideMark/>
          </w:tcPr>
          <w:p w:rsidR="006758AF" w:rsidRPr="00152780" w:rsidRDefault="006758AF" w:rsidP="0030630F">
            <w:pPr>
              <w:widowControl/>
              <w:jc w:val="center"/>
              <w:rPr>
                <w:rFonts w:ascii="宋体" w:hAnsi="宋体" w:cs="宋体"/>
                <w:color w:val="000000"/>
                <w:kern w:val="0"/>
                <w:sz w:val="20"/>
              </w:rPr>
            </w:pPr>
            <w:r w:rsidRPr="00152780">
              <w:rPr>
                <w:rFonts w:ascii="宋体" w:hAnsi="宋体" w:cs="宋体" w:hint="eastAsia"/>
                <w:color w:val="000000"/>
                <w:kern w:val="0"/>
                <w:sz w:val="20"/>
              </w:rPr>
              <w:t>200026324</w:t>
            </w:r>
          </w:p>
        </w:tc>
        <w:tc>
          <w:tcPr>
            <w:tcW w:w="4569" w:type="dxa"/>
            <w:tcBorders>
              <w:top w:val="nil"/>
              <w:left w:val="nil"/>
              <w:bottom w:val="single" w:sz="4" w:space="0" w:color="auto"/>
              <w:right w:val="single" w:sz="4" w:space="0" w:color="auto"/>
            </w:tcBorders>
            <w:shd w:val="clear" w:color="auto" w:fill="auto"/>
            <w:noWrap/>
            <w:hideMark/>
          </w:tcPr>
          <w:p w:rsidR="006758AF" w:rsidRPr="00152780" w:rsidRDefault="006758AF" w:rsidP="0030630F">
            <w:pPr>
              <w:widowControl/>
              <w:jc w:val="left"/>
              <w:rPr>
                <w:rFonts w:ascii="宋体" w:hAnsi="宋体" w:cs="宋体"/>
                <w:color w:val="000000"/>
                <w:kern w:val="0"/>
                <w:sz w:val="20"/>
              </w:rPr>
            </w:pPr>
            <w:r w:rsidRPr="00152780">
              <w:rPr>
                <w:rFonts w:ascii="宋体" w:hAnsi="宋体" w:cs="宋体" w:hint="eastAsia"/>
                <w:color w:val="000000"/>
                <w:kern w:val="0"/>
                <w:sz w:val="20"/>
              </w:rPr>
              <w:t>绝缘保护件/端柱护套/WX-114/黑/阻燃/TPE/带测量孔</w:t>
            </w:r>
          </w:p>
        </w:tc>
        <w:tc>
          <w:tcPr>
            <w:tcW w:w="709" w:type="dxa"/>
            <w:tcBorders>
              <w:top w:val="nil"/>
              <w:left w:val="nil"/>
              <w:bottom w:val="single" w:sz="4" w:space="0" w:color="auto"/>
              <w:right w:val="single" w:sz="4" w:space="0" w:color="auto"/>
            </w:tcBorders>
            <w:shd w:val="clear" w:color="auto" w:fill="auto"/>
            <w:noWrap/>
            <w:vAlign w:val="center"/>
            <w:hideMark/>
          </w:tcPr>
          <w:p w:rsidR="006758AF" w:rsidRPr="00152780" w:rsidRDefault="006758AF" w:rsidP="0030630F">
            <w:pPr>
              <w:widowControl/>
              <w:jc w:val="center"/>
              <w:rPr>
                <w:rFonts w:ascii="宋体" w:hAnsi="宋体" w:cs="宋体"/>
                <w:color w:val="000000"/>
                <w:kern w:val="0"/>
                <w:sz w:val="20"/>
              </w:rPr>
            </w:pPr>
            <w:r w:rsidRPr="00152780">
              <w:rPr>
                <w:rFonts w:ascii="宋体" w:hAnsi="宋体" w:cs="宋体" w:hint="eastAsia"/>
                <w:color w:val="000000"/>
                <w:kern w:val="0"/>
                <w:sz w:val="20"/>
              </w:rPr>
              <w:t>个</w:t>
            </w:r>
          </w:p>
        </w:tc>
        <w:tc>
          <w:tcPr>
            <w:tcW w:w="1275" w:type="dxa"/>
            <w:tcBorders>
              <w:top w:val="nil"/>
              <w:left w:val="nil"/>
              <w:bottom w:val="single" w:sz="4" w:space="0" w:color="auto"/>
              <w:right w:val="single" w:sz="4" w:space="0" w:color="auto"/>
            </w:tcBorders>
            <w:shd w:val="clear" w:color="auto" w:fill="auto"/>
            <w:noWrap/>
            <w:hideMark/>
          </w:tcPr>
          <w:p w:rsidR="006758AF" w:rsidRPr="00152780" w:rsidRDefault="006758AF" w:rsidP="0030630F">
            <w:pPr>
              <w:widowControl/>
              <w:jc w:val="right"/>
              <w:rPr>
                <w:rFonts w:ascii="宋体" w:hAnsi="宋体" w:cs="宋体"/>
                <w:color w:val="000000"/>
                <w:kern w:val="0"/>
                <w:sz w:val="20"/>
              </w:rPr>
            </w:pPr>
            <w:r w:rsidRPr="00152780">
              <w:rPr>
                <w:rFonts w:ascii="宋体" w:hAnsi="宋体" w:cs="宋体"/>
                <w:color w:val="000000"/>
                <w:kern w:val="0"/>
                <w:sz w:val="20"/>
              </w:rPr>
              <w:t>20000</w:t>
            </w:r>
          </w:p>
        </w:tc>
        <w:tc>
          <w:tcPr>
            <w:tcW w:w="1127" w:type="dxa"/>
            <w:tcBorders>
              <w:top w:val="nil"/>
              <w:left w:val="nil"/>
              <w:bottom w:val="single" w:sz="4" w:space="0" w:color="auto"/>
              <w:right w:val="single" w:sz="4" w:space="0" w:color="auto"/>
            </w:tcBorders>
            <w:shd w:val="clear" w:color="auto" w:fill="auto"/>
            <w:noWrap/>
            <w:hideMark/>
          </w:tcPr>
          <w:p w:rsidR="006758AF" w:rsidRPr="00152780" w:rsidRDefault="006758AF" w:rsidP="0030630F">
            <w:pPr>
              <w:widowControl/>
              <w:jc w:val="left"/>
              <w:rPr>
                <w:rFonts w:ascii="宋体" w:hAnsi="宋体" w:cs="宋体"/>
                <w:color w:val="000000"/>
                <w:kern w:val="0"/>
                <w:sz w:val="20"/>
              </w:rPr>
            </w:pPr>
            <w:r w:rsidRPr="00152780">
              <w:rPr>
                <w:rFonts w:ascii="宋体" w:hAnsi="宋体" w:cs="宋体" w:hint="eastAsia"/>
                <w:color w:val="000000"/>
                <w:kern w:val="0"/>
                <w:sz w:val="20"/>
              </w:rPr>
              <w:t xml:space="preserve">　</w:t>
            </w:r>
          </w:p>
        </w:tc>
      </w:tr>
    </w:tbl>
    <w:p w:rsidR="006758AF" w:rsidRPr="00152780" w:rsidRDefault="006758AF" w:rsidP="006758AF">
      <w:pPr>
        <w:rPr>
          <w:rFonts w:ascii="黑体" w:eastAsia="黑体" w:hAnsi="黑体" w:cs="黑体"/>
          <w:sz w:val="32"/>
          <w:szCs w:val="32"/>
        </w:rPr>
      </w:pPr>
      <w:r w:rsidRPr="00152780">
        <w:rPr>
          <w:rFonts w:ascii="黑体" w:eastAsia="黑体" w:hAnsi="黑体" w:cs="黑体" w:hint="eastAsia"/>
          <w:sz w:val="32"/>
          <w:szCs w:val="32"/>
        </w:rPr>
        <w:t>六</w:t>
      </w:r>
      <w:r w:rsidRPr="00152780">
        <w:rPr>
          <w:rFonts w:ascii="黑体" w:eastAsia="黑体" w:hAnsi="黑体" w:cs="黑体"/>
          <w:sz w:val="32"/>
          <w:szCs w:val="32"/>
        </w:rPr>
        <w:t>、</w:t>
      </w:r>
      <w:r w:rsidRPr="00152780">
        <w:rPr>
          <w:rFonts w:ascii="黑体" w:eastAsia="黑体" w:hAnsi="黑体" w:cs="黑体" w:hint="eastAsia"/>
          <w:sz w:val="32"/>
          <w:szCs w:val="32"/>
        </w:rPr>
        <w:t>中标分配：</w:t>
      </w:r>
    </w:p>
    <w:p w:rsidR="006758AF" w:rsidRPr="00BD2F76" w:rsidRDefault="006758AF" w:rsidP="00BD2F76">
      <w:pPr>
        <w:spacing w:line="560" w:lineRule="exact"/>
        <w:ind w:firstLineChars="200" w:firstLine="640"/>
        <w:rPr>
          <w:rFonts w:ascii="仿宋_GB2312" w:eastAsia="仿宋_GB2312" w:hAnsiTheme="minorEastAsia"/>
          <w:sz w:val="32"/>
          <w:szCs w:val="32"/>
        </w:rPr>
      </w:pPr>
      <w:r w:rsidRPr="00152780">
        <w:rPr>
          <w:rFonts w:ascii="仿宋_GB2312" w:eastAsia="仿宋_GB2312" w:hAnsiTheme="minorEastAsia" w:hint="eastAsia"/>
          <w:sz w:val="32"/>
          <w:szCs w:val="32"/>
        </w:rPr>
        <w:t>第一名本标段的100%份额。</w:t>
      </w:r>
    </w:p>
    <w:p w:rsidR="00E8288A" w:rsidRPr="008261F3" w:rsidRDefault="00E8288A" w:rsidP="009255F4">
      <w:pPr>
        <w:jc w:val="center"/>
        <w:rPr>
          <w:rFonts w:ascii="黑体" w:eastAsia="黑体" w:hAnsi="黑体" w:cs="黑体"/>
          <w:sz w:val="32"/>
          <w:szCs w:val="32"/>
        </w:rPr>
      </w:pPr>
      <w:r>
        <w:rPr>
          <w:rFonts w:ascii="方正小标宋简体" w:eastAsia="方正小标宋简体" w:hAnsi="黑体" w:hint="eastAsia"/>
          <w:spacing w:val="-17"/>
          <w:sz w:val="44"/>
          <w:szCs w:val="44"/>
        </w:rPr>
        <w:lastRenderedPageBreak/>
        <w:t>第五章 投标文件格式</w:t>
      </w:r>
    </w:p>
    <w:p w:rsidR="00E8288A" w:rsidRDefault="00E8288A" w:rsidP="00E8288A">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E8288A" w:rsidRPr="00115C00" w:rsidRDefault="006758AF" w:rsidP="00E8288A">
      <w:pPr>
        <w:spacing w:line="0" w:lineRule="atLeast"/>
        <w:jc w:val="center"/>
        <w:rPr>
          <w:rFonts w:ascii="方正小标宋简体" w:eastAsia="方正小标宋简体" w:hAnsi="宋体"/>
          <w:sz w:val="44"/>
          <w:szCs w:val="44"/>
        </w:rPr>
      </w:pPr>
      <w:r w:rsidRPr="006758AF">
        <w:rPr>
          <w:rFonts w:ascii="微软雅黑" w:eastAsia="微软雅黑" w:hAnsi="微软雅黑" w:cs="微软雅黑" w:hint="eastAsia"/>
          <w:sz w:val="44"/>
          <w:szCs w:val="44"/>
        </w:rPr>
        <w:t>端柱护套采购项目</w:t>
      </w: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Pr="00224E09" w:rsidRDefault="00E8288A" w:rsidP="00E8288A">
      <w:pPr>
        <w:spacing w:line="400" w:lineRule="exact"/>
        <w:jc w:val="center"/>
        <w:rPr>
          <w:rFonts w:ascii="黑体" w:eastAsia="黑体" w:hAnsi="黑体"/>
          <w:sz w:val="32"/>
          <w:szCs w:val="24"/>
          <w:shd w:val="clear" w:color="auto" w:fill="FFFF00"/>
        </w:rPr>
      </w:pPr>
      <w:r>
        <w:rPr>
          <w:rFonts w:ascii="黑体" w:eastAsia="黑体" w:hAnsi="黑体" w:hint="eastAsia"/>
          <w:sz w:val="32"/>
          <w:szCs w:val="24"/>
        </w:rPr>
        <w:t>项目编号：</w:t>
      </w:r>
      <w:r w:rsidRPr="00224E09">
        <w:rPr>
          <w:rFonts w:ascii="黑体" w:eastAsia="黑体" w:hAnsi="黑体"/>
          <w:sz w:val="32"/>
          <w:szCs w:val="24"/>
          <w:shd w:val="clear" w:color="auto" w:fill="FFFF00"/>
        </w:rPr>
        <w:t>SPS-</w:t>
      </w:r>
      <w:r w:rsidR="0028597E">
        <w:rPr>
          <w:rFonts w:ascii="黑体" w:eastAsia="黑体" w:hAnsi="黑体"/>
          <w:sz w:val="32"/>
          <w:szCs w:val="24"/>
          <w:shd w:val="clear" w:color="auto" w:fill="FFFF00"/>
        </w:rPr>
        <w:t>JY</w:t>
      </w:r>
      <w:r w:rsidRPr="00224E09">
        <w:rPr>
          <w:rFonts w:ascii="黑体" w:eastAsia="黑体" w:hAnsi="黑体"/>
          <w:sz w:val="32"/>
          <w:szCs w:val="24"/>
          <w:shd w:val="clear" w:color="auto" w:fill="FFFF00"/>
        </w:rPr>
        <w:t>-202</w:t>
      </w:r>
      <w:r w:rsidR="0028597E">
        <w:rPr>
          <w:rFonts w:ascii="黑体" w:eastAsia="黑体" w:hAnsi="黑体"/>
          <w:sz w:val="32"/>
          <w:szCs w:val="24"/>
          <w:shd w:val="clear" w:color="auto" w:fill="FFFF00"/>
        </w:rPr>
        <w:t>3</w:t>
      </w:r>
      <w:r w:rsidRPr="00224E09">
        <w:rPr>
          <w:rFonts w:ascii="黑体" w:eastAsia="黑体" w:hAnsi="黑体"/>
          <w:sz w:val="32"/>
          <w:szCs w:val="24"/>
          <w:shd w:val="clear" w:color="auto" w:fill="FFFF00"/>
        </w:rPr>
        <w:t>-0</w:t>
      </w:r>
      <w:r w:rsidR="006758AF">
        <w:rPr>
          <w:rFonts w:ascii="黑体" w:eastAsia="黑体" w:hAnsi="黑体"/>
          <w:sz w:val="32"/>
          <w:szCs w:val="24"/>
          <w:shd w:val="clear" w:color="auto" w:fill="FFFF00"/>
        </w:rPr>
        <w:t>15</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CF639A" w:rsidRDefault="00E8288A" w:rsidP="00CF639A">
      <w:pPr>
        <w:jc w:val="center"/>
        <w:rPr>
          <w:rFonts w:ascii="黑体" w:eastAsia="黑体" w:hAnsi="黑体"/>
          <w:sz w:val="32"/>
          <w:szCs w:val="24"/>
        </w:rPr>
      </w:pPr>
      <w:r>
        <w:rPr>
          <w:rFonts w:ascii="黑体" w:eastAsia="黑体" w:hAnsi="黑体" w:hint="eastAsia"/>
          <w:sz w:val="32"/>
          <w:szCs w:val="24"/>
        </w:rPr>
        <w:t>202</w:t>
      </w:r>
      <w:r w:rsidR="0028597E">
        <w:rPr>
          <w:rFonts w:ascii="黑体" w:eastAsia="黑体" w:hAnsi="黑体"/>
          <w:sz w:val="32"/>
          <w:szCs w:val="24"/>
        </w:rPr>
        <w:t>3</w:t>
      </w:r>
      <w:r>
        <w:rPr>
          <w:rFonts w:ascii="黑体" w:eastAsia="黑体" w:hAnsi="黑体" w:hint="eastAsia"/>
          <w:sz w:val="32"/>
          <w:szCs w:val="24"/>
        </w:rPr>
        <w:t>年</w:t>
      </w:r>
      <w:r w:rsidR="0028597E">
        <w:rPr>
          <w:rFonts w:ascii="黑体" w:eastAsia="黑体" w:hAnsi="黑体"/>
          <w:sz w:val="32"/>
          <w:szCs w:val="24"/>
        </w:rPr>
        <w:t>0</w:t>
      </w:r>
      <w:r w:rsidR="00973FF2">
        <w:rPr>
          <w:rFonts w:ascii="黑体" w:eastAsia="黑体" w:hAnsi="黑体"/>
          <w:sz w:val="32"/>
          <w:szCs w:val="24"/>
        </w:rPr>
        <w:t>2</w:t>
      </w:r>
      <w:r>
        <w:rPr>
          <w:rFonts w:ascii="黑体" w:eastAsia="黑体" w:hAnsi="黑体" w:hint="eastAsia"/>
          <w:sz w:val="32"/>
          <w:szCs w:val="24"/>
        </w:rPr>
        <w:t>月X日</w:t>
      </w:r>
    </w:p>
    <w:p w:rsidR="00CF639A" w:rsidRPr="00CF639A" w:rsidRDefault="00CF639A" w:rsidP="00CF639A">
      <w:pPr>
        <w:pStyle w:val="2"/>
      </w:pP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lastRenderedPageBreak/>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9D59AD"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p>
    <w:p w:rsidR="009D59AD"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080096" w:rsidRPr="00080096">
        <w:rPr>
          <w:rFonts w:ascii="仿宋_GB2312" w:eastAsia="仿宋_GB2312" w:hAnsi="宋体"/>
          <w:color w:val="000000"/>
          <w:sz w:val="32"/>
          <w:szCs w:val="32"/>
          <w:u w:val="single"/>
        </w:rPr>
        <w:t>盖</w:t>
      </w:r>
      <w:r w:rsidR="00080096" w:rsidRPr="006A2A6A">
        <w:rPr>
          <w:rFonts w:ascii="仿宋_GB2312" w:eastAsia="仿宋_GB2312" w:hAnsi="宋体" w:hint="eastAsia"/>
          <w:color w:val="000000"/>
          <w:sz w:val="32"/>
          <w:szCs w:val="32"/>
          <w:u w:val="single"/>
        </w:rPr>
        <w:t>法定代表人印章</w:t>
      </w:r>
      <w:r w:rsidRPr="00080096">
        <w:rPr>
          <w:rFonts w:ascii="仿宋_GB2312" w:eastAsia="仿宋_GB2312" w:hAnsi="宋体" w:hint="eastAsia"/>
          <w:color w:val="000000"/>
          <w:sz w:val="32"/>
          <w:szCs w:val="32"/>
          <w:u w:val="single"/>
        </w:rPr>
        <w:t>）</w:t>
      </w: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51CD4" w:rsidRDefault="00351CD4" w:rsidP="00351CD4">
      <w:pPr>
        <w:ind w:firstLineChars="200" w:firstLine="720"/>
        <w:jc w:val="center"/>
        <w:rPr>
          <w:rFonts w:ascii="黑体" w:eastAsia="黑体" w:hAnsi="黑体"/>
          <w:kern w:val="44"/>
          <w:sz w:val="36"/>
          <w:szCs w:val="36"/>
        </w:rPr>
      </w:pPr>
    </w:p>
    <w:p w:rsidR="00CF639A" w:rsidRDefault="00CF639A" w:rsidP="00080096">
      <w:pPr>
        <w:jc w:val="center"/>
        <w:rPr>
          <w:rFonts w:ascii="黑体" w:eastAsia="黑体" w:hAnsi="黑体"/>
          <w:kern w:val="44"/>
          <w:sz w:val="36"/>
          <w:szCs w:val="36"/>
        </w:rPr>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97431E"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投标单位</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Default="00080096" w:rsidP="006A2A6A">
      <w:pPr>
        <w:pStyle w:val="2"/>
      </w:pPr>
    </w:p>
    <w:p w:rsidR="00996077" w:rsidRPr="006A2A6A" w:rsidRDefault="00996077" w:rsidP="006A2A6A">
      <w:pPr>
        <w:pStyle w:val="2"/>
      </w:pPr>
    </w:p>
    <w:p w:rsidR="00E8288A" w:rsidRPr="006A7E0A" w:rsidRDefault="00A55912" w:rsidP="00E8288A">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lastRenderedPageBreak/>
        <w:t>投 标</w:t>
      </w:r>
      <w:r w:rsidR="00E8288A" w:rsidRPr="006A7E0A">
        <w:rPr>
          <w:rFonts w:ascii="方正小标宋简体" w:eastAsia="方正小标宋简体" w:hAnsi="黑体" w:cs="仿宋" w:hint="eastAsia"/>
          <w:sz w:val="36"/>
          <w:szCs w:val="28"/>
        </w:rPr>
        <w:t xml:space="preserve"> 函</w:t>
      </w:r>
    </w:p>
    <w:p w:rsidR="00E8288A" w:rsidRDefault="00E8288A" w:rsidP="00E8288A">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Pr="00516C42">
        <w:rPr>
          <w:rFonts w:ascii="仿宋_GB2312" w:eastAsia="仿宋_GB2312" w:hAnsi="仿宋" w:cs="仿宋"/>
          <w:sz w:val="32"/>
          <w:szCs w:val="32"/>
          <w:shd w:val="clear" w:color="auto" w:fill="FFFF00"/>
        </w:rPr>
        <w:t>SPS-</w:t>
      </w:r>
      <w:r w:rsidR="0028597E">
        <w:rPr>
          <w:rFonts w:ascii="仿宋_GB2312" w:eastAsia="仿宋_GB2312" w:hAnsi="仿宋" w:cs="仿宋"/>
          <w:sz w:val="32"/>
          <w:szCs w:val="32"/>
          <w:shd w:val="clear" w:color="auto" w:fill="FFFF00"/>
        </w:rPr>
        <w:t>JY</w:t>
      </w:r>
      <w:r w:rsidRPr="00516C42">
        <w:rPr>
          <w:rFonts w:ascii="仿宋_GB2312" w:eastAsia="仿宋_GB2312" w:hAnsi="仿宋" w:cs="仿宋"/>
          <w:sz w:val="32"/>
          <w:szCs w:val="32"/>
          <w:shd w:val="clear" w:color="auto" w:fill="FFFF00"/>
        </w:rPr>
        <w:t>-202</w:t>
      </w:r>
      <w:r w:rsidR="0028597E">
        <w:rPr>
          <w:rFonts w:ascii="仿宋_GB2312" w:eastAsia="仿宋_GB2312" w:hAnsi="仿宋" w:cs="仿宋"/>
          <w:sz w:val="32"/>
          <w:szCs w:val="32"/>
          <w:shd w:val="clear" w:color="auto" w:fill="FFFF00"/>
        </w:rPr>
        <w:t>3</w:t>
      </w:r>
      <w:r w:rsidRPr="00516C42">
        <w:rPr>
          <w:rFonts w:ascii="仿宋_GB2312" w:eastAsia="仿宋_GB2312" w:hAnsi="仿宋" w:cs="仿宋"/>
          <w:sz w:val="32"/>
          <w:szCs w:val="32"/>
          <w:shd w:val="clear" w:color="auto" w:fill="FFFF00"/>
        </w:rPr>
        <w:t>-0</w:t>
      </w:r>
      <w:r w:rsidR="006758AF">
        <w:rPr>
          <w:rFonts w:ascii="仿宋_GB2312" w:eastAsia="仿宋_GB2312" w:hAnsi="仿宋" w:cs="仿宋"/>
          <w:sz w:val="32"/>
          <w:szCs w:val="32"/>
          <w:shd w:val="clear" w:color="auto" w:fill="FFFF00"/>
        </w:rPr>
        <w:t>15</w:t>
      </w:r>
      <w:r>
        <w:rPr>
          <w:rFonts w:ascii="仿宋_GB2312" w:eastAsia="仿宋_GB2312" w:hAnsi="仿宋" w:cs="仿宋" w:hint="eastAsia"/>
          <w:sz w:val="32"/>
          <w:szCs w:val="32"/>
        </w:rPr>
        <w:t>的山东圣阳电源股份有限公司</w:t>
      </w:r>
      <w:r w:rsidR="006758AF" w:rsidRPr="006758AF">
        <w:rPr>
          <w:rFonts w:ascii="仿宋_GB2312" w:eastAsia="仿宋_GB2312" w:hAnsi="仿宋" w:cs="仿宋" w:hint="eastAsia"/>
          <w:sz w:val="32"/>
          <w:szCs w:val="32"/>
        </w:rPr>
        <w:t>端柱护套采购项目</w:t>
      </w:r>
      <w:r>
        <w:rPr>
          <w:rFonts w:ascii="仿宋_GB2312" w:eastAsia="仿宋_GB2312" w:hAnsi="仿宋" w:cs="仿宋" w:hint="eastAsia"/>
          <w:sz w:val="32"/>
          <w:szCs w:val="32"/>
        </w:rPr>
        <w:t>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A5591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A5591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A55912">
        <w:rPr>
          <w:rFonts w:ascii="仿宋_GB2312" w:eastAsia="仿宋_GB2312" w:hAnsi="仿宋" w:cs="仿宋"/>
          <w:sz w:val="32"/>
          <w:szCs w:val="32"/>
        </w:rPr>
        <w:t>90日</w:t>
      </w:r>
      <w:r>
        <w:rPr>
          <w:rFonts w:ascii="仿宋_GB2312" w:eastAsia="仿宋_GB2312" w:hAnsi="仿宋" w:cs="仿宋" w:hint="eastAsia"/>
          <w:sz w:val="32"/>
          <w:szCs w:val="32"/>
        </w:rPr>
        <w:t>。</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E8288A" w:rsidRPr="0092213D" w:rsidRDefault="00E8288A" w:rsidP="0092213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CF639A" w:rsidRDefault="00CF639A" w:rsidP="007B4742">
      <w:pPr>
        <w:spacing w:line="360" w:lineRule="auto"/>
        <w:rPr>
          <w:rFonts w:ascii="方正小标宋简体" w:eastAsia="方正小标宋简体" w:hAnsi="仿宋" w:cs="仿宋"/>
          <w:sz w:val="36"/>
          <w:szCs w:val="28"/>
        </w:rPr>
      </w:pPr>
    </w:p>
    <w:p w:rsidR="00996077" w:rsidRDefault="00996077" w:rsidP="0092213D">
      <w:pPr>
        <w:spacing w:line="360" w:lineRule="auto"/>
        <w:ind w:firstLine="560"/>
        <w:jc w:val="center"/>
        <w:rPr>
          <w:rFonts w:ascii="方正小标宋简体" w:eastAsia="方正小标宋简体" w:hAnsi="仿宋" w:cs="仿宋"/>
          <w:sz w:val="36"/>
          <w:szCs w:val="28"/>
        </w:rPr>
      </w:pPr>
    </w:p>
    <w:p w:rsidR="00BD2F76" w:rsidRPr="006A7E0A" w:rsidRDefault="00BD2F76" w:rsidP="00BD2F76">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10052" w:type="dxa"/>
        <w:tblInd w:w="-714" w:type="dxa"/>
        <w:tblLayout w:type="fixed"/>
        <w:tblLook w:val="04A0" w:firstRow="1" w:lastRow="0" w:firstColumn="1" w:lastColumn="0" w:noHBand="0" w:noVBand="1"/>
      </w:tblPr>
      <w:tblGrid>
        <w:gridCol w:w="709"/>
        <w:gridCol w:w="4395"/>
        <w:gridCol w:w="1701"/>
        <w:gridCol w:w="1275"/>
        <w:gridCol w:w="1972"/>
      </w:tblGrid>
      <w:tr w:rsidR="00BD2F76" w:rsidRPr="00E56A94" w:rsidTr="00BD2F76">
        <w:trPr>
          <w:trHeight w:val="899"/>
        </w:trPr>
        <w:tc>
          <w:tcPr>
            <w:tcW w:w="5104" w:type="dxa"/>
            <w:gridSpan w:val="2"/>
            <w:tcBorders>
              <w:top w:val="single" w:sz="4" w:space="0" w:color="auto"/>
              <w:left w:val="single" w:sz="4" w:space="0" w:color="auto"/>
              <w:bottom w:val="single" w:sz="4" w:space="0" w:color="auto"/>
              <w:right w:val="single" w:sz="4" w:space="0" w:color="000000"/>
            </w:tcBorders>
            <w:vAlign w:val="center"/>
          </w:tcPr>
          <w:p w:rsidR="00BD2F76" w:rsidRPr="00E56A94" w:rsidRDefault="00BD2F76" w:rsidP="0030630F">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4948" w:type="dxa"/>
            <w:gridSpan w:val="3"/>
            <w:tcBorders>
              <w:top w:val="single" w:sz="4" w:space="0" w:color="auto"/>
              <w:left w:val="single" w:sz="4" w:space="0" w:color="auto"/>
              <w:bottom w:val="single" w:sz="4" w:space="0" w:color="auto"/>
              <w:right w:val="single" w:sz="4" w:space="0" w:color="000000"/>
            </w:tcBorders>
            <w:vAlign w:val="center"/>
          </w:tcPr>
          <w:p w:rsidR="00BD2F76" w:rsidRPr="00E56A94" w:rsidRDefault="00BD2F76" w:rsidP="0030630F">
            <w:pPr>
              <w:tabs>
                <w:tab w:val="left" w:pos="1337"/>
              </w:tabs>
              <w:jc w:val="center"/>
              <w:rPr>
                <w:rFonts w:ascii="仿宋_GB2312" w:eastAsia="仿宋_GB2312" w:hAnsi="仿宋" w:cs="仿宋"/>
                <w:b/>
                <w:bCs/>
                <w:color w:val="000000"/>
                <w:kern w:val="0"/>
                <w:sz w:val="32"/>
                <w:szCs w:val="32"/>
              </w:rPr>
            </w:pPr>
          </w:p>
        </w:tc>
      </w:tr>
      <w:tr w:rsidR="00BD2F76" w:rsidRPr="00E56A94" w:rsidTr="00BD2F76">
        <w:trPr>
          <w:trHeight w:val="821"/>
        </w:trPr>
        <w:tc>
          <w:tcPr>
            <w:tcW w:w="5104" w:type="dxa"/>
            <w:gridSpan w:val="2"/>
            <w:tcBorders>
              <w:top w:val="single" w:sz="4" w:space="0" w:color="auto"/>
              <w:left w:val="single" w:sz="4" w:space="0" w:color="auto"/>
              <w:bottom w:val="single" w:sz="4" w:space="0" w:color="auto"/>
              <w:right w:val="single" w:sz="4" w:space="0" w:color="000000"/>
            </w:tcBorders>
            <w:vAlign w:val="center"/>
          </w:tcPr>
          <w:p w:rsidR="00BD2F76" w:rsidRPr="00E56A94" w:rsidRDefault="00BD2F76" w:rsidP="0030630F">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项目编号</w:t>
            </w:r>
          </w:p>
        </w:tc>
        <w:tc>
          <w:tcPr>
            <w:tcW w:w="4948" w:type="dxa"/>
            <w:gridSpan w:val="3"/>
            <w:tcBorders>
              <w:top w:val="single" w:sz="4" w:space="0" w:color="auto"/>
              <w:left w:val="single" w:sz="4" w:space="0" w:color="auto"/>
              <w:bottom w:val="single" w:sz="4" w:space="0" w:color="auto"/>
              <w:right w:val="single" w:sz="4" w:space="0" w:color="000000"/>
            </w:tcBorders>
            <w:vAlign w:val="center"/>
          </w:tcPr>
          <w:p w:rsidR="00BD2F76" w:rsidRPr="00E56A94" w:rsidRDefault="00BD2F76" w:rsidP="0030630F">
            <w:pPr>
              <w:tabs>
                <w:tab w:val="left" w:pos="1337"/>
              </w:tabs>
              <w:jc w:val="center"/>
              <w:rPr>
                <w:rFonts w:ascii="仿宋_GB2312" w:eastAsia="仿宋_GB2312" w:hAnsi="仿宋" w:cs="仿宋"/>
                <w:b/>
                <w:bCs/>
                <w:color w:val="000000"/>
                <w:kern w:val="0"/>
                <w:sz w:val="32"/>
                <w:szCs w:val="32"/>
              </w:rPr>
            </w:pPr>
          </w:p>
        </w:tc>
      </w:tr>
      <w:tr w:rsidR="00BD2F76" w:rsidRPr="00E56A94" w:rsidTr="00263EA5">
        <w:trPr>
          <w:trHeight w:val="846"/>
        </w:trPr>
        <w:tc>
          <w:tcPr>
            <w:tcW w:w="5104" w:type="dxa"/>
            <w:gridSpan w:val="2"/>
            <w:tcBorders>
              <w:top w:val="single" w:sz="4" w:space="0" w:color="auto"/>
              <w:left w:val="single" w:sz="4" w:space="0" w:color="auto"/>
              <w:bottom w:val="single" w:sz="4" w:space="0" w:color="auto"/>
              <w:right w:val="single" w:sz="4" w:space="0" w:color="000000"/>
            </w:tcBorders>
            <w:vAlign w:val="bottom"/>
          </w:tcPr>
          <w:p w:rsidR="00BD2F76" w:rsidRPr="00E56A94" w:rsidRDefault="00BD2F76" w:rsidP="0030630F">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4948" w:type="dxa"/>
            <w:gridSpan w:val="3"/>
            <w:tcBorders>
              <w:top w:val="single" w:sz="4" w:space="0" w:color="auto"/>
              <w:left w:val="single" w:sz="4" w:space="0" w:color="auto"/>
              <w:bottom w:val="single" w:sz="4" w:space="0" w:color="auto"/>
              <w:right w:val="single" w:sz="4" w:space="0" w:color="000000"/>
            </w:tcBorders>
            <w:vAlign w:val="bottom"/>
          </w:tcPr>
          <w:p w:rsidR="00BD2F76" w:rsidRPr="00E56A94" w:rsidRDefault="00BD2F76" w:rsidP="0030630F">
            <w:pPr>
              <w:widowControl/>
              <w:spacing w:line="360" w:lineRule="auto"/>
              <w:rPr>
                <w:rFonts w:ascii="仿宋_GB2312" w:eastAsia="仿宋_GB2312" w:hAnsi="仿宋" w:cs="仿宋"/>
                <w:b/>
                <w:bCs/>
                <w:color w:val="000000"/>
                <w:kern w:val="0"/>
                <w:sz w:val="32"/>
                <w:szCs w:val="32"/>
              </w:rPr>
            </w:pPr>
          </w:p>
        </w:tc>
      </w:tr>
      <w:tr w:rsidR="00263EA5" w:rsidRPr="00E56A94" w:rsidTr="00263EA5">
        <w:trPr>
          <w:trHeight w:val="713"/>
        </w:trPr>
        <w:tc>
          <w:tcPr>
            <w:tcW w:w="709" w:type="dxa"/>
            <w:vMerge w:val="restart"/>
            <w:tcBorders>
              <w:top w:val="single" w:sz="4" w:space="0" w:color="auto"/>
              <w:left w:val="single" w:sz="4" w:space="0" w:color="auto"/>
              <w:right w:val="single" w:sz="4" w:space="0" w:color="auto"/>
            </w:tcBorders>
            <w:vAlign w:val="center"/>
          </w:tcPr>
          <w:p w:rsidR="00263EA5" w:rsidRDefault="00263EA5" w:rsidP="00BD2F76">
            <w:pPr>
              <w:tabs>
                <w:tab w:val="left" w:pos="1337"/>
              </w:tabs>
              <w:jc w:val="center"/>
              <w:rPr>
                <w:rFonts w:ascii="仿宋_GB2312" w:eastAsia="仿宋_GB2312" w:hAnsi="仿宋" w:cs="仿宋"/>
                <w:b/>
                <w:bCs/>
                <w:sz w:val="32"/>
                <w:szCs w:val="32"/>
              </w:rPr>
            </w:pPr>
            <w:r w:rsidRPr="00E56A94">
              <w:rPr>
                <w:rFonts w:ascii="仿宋_GB2312" w:eastAsia="仿宋_GB2312" w:hAnsi="仿宋" w:cs="仿宋" w:hint="eastAsia"/>
                <w:b/>
                <w:bCs/>
                <w:sz w:val="32"/>
                <w:szCs w:val="32"/>
              </w:rPr>
              <w:t>报</w:t>
            </w:r>
          </w:p>
          <w:p w:rsidR="00263EA5" w:rsidRPr="00054C3F" w:rsidRDefault="00263EA5" w:rsidP="00BD2F76">
            <w:pPr>
              <w:tabs>
                <w:tab w:val="left" w:pos="1337"/>
              </w:tabs>
              <w:jc w:val="center"/>
              <w:rPr>
                <w:rFonts w:ascii="仿宋_GB2312" w:eastAsia="仿宋_GB2312" w:hAnsi="仿宋" w:cs="仿宋"/>
                <w:b/>
                <w:bCs/>
                <w:sz w:val="32"/>
                <w:szCs w:val="32"/>
              </w:rPr>
            </w:pPr>
            <w:r w:rsidRPr="00E56A94">
              <w:rPr>
                <w:rFonts w:ascii="仿宋_GB2312" w:eastAsia="仿宋_GB2312" w:hAnsi="仿宋" w:cs="仿宋" w:hint="eastAsia"/>
                <w:b/>
                <w:bCs/>
                <w:sz w:val="32"/>
                <w:szCs w:val="32"/>
              </w:rPr>
              <w:t>价</w:t>
            </w:r>
          </w:p>
        </w:tc>
        <w:tc>
          <w:tcPr>
            <w:tcW w:w="4395" w:type="dxa"/>
            <w:tcBorders>
              <w:top w:val="single" w:sz="4" w:space="0" w:color="auto"/>
              <w:left w:val="single" w:sz="4" w:space="0" w:color="auto"/>
              <w:bottom w:val="single" w:sz="4" w:space="0" w:color="auto"/>
              <w:right w:val="single" w:sz="4" w:space="0" w:color="auto"/>
            </w:tcBorders>
            <w:vAlign w:val="center"/>
          </w:tcPr>
          <w:p w:rsidR="00263EA5" w:rsidRPr="0030630F" w:rsidRDefault="00263EA5" w:rsidP="00BD2F76">
            <w:pPr>
              <w:widowControl/>
              <w:spacing w:line="360" w:lineRule="auto"/>
              <w:jc w:val="center"/>
              <w:rPr>
                <w:rFonts w:ascii="仿宋_GB2312" w:eastAsia="仿宋_GB2312" w:hAnsi="仿宋" w:cs="仿宋"/>
                <w:sz w:val="32"/>
                <w:szCs w:val="32"/>
              </w:rPr>
            </w:pPr>
            <w:r>
              <w:rPr>
                <w:rFonts w:ascii="仿宋_GB2312" w:eastAsia="仿宋_GB2312" w:hAnsi="仿宋" w:cs="仿宋" w:hint="eastAsia"/>
                <w:sz w:val="32"/>
                <w:szCs w:val="32"/>
              </w:rPr>
              <w:t>材料</w:t>
            </w:r>
            <w:r>
              <w:rPr>
                <w:rFonts w:ascii="仿宋_GB2312" w:eastAsia="仿宋_GB2312" w:hAnsi="仿宋" w:cs="仿宋"/>
                <w:sz w:val="32"/>
                <w:szCs w:val="32"/>
              </w:rPr>
              <w:t>规格</w:t>
            </w:r>
          </w:p>
        </w:tc>
        <w:tc>
          <w:tcPr>
            <w:tcW w:w="1701" w:type="dxa"/>
            <w:tcBorders>
              <w:top w:val="single" w:sz="4" w:space="0" w:color="auto"/>
              <w:left w:val="nil"/>
              <w:bottom w:val="single" w:sz="4" w:space="0" w:color="auto"/>
              <w:right w:val="single" w:sz="4" w:space="0" w:color="auto"/>
            </w:tcBorders>
            <w:vAlign w:val="center"/>
          </w:tcPr>
          <w:p w:rsidR="00263EA5" w:rsidRPr="00E56A94" w:rsidRDefault="00263EA5" w:rsidP="00BD2F76">
            <w:pPr>
              <w:widowControl/>
              <w:spacing w:line="360" w:lineRule="auto"/>
              <w:jc w:val="center"/>
              <w:rPr>
                <w:rFonts w:ascii="仿宋_GB2312" w:eastAsia="仿宋_GB2312" w:hAnsi="仿宋" w:cs="仿宋"/>
                <w:sz w:val="32"/>
                <w:szCs w:val="32"/>
              </w:rPr>
            </w:pPr>
            <w:r>
              <w:rPr>
                <w:rFonts w:ascii="仿宋_GB2312" w:eastAsia="仿宋_GB2312" w:hAnsi="仿宋" w:cs="仿宋" w:hint="eastAsia"/>
                <w:sz w:val="32"/>
                <w:szCs w:val="32"/>
              </w:rPr>
              <w:t>单价   （元/个）</w:t>
            </w:r>
          </w:p>
        </w:tc>
        <w:tc>
          <w:tcPr>
            <w:tcW w:w="1275" w:type="dxa"/>
            <w:tcBorders>
              <w:top w:val="single" w:sz="4" w:space="0" w:color="auto"/>
              <w:left w:val="nil"/>
              <w:bottom w:val="single" w:sz="4" w:space="0" w:color="auto"/>
              <w:right w:val="single" w:sz="4" w:space="0" w:color="auto"/>
            </w:tcBorders>
            <w:vAlign w:val="center"/>
          </w:tcPr>
          <w:p w:rsidR="00263EA5" w:rsidRPr="00E56A94" w:rsidRDefault="00263EA5" w:rsidP="00BD2F76">
            <w:pPr>
              <w:widowControl/>
              <w:spacing w:line="360" w:lineRule="auto"/>
              <w:jc w:val="center"/>
              <w:rPr>
                <w:rFonts w:ascii="仿宋_GB2312" w:eastAsia="仿宋_GB2312" w:hAnsi="仿宋" w:cs="仿宋"/>
                <w:sz w:val="32"/>
                <w:szCs w:val="32"/>
              </w:rPr>
            </w:pPr>
            <w:r>
              <w:rPr>
                <w:rFonts w:ascii="仿宋_GB2312" w:eastAsia="仿宋_GB2312" w:hAnsi="仿宋" w:cs="仿宋" w:hint="eastAsia"/>
                <w:sz w:val="32"/>
                <w:szCs w:val="32"/>
              </w:rPr>
              <w:t>数量（个）</w:t>
            </w:r>
          </w:p>
        </w:tc>
        <w:tc>
          <w:tcPr>
            <w:tcW w:w="1972" w:type="dxa"/>
            <w:tcBorders>
              <w:top w:val="single" w:sz="4" w:space="0" w:color="auto"/>
              <w:left w:val="nil"/>
              <w:bottom w:val="single" w:sz="4" w:space="0" w:color="auto"/>
              <w:right w:val="single" w:sz="4" w:space="0" w:color="auto"/>
            </w:tcBorders>
            <w:vAlign w:val="center"/>
          </w:tcPr>
          <w:p w:rsidR="00263EA5" w:rsidRPr="00E56A94" w:rsidRDefault="00263EA5" w:rsidP="00BD2F76">
            <w:pPr>
              <w:widowControl/>
              <w:spacing w:line="360" w:lineRule="auto"/>
              <w:jc w:val="center"/>
              <w:rPr>
                <w:rFonts w:ascii="仿宋_GB2312" w:eastAsia="仿宋_GB2312" w:hAnsi="仿宋" w:cs="仿宋"/>
                <w:sz w:val="32"/>
                <w:szCs w:val="32"/>
              </w:rPr>
            </w:pPr>
            <w:r>
              <w:rPr>
                <w:rFonts w:ascii="仿宋_GB2312" w:eastAsia="仿宋_GB2312" w:hAnsi="仿宋" w:cs="仿宋" w:hint="eastAsia"/>
                <w:sz w:val="32"/>
                <w:szCs w:val="32"/>
              </w:rPr>
              <w:t>总价  （元）</w:t>
            </w:r>
          </w:p>
        </w:tc>
      </w:tr>
      <w:tr w:rsidR="00263EA5" w:rsidRPr="00E56A94" w:rsidTr="00B54F0E">
        <w:trPr>
          <w:trHeight w:val="712"/>
        </w:trPr>
        <w:tc>
          <w:tcPr>
            <w:tcW w:w="709" w:type="dxa"/>
            <w:vMerge/>
            <w:tcBorders>
              <w:left w:val="single" w:sz="4" w:space="0" w:color="auto"/>
              <w:right w:val="single" w:sz="4" w:space="0" w:color="auto"/>
            </w:tcBorders>
            <w:vAlign w:val="center"/>
          </w:tcPr>
          <w:p w:rsidR="00263EA5" w:rsidRPr="00E56A94" w:rsidRDefault="00263EA5" w:rsidP="00263EA5">
            <w:pPr>
              <w:tabs>
                <w:tab w:val="left" w:pos="1337"/>
              </w:tabs>
              <w:jc w:val="center"/>
              <w:rPr>
                <w:rFonts w:ascii="仿宋_GB2312" w:eastAsia="仿宋_GB2312" w:hAnsi="仿宋" w:cs="仿宋"/>
                <w:b/>
                <w:bCs/>
                <w:sz w:val="32"/>
                <w:szCs w:val="32"/>
              </w:rPr>
            </w:pPr>
          </w:p>
        </w:tc>
        <w:tc>
          <w:tcPr>
            <w:tcW w:w="4395" w:type="dxa"/>
            <w:tcBorders>
              <w:top w:val="single" w:sz="4" w:space="0" w:color="auto"/>
              <w:left w:val="single" w:sz="4" w:space="0" w:color="auto"/>
              <w:bottom w:val="single" w:sz="4" w:space="0" w:color="auto"/>
              <w:right w:val="single" w:sz="4" w:space="0" w:color="auto"/>
            </w:tcBorders>
            <w:vAlign w:val="center"/>
          </w:tcPr>
          <w:p w:rsidR="00263EA5" w:rsidRPr="0030630F" w:rsidRDefault="00263EA5" w:rsidP="00263EA5">
            <w:pPr>
              <w:widowControl/>
              <w:spacing w:line="360" w:lineRule="auto"/>
              <w:jc w:val="center"/>
              <w:rPr>
                <w:rFonts w:ascii="仿宋_GB2312" w:eastAsia="仿宋_GB2312" w:hAnsi="仿宋" w:cs="仿宋"/>
                <w:sz w:val="32"/>
                <w:szCs w:val="32"/>
              </w:rPr>
            </w:pPr>
            <w:r w:rsidRPr="00263EA5">
              <w:rPr>
                <w:rFonts w:ascii="仿宋_GB2312" w:eastAsia="仿宋_GB2312" w:hAnsi="仿宋" w:cs="仿宋" w:hint="eastAsia"/>
                <w:sz w:val="32"/>
                <w:szCs w:val="32"/>
              </w:rPr>
              <w:t>绝缘保护件/端柱护套/WX-108/红/阻燃/TPE/带测量孔</w:t>
            </w:r>
          </w:p>
        </w:tc>
        <w:tc>
          <w:tcPr>
            <w:tcW w:w="1701" w:type="dxa"/>
            <w:tcBorders>
              <w:top w:val="single" w:sz="4" w:space="0" w:color="auto"/>
              <w:left w:val="nil"/>
              <w:bottom w:val="single" w:sz="4" w:space="0" w:color="auto"/>
              <w:right w:val="single" w:sz="4" w:space="0" w:color="auto"/>
            </w:tcBorders>
            <w:vAlign w:val="center"/>
          </w:tcPr>
          <w:p w:rsidR="00263EA5" w:rsidRDefault="00263EA5" w:rsidP="00263EA5">
            <w:pPr>
              <w:widowControl/>
              <w:spacing w:line="360" w:lineRule="auto"/>
              <w:jc w:val="center"/>
              <w:rPr>
                <w:rFonts w:ascii="仿宋_GB2312" w:eastAsia="仿宋_GB2312" w:hAnsi="仿宋" w:cs="仿宋"/>
                <w:sz w:val="32"/>
                <w:szCs w:val="32"/>
              </w:rPr>
            </w:pPr>
          </w:p>
        </w:tc>
        <w:tc>
          <w:tcPr>
            <w:tcW w:w="1275" w:type="dxa"/>
            <w:tcBorders>
              <w:top w:val="nil"/>
              <w:left w:val="nil"/>
              <w:bottom w:val="single" w:sz="4" w:space="0" w:color="auto"/>
              <w:right w:val="single" w:sz="4" w:space="0" w:color="auto"/>
            </w:tcBorders>
            <w:shd w:val="clear" w:color="auto" w:fill="auto"/>
          </w:tcPr>
          <w:p w:rsidR="00263EA5" w:rsidRPr="00263EA5" w:rsidRDefault="00263EA5" w:rsidP="00263EA5">
            <w:pPr>
              <w:widowControl/>
              <w:spacing w:line="360" w:lineRule="auto"/>
              <w:jc w:val="center"/>
              <w:rPr>
                <w:rFonts w:ascii="仿宋_GB2312" w:eastAsia="仿宋_GB2312" w:hAnsi="仿宋" w:cs="仿宋"/>
                <w:sz w:val="32"/>
                <w:szCs w:val="32"/>
              </w:rPr>
            </w:pPr>
            <w:r w:rsidRPr="00263EA5">
              <w:rPr>
                <w:rFonts w:ascii="仿宋_GB2312" w:eastAsia="仿宋_GB2312" w:hAnsi="仿宋" w:cs="仿宋" w:hint="eastAsia"/>
                <w:sz w:val="32"/>
                <w:szCs w:val="32"/>
              </w:rPr>
              <w:t>112000</w:t>
            </w:r>
          </w:p>
        </w:tc>
        <w:tc>
          <w:tcPr>
            <w:tcW w:w="1972" w:type="dxa"/>
            <w:tcBorders>
              <w:top w:val="single" w:sz="4" w:space="0" w:color="auto"/>
              <w:left w:val="nil"/>
              <w:bottom w:val="single" w:sz="4" w:space="0" w:color="auto"/>
              <w:right w:val="single" w:sz="4" w:space="0" w:color="auto"/>
            </w:tcBorders>
            <w:vAlign w:val="center"/>
          </w:tcPr>
          <w:p w:rsidR="00263EA5" w:rsidRDefault="00263EA5" w:rsidP="00263EA5">
            <w:pPr>
              <w:widowControl/>
              <w:spacing w:line="360" w:lineRule="auto"/>
              <w:jc w:val="center"/>
              <w:rPr>
                <w:rFonts w:ascii="仿宋_GB2312" w:eastAsia="仿宋_GB2312" w:hAnsi="仿宋" w:cs="仿宋"/>
                <w:sz w:val="32"/>
                <w:szCs w:val="32"/>
              </w:rPr>
            </w:pPr>
          </w:p>
        </w:tc>
      </w:tr>
      <w:tr w:rsidR="00263EA5" w:rsidRPr="00E56A94" w:rsidTr="00B54F0E">
        <w:trPr>
          <w:trHeight w:val="556"/>
        </w:trPr>
        <w:tc>
          <w:tcPr>
            <w:tcW w:w="709" w:type="dxa"/>
            <w:vMerge/>
            <w:tcBorders>
              <w:left w:val="single" w:sz="4" w:space="0" w:color="auto"/>
              <w:right w:val="single" w:sz="4" w:space="0" w:color="auto"/>
            </w:tcBorders>
            <w:vAlign w:val="center"/>
          </w:tcPr>
          <w:p w:rsidR="00263EA5" w:rsidRPr="00E56A94" w:rsidRDefault="00263EA5" w:rsidP="00263EA5">
            <w:pPr>
              <w:tabs>
                <w:tab w:val="left" w:pos="1337"/>
              </w:tabs>
              <w:jc w:val="center"/>
              <w:rPr>
                <w:rFonts w:ascii="仿宋_GB2312" w:eastAsia="仿宋_GB2312" w:hAnsi="仿宋" w:cs="仿宋"/>
                <w:b/>
                <w:bCs/>
                <w:sz w:val="32"/>
                <w:szCs w:val="32"/>
              </w:rPr>
            </w:pPr>
          </w:p>
        </w:tc>
        <w:tc>
          <w:tcPr>
            <w:tcW w:w="4395" w:type="dxa"/>
            <w:tcBorders>
              <w:top w:val="nil"/>
              <w:left w:val="nil"/>
              <w:bottom w:val="single" w:sz="4" w:space="0" w:color="auto"/>
              <w:right w:val="single" w:sz="4" w:space="0" w:color="auto"/>
            </w:tcBorders>
            <w:shd w:val="clear" w:color="auto" w:fill="auto"/>
          </w:tcPr>
          <w:p w:rsidR="00263EA5" w:rsidRPr="0030630F" w:rsidRDefault="00263EA5" w:rsidP="00263EA5">
            <w:pPr>
              <w:widowControl/>
              <w:spacing w:line="360" w:lineRule="auto"/>
              <w:jc w:val="center"/>
              <w:rPr>
                <w:rFonts w:ascii="仿宋_GB2312" w:eastAsia="仿宋_GB2312" w:hAnsi="仿宋" w:cs="仿宋"/>
                <w:sz w:val="32"/>
                <w:szCs w:val="32"/>
              </w:rPr>
            </w:pPr>
            <w:r w:rsidRPr="0030630F">
              <w:rPr>
                <w:rFonts w:ascii="仿宋_GB2312" w:eastAsia="仿宋_GB2312" w:hAnsi="仿宋" w:cs="仿宋" w:hint="eastAsia"/>
                <w:sz w:val="32"/>
                <w:szCs w:val="32"/>
              </w:rPr>
              <w:t>绝缘保护件</w:t>
            </w:r>
            <w:r w:rsidRPr="0030630F">
              <w:rPr>
                <w:rFonts w:ascii="仿宋_GB2312" w:eastAsia="仿宋_GB2312" w:hAnsi="仿宋" w:cs="仿宋"/>
                <w:sz w:val="32"/>
                <w:szCs w:val="32"/>
              </w:rPr>
              <w:t>/端柱护套/WX-108/黑/阻燃/TPE/带测量孔</w:t>
            </w:r>
          </w:p>
        </w:tc>
        <w:tc>
          <w:tcPr>
            <w:tcW w:w="1701" w:type="dxa"/>
            <w:tcBorders>
              <w:top w:val="single" w:sz="4" w:space="0" w:color="auto"/>
              <w:left w:val="nil"/>
              <w:bottom w:val="single" w:sz="4" w:space="0" w:color="auto"/>
              <w:right w:val="single" w:sz="4" w:space="0" w:color="auto"/>
            </w:tcBorders>
            <w:vAlign w:val="center"/>
          </w:tcPr>
          <w:p w:rsidR="00263EA5" w:rsidRPr="0030630F" w:rsidRDefault="00263EA5" w:rsidP="00263EA5">
            <w:pPr>
              <w:widowControl/>
              <w:spacing w:line="360" w:lineRule="auto"/>
              <w:jc w:val="center"/>
              <w:rPr>
                <w:rFonts w:ascii="仿宋_GB2312" w:eastAsia="仿宋_GB2312" w:hAnsi="仿宋" w:cs="仿宋"/>
                <w:sz w:val="32"/>
                <w:szCs w:val="32"/>
              </w:rPr>
            </w:pPr>
          </w:p>
        </w:tc>
        <w:tc>
          <w:tcPr>
            <w:tcW w:w="1275" w:type="dxa"/>
            <w:tcBorders>
              <w:top w:val="nil"/>
              <w:left w:val="nil"/>
              <w:bottom w:val="single" w:sz="4" w:space="0" w:color="auto"/>
              <w:right w:val="single" w:sz="4" w:space="0" w:color="auto"/>
            </w:tcBorders>
            <w:shd w:val="clear" w:color="auto" w:fill="auto"/>
          </w:tcPr>
          <w:p w:rsidR="00263EA5" w:rsidRPr="00263EA5" w:rsidRDefault="00263EA5" w:rsidP="00263EA5">
            <w:pPr>
              <w:widowControl/>
              <w:spacing w:line="360" w:lineRule="auto"/>
              <w:jc w:val="center"/>
              <w:rPr>
                <w:rFonts w:ascii="仿宋_GB2312" w:eastAsia="仿宋_GB2312" w:hAnsi="仿宋" w:cs="仿宋"/>
                <w:sz w:val="32"/>
                <w:szCs w:val="32"/>
              </w:rPr>
            </w:pPr>
            <w:r w:rsidRPr="00263EA5">
              <w:rPr>
                <w:rFonts w:ascii="仿宋_GB2312" w:eastAsia="仿宋_GB2312" w:hAnsi="仿宋" w:cs="仿宋" w:hint="eastAsia"/>
                <w:sz w:val="32"/>
                <w:szCs w:val="32"/>
              </w:rPr>
              <w:t>112000</w:t>
            </w:r>
          </w:p>
        </w:tc>
        <w:tc>
          <w:tcPr>
            <w:tcW w:w="1972" w:type="dxa"/>
            <w:tcBorders>
              <w:top w:val="single" w:sz="4" w:space="0" w:color="auto"/>
              <w:left w:val="nil"/>
              <w:bottom w:val="single" w:sz="4" w:space="0" w:color="auto"/>
              <w:right w:val="single" w:sz="4" w:space="0" w:color="auto"/>
            </w:tcBorders>
            <w:vAlign w:val="center"/>
          </w:tcPr>
          <w:p w:rsidR="00263EA5" w:rsidRPr="0030630F" w:rsidRDefault="00263EA5" w:rsidP="00263EA5">
            <w:pPr>
              <w:widowControl/>
              <w:spacing w:line="360" w:lineRule="auto"/>
              <w:jc w:val="center"/>
              <w:rPr>
                <w:rFonts w:ascii="仿宋_GB2312" w:eastAsia="仿宋_GB2312" w:hAnsi="仿宋" w:cs="仿宋"/>
                <w:sz w:val="32"/>
                <w:szCs w:val="32"/>
              </w:rPr>
            </w:pPr>
          </w:p>
        </w:tc>
      </w:tr>
      <w:tr w:rsidR="00263EA5" w:rsidRPr="00E56A94" w:rsidTr="00B54F0E">
        <w:trPr>
          <w:trHeight w:val="556"/>
        </w:trPr>
        <w:tc>
          <w:tcPr>
            <w:tcW w:w="709" w:type="dxa"/>
            <w:vMerge/>
            <w:tcBorders>
              <w:left w:val="single" w:sz="4" w:space="0" w:color="auto"/>
              <w:right w:val="single" w:sz="4" w:space="0" w:color="auto"/>
            </w:tcBorders>
            <w:vAlign w:val="center"/>
          </w:tcPr>
          <w:p w:rsidR="00263EA5" w:rsidRPr="00E56A94" w:rsidRDefault="00263EA5" w:rsidP="00263EA5">
            <w:pPr>
              <w:tabs>
                <w:tab w:val="left" w:pos="1337"/>
              </w:tabs>
              <w:jc w:val="center"/>
              <w:rPr>
                <w:rFonts w:ascii="仿宋_GB2312" w:eastAsia="仿宋_GB2312" w:hAnsi="仿宋" w:cs="仿宋"/>
                <w:b/>
                <w:bCs/>
                <w:sz w:val="32"/>
                <w:szCs w:val="32"/>
              </w:rPr>
            </w:pPr>
          </w:p>
        </w:tc>
        <w:tc>
          <w:tcPr>
            <w:tcW w:w="4395" w:type="dxa"/>
            <w:tcBorders>
              <w:top w:val="nil"/>
              <w:left w:val="nil"/>
              <w:bottom w:val="single" w:sz="4" w:space="0" w:color="auto"/>
              <w:right w:val="single" w:sz="4" w:space="0" w:color="auto"/>
            </w:tcBorders>
            <w:shd w:val="clear" w:color="auto" w:fill="auto"/>
          </w:tcPr>
          <w:p w:rsidR="00263EA5" w:rsidRPr="0030630F" w:rsidRDefault="00263EA5" w:rsidP="00263EA5">
            <w:pPr>
              <w:widowControl/>
              <w:spacing w:line="360" w:lineRule="auto"/>
              <w:jc w:val="center"/>
              <w:rPr>
                <w:rFonts w:ascii="仿宋_GB2312" w:eastAsia="仿宋_GB2312" w:hAnsi="仿宋" w:cs="仿宋"/>
                <w:sz w:val="32"/>
                <w:szCs w:val="32"/>
              </w:rPr>
            </w:pPr>
            <w:r w:rsidRPr="0030630F">
              <w:rPr>
                <w:rFonts w:ascii="仿宋_GB2312" w:eastAsia="仿宋_GB2312" w:hAnsi="仿宋" w:cs="仿宋" w:hint="eastAsia"/>
                <w:sz w:val="32"/>
                <w:szCs w:val="32"/>
              </w:rPr>
              <w:t>绝缘保护件</w:t>
            </w:r>
            <w:r w:rsidRPr="0030630F">
              <w:rPr>
                <w:rFonts w:ascii="仿宋_GB2312" w:eastAsia="仿宋_GB2312" w:hAnsi="仿宋" w:cs="仿宋"/>
                <w:sz w:val="32"/>
                <w:szCs w:val="32"/>
              </w:rPr>
              <w:t>/端柱护套/WX-114/红/阻燃/TPE/带测量孔</w:t>
            </w:r>
          </w:p>
        </w:tc>
        <w:tc>
          <w:tcPr>
            <w:tcW w:w="1701" w:type="dxa"/>
            <w:tcBorders>
              <w:top w:val="single" w:sz="4" w:space="0" w:color="auto"/>
              <w:left w:val="nil"/>
              <w:bottom w:val="single" w:sz="4" w:space="0" w:color="auto"/>
              <w:right w:val="single" w:sz="4" w:space="0" w:color="auto"/>
            </w:tcBorders>
            <w:vAlign w:val="center"/>
          </w:tcPr>
          <w:p w:rsidR="00263EA5" w:rsidRPr="0030630F" w:rsidRDefault="00263EA5" w:rsidP="00263EA5">
            <w:pPr>
              <w:widowControl/>
              <w:spacing w:line="360" w:lineRule="auto"/>
              <w:jc w:val="center"/>
              <w:rPr>
                <w:rFonts w:ascii="仿宋_GB2312" w:eastAsia="仿宋_GB2312" w:hAnsi="仿宋" w:cs="仿宋"/>
                <w:sz w:val="32"/>
                <w:szCs w:val="32"/>
              </w:rPr>
            </w:pPr>
          </w:p>
        </w:tc>
        <w:tc>
          <w:tcPr>
            <w:tcW w:w="1275" w:type="dxa"/>
            <w:tcBorders>
              <w:top w:val="nil"/>
              <w:left w:val="nil"/>
              <w:bottom w:val="single" w:sz="4" w:space="0" w:color="auto"/>
              <w:right w:val="single" w:sz="4" w:space="0" w:color="auto"/>
            </w:tcBorders>
            <w:shd w:val="clear" w:color="auto" w:fill="auto"/>
          </w:tcPr>
          <w:p w:rsidR="00263EA5" w:rsidRPr="00263EA5" w:rsidRDefault="00263EA5" w:rsidP="00263EA5">
            <w:pPr>
              <w:widowControl/>
              <w:spacing w:line="360" w:lineRule="auto"/>
              <w:jc w:val="center"/>
              <w:rPr>
                <w:rFonts w:ascii="仿宋_GB2312" w:eastAsia="仿宋_GB2312" w:hAnsi="仿宋" w:cs="仿宋"/>
                <w:sz w:val="32"/>
                <w:szCs w:val="32"/>
              </w:rPr>
            </w:pPr>
            <w:r w:rsidRPr="00263EA5">
              <w:rPr>
                <w:rFonts w:ascii="仿宋_GB2312" w:eastAsia="仿宋_GB2312" w:hAnsi="仿宋" w:cs="仿宋"/>
                <w:sz w:val="32"/>
                <w:szCs w:val="32"/>
              </w:rPr>
              <w:t>20000</w:t>
            </w:r>
          </w:p>
        </w:tc>
        <w:tc>
          <w:tcPr>
            <w:tcW w:w="1972" w:type="dxa"/>
            <w:tcBorders>
              <w:top w:val="single" w:sz="4" w:space="0" w:color="auto"/>
              <w:left w:val="nil"/>
              <w:bottom w:val="single" w:sz="4" w:space="0" w:color="auto"/>
              <w:right w:val="single" w:sz="4" w:space="0" w:color="auto"/>
            </w:tcBorders>
            <w:vAlign w:val="center"/>
          </w:tcPr>
          <w:p w:rsidR="00263EA5" w:rsidRPr="0030630F" w:rsidRDefault="00263EA5" w:rsidP="00263EA5">
            <w:pPr>
              <w:widowControl/>
              <w:spacing w:line="360" w:lineRule="auto"/>
              <w:jc w:val="center"/>
              <w:rPr>
                <w:rFonts w:ascii="仿宋_GB2312" w:eastAsia="仿宋_GB2312" w:hAnsi="仿宋" w:cs="仿宋"/>
                <w:sz w:val="32"/>
                <w:szCs w:val="32"/>
              </w:rPr>
            </w:pPr>
          </w:p>
        </w:tc>
      </w:tr>
      <w:tr w:rsidR="00263EA5" w:rsidRPr="00E56A94" w:rsidTr="00B54F0E">
        <w:trPr>
          <w:trHeight w:val="556"/>
        </w:trPr>
        <w:tc>
          <w:tcPr>
            <w:tcW w:w="709" w:type="dxa"/>
            <w:vMerge/>
            <w:tcBorders>
              <w:left w:val="single" w:sz="4" w:space="0" w:color="auto"/>
              <w:bottom w:val="single" w:sz="4" w:space="0" w:color="auto"/>
              <w:right w:val="single" w:sz="4" w:space="0" w:color="auto"/>
            </w:tcBorders>
            <w:vAlign w:val="center"/>
          </w:tcPr>
          <w:p w:rsidR="00263EA5" w:rsidRPr="00E56A94" w:rsidRDefault="00263EA5" w:rsidP="00263EA5">
            <w:pPr>
              <w:tabs>
                <w:tab w:val="left" w:pos="1337"/>
              </w:tabs>
              <w:jc w:val="center"/>
              <w:rPr>
                <w:rFonts w:ascii="仿宋_GB2312" w:eastAsia="仿宋_GB2312" w:hAnsi="仿宋" w:cs="仿宋"/>
                <w:b/>
                <w:bCs/>
                <w:sz w:val="32"/>
                <w:szCs w:val="32"/>
              </w:rPr>
            </w:pPr>
          </w:p>
        </w:tc>
        <w:tc>
          <w:tcPr>
            <w:tcW w:w="4395" w:type="dxa"/>
            <w:tcBorders>
              <w:top w:val="nil"/>
              <w:left w:val="nil"/>
              <w:bottom w:val="single" w:sz="4" w:space="0" w:color="auto"/>
              <w:right w:val="single" w:sz="4" w:space="0" w:color="auto"/>
            </w:tcBorders>
            <w:shd w:val="clear" w:color="auto" w:fill="auto"/>
          </w:tcPr>
          <w:p w:rsidR="00263EA5" w:rsidRPr="0030630F" w:rsidRDefault="00263EA5" w:rsidP="00263EA5">
            <w:pPr>
              <w:widowControl/>
              <w:spacing w:line="360" w:lineRule="auto"/>
              <w:jc w:val="center"/>
              <w:rPr>
                <w:rFonts w:ascii="仿宋_GB2312" w:eastAsia="仿宋_GB2312" w:hAnsi="仿宋" w:cs="仿宋"/>
                <w:sz w:val="32"/>
                <w:szCs w:val="32"/>
              </w:rPr>
            </w:pPr>
            <w:r w:rsidRPr="0030630F">
              <w:rPr>
                <w:rFonts w:ascii="仿宋_GB2312" w:eastAsia="仿宋_GB2312" w:hAnsi="仿宋" w:cs="仿宋" w:hint="eastAsia"/>
                <w:sz w:val="32"/>
                <w:szCs w:val="32"/>
              </w:rPr>
              <w:t>绝缘保护件</w:t>
            </w:r>
            <w:r w:rsidRPr="0030630F">
              <w:rPr>
                <w:rFonts w:ascii="仿宋_GB2312" w:eastAsia="仿宋_GB2312" w:hAnsi="仿宋" w:cs="仿宋"/>
                <w:sz w:val="32"/>
                <w:szCs w:val="32"/>
              </w:rPr>
              <w:t>/端柱护套/WX-114/黑/阻燃/TPE/带测量孔</w:t>
            </w:r>
          </w:p>
        </w:tc>
        <w:tc>
          <w:tcPr>
            <w:tcW w:w="1701" w:type="dxa"/>
            <w:tcBorders>
              <w:top w:val="single" w:sz="4" w:space="0" w:color="auto"/>
              <w:left w:val="nil"/>
              <w:bottom w:val="single" w:sz="4" w:space="0" w:color="auto"/>
              <w:right w:val="single" w:sz="4" w:space="0" w:color="auto"/>
            </w:tcBorders>
            <w:vAlign w:val="center"/>
          </w:tcPr>
          <w:p w:rsidR="00263EA5" w:rsidRPr="0030630F" w:rsidRDefault="00263EA5" w:rsidP="00263EA5">
            <w:pPr>
              <w:widowControl/>
              <w:spacing w:line="360" w:lineRule="auto"/>
              <w:jc w:val="center"/>
              <w:rPr>
                <w:rFonts w:ascii="仿宋_GB2312" w:eastAsia="仿宋_GB2312" w:hAnsi="仿宋" w:cs="仿宋"/>
                <w:sz w:val="32"/>
                <w:szCs w:val="32"/>
              </w:rPr>
            </w:pPr>
          </w:p>
        </w:tc>
        <w:tc>
          <w:tcPr>
            <w:tcW w:w="1275" w:type="dxa"/>
            <w:tcBorders>
              <w:top w:val="nil"/>
              <w:left w:val="nil"/>
              <w:bottom w:val="single" w:sz="4" w:space="0" w:color="auto"/>
              <w:right w:val="single" w:sz="4" w:space="0" w:color="auto"/>
            </w:tcBorders>
            <w:shd w:val="clear" w:color="auto" w:fill="auto"/>
          </w:tcPr>
          <w:p w:rsidR="00263EA5" w:rsidRPr="00263EA5" w:rsidRDefault="00263EA5" w:rsidP="00263EA5">
            <w:pPr>
              <w:widowControl/>
              <w:spacing w:line="360" w:lineRule="auto"/>
              <w:jc w:val="center"/>
              <w:rPr>
                <w:rFonts w:ascii="仿宋_GB2312" w:eastAsia="仿宋_GB2312" w:hAnsi="仿宋" w:cs="仿宋"/>
                <w:sz w:val="32"/>
                <w:szCs w:val="32"/>
              </w:rPr>
            </w:pPr>
            <w:r w:rsidRPr="00263EA5">
              <w:rPr>
                <w:rFonts w:ascii="仿宋_GB2312" w:eastAsia="仿宋_GB2312" w:hAnsi="仿宋" w:cs="仿宋"/>
                <w:sz w:val="32"/>
                <w:szCs w:val="32"/>
              </w:rPr>
              <w:t>20000</w:t>
            </w:r>
          </w:p>
        </w:tc>
        <w:tc>
          <w:tcPr>
            <w:tcW w:w="1972" w:type="dxa"/>
            <w:tcBorders>
              <w:top w:val="single" w:sz="4" w:space="0" w:color="auto"/>
              <w:left w:val="nil"/>
              <w:bottom w:val="single" w:sz="4" w:space="0" w:color="auto"/>
              <w:right w:val="single" w:sz="4" w:space="0" w:color="auto"/>
            </w:tcBorders>
            <w:vAlign w:val="center"/>
          </w:tcPr>
          <w:p w:rsidR="00263EA5" w:rsidRPr="0030630F" w:rsidRDefault="00263EA5" w:rsidP="00263EA5">
            <w:pPr>
              <w:widowControl/>
              <w:spacing w:line="360" w:lineRule="auto"/>
              <w:jc w:val="center"/>
              <w:rPr>
                <w:rFonts w:ascii="仿宋_GB2312" w:eastAsia="仿宋_GB2312" w:hAnsi="仿宋" w:cs="仿宋"/>
                <w:sz w:val="32"/>
                <w:szCs w:val="32"/>
              </w:rPr>
            </w:pPr>
          </w:p>
        </w:tc>
      </w:tr>
      <w:tr w:rsidR="00263EA5" w:rsidRPr="00E56A94" w:rsidTr="00263EA5">
        <w:trPr>
          <w:trHeight w:val="1409"/>
        </w:trPr>
        <w:tc>
          <w:tcPr>
            <w:tcW w:w="5104" w:type="dxa"/>
            <w:gridSpan w:val="2"/>
            <w:tcBorders>
              <w:top w:val="single" w:sz="4" w:space="0" w:color="auto"/>
              <w:left w:val="single" w:sz="4" w:space="0" w:color="auto"/>
              <w:bottom w:val="single" w:sz="4" w:space="0" w:color="auto"/>
              <w:right w:val="single" w:sz="4" w:space="0" w:color="auto"/>
            </w:tcBorders>
            <w:vAlign w:val="center"/>
          </w:tcPr>
          <w:p w:rsidR="00263EA5" w:rsidRDefault="00263EA5" w:rsidP="00263EA5">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总报价</w:t>
            </w:r>
          </w:p>
        </w:tc>
        <w:tc>
          <w:tcPr>
            <w:tcW w:w="4948" w:type="dxa"/>
            <w:gridSpan w:val="3"/>
            <w:tcBorders>
              <w:top w:val="single" w:sz="4" w:space="0" w:color="auto"/>
              <w:left w:val="nil"/>
              <w:bottom w:val="single" w:sz="4" w:space="0" w:color="auto"/>
              <w:right w:val="single" w:sz="4" w:space="0" w:color="auto"/>
            </w:tcBorders>
            <w:vAlign w:val="center"/>
          </w:tcPr>
          <w:p w:rsidR="00263EA5" w:rsidRDefault="00263EA5" w:rsidP="00263EA5">
            <w:pPr>
              <w:tabs>
                <w:tab w:val="left" w:pos="1337"/>
              </w:tabs>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小写</w:t>
            </w:r>
            <w:r>
              <w:rPr>
                <w:rFonts w:ascii="仿宋_GB2312" w:eastAsia="仿宋_GB2312" w:hAnsi="仿宋" w:cs="仿宋"/>
                <w:color w:val="000000"/>
                <w:kern w:val="0"/>
                <w:sz w:val="32"/>
                <w:szCs w:val="32"/>
              </w:rPr>
              <w:t>：</w:t>
            </w:r>
            <w:r>
              <w:rPr>
                <w:rFonts w:ascii="仿宋_GB2312" w:eastAsia="仿宋_GB2312" w:hAnsi="仿宋" w:cs="仿宋" w:hint="eastAsia"/>
                <w:color w:val="000000"/>
                <w:kern w:val="0"/>
                <w:sz w:val="32"/>
                <w:szCs w:val="32"/>
              </w:rPr>
              <w:t xml:space="preserve">       元</w:t>
            </w:r>
          </w:p>
          <w:p w:rsidR="00263EA5" w:rsidRPr="00263EA5" w:rsidRDefault="00263EA5" w:rsidP="00263EA5">
            <w:pPr>
              <w:pStyle w:val="2"/>
              <w:rPr>
                <w:rFonts w:ascii="仿宋_GB2312" w:eastAsia="仿宋_GB2312" w:hAnsi="仿宋" w:cs="仿宋"/>
                <w:color w:val="000000"/>
                <w:kern w:val="0"/>
                <w:sz w:val="32"/>
                <w:szCs w:val="32"/>
              </w:rPr>
            </w:pPr>
            <w:r w:rsidRPr="00263EA5">
              <w:rPr>
                <w:rFonts w:ascii="仿宋_GB2312" w:eastAsia="仿宋_GB2312" w:hAnsi="仿宋" w:cs="仿宋" w:hint="eastAsia"/>
                <w:color w:val="000000"/>
                <w:kern w:val="0"/>
                <w:sz w:val="32"/>
                <w:szCs w:val="32"/>
              </w:rPr>
              <w:t>大写：</w:t>
            </w:r>
            <w:r>
              <w:rPr>
                <w:rFonts w:ascii="仿宋_GB2312" w:eastAsia="仿宋_GB2312" w:hAnsi="仿宋" w:cs="仿宋" w:hint="eastAsia"/>
                <w:color w:val="000000"/>
                <w:kern w:val="0"/>
                <w:sz w:val="32"/>
                <w:szCs w:val="32"/>
              </w:rPr>
              <w:t xml:space="preserve">       元</w:t>
            </w:r>
          </w:p>
        </w:tc>
      </w:tr>
      <w:tr w:rsidR="00263EA5" w:rsidRPr="00E56A94" w:rsidTr="00BD2F76">
        <w:trPr>
          <w:trHeight w:val="699"/>
        </w:trPr>
        <w:tc>
          <w:tcPr>
            <w:tcW w:w="5104" w:type="dxa"/>
            <w:gridSpan w:val="2"/>
            <w:tcBorders>
              <w:top w:val="single" w:sz="4" w:space="0" w:color="auto"/>
              <w:left w:val="single" w:sz="4" w:space="0" w:color="auto"/>
              <w:bottom w:val="single" w:sz="4" w:space="0" w:color="auto"/>
              <w:right w:val="single" w:sz="4" w:space="0" w:color="auto"/>
            </w:tcBorders>
            <w:vAlign w:val="center"/>
          </w:tcPr>
          <w:p w:rsidR="00263EA5" w:rsidRPr="00E56A94" w:rsidRDefault="00263EA5" w:rsidP="00263EA5">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交</w:t>
            </w:r>
            <w:r>
              <w:rPr>
                <w:rFonts w:ascii="仿宋_GB2312" w:eastAsia="仿宋_GB2312" w:hAnsi="仿宋" w:cs="仿宋"/>
                <w:sz w:val="32"/>
                <w:szCs w:val="32"/>
              </w:rPr>
              <w:t>付周期</w:t>
            </w:r>
          </w:p>
        </w:tc>
        <w:tc>
          <w:tcPr>
            <w:tcW w:w="4948" w:type="dxa"/>
            <w:gridSpan w:val="3"/>
            <w:tcBorders>
              <w:top w:val="single" w:sz="4" w:space="0" w:color="auto"/>
              <w:left w:val="nil"/>
              <w:bottom w:val="single" w:sz="4" w:space="0" w:color="auto"/>
              <w:right w:val="single" w:sz="4" w:space="0" w:color="auto"/>
            </w:tcBorders>
            <w:vAlign w:val="center"/>
          </w:tcPr>
          <w:p w:rsidR="00263EA5" w:rsidRPr="00E56A94" w:rsidRDefault="00263EA5" w:rsidP="00263EA5">
            <w:pPr>
              <w:tabs>
                <w:tab w:val="left" w:pos="1337"/>
              </w:tabs>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 xml:space="preserve">  </w:t>
            </w:r>
            <w:r w:rsidRPr="00BD2F76">
              <w:rPr>
                <w:rFonts w:ascii="仿宋_GB2312" w:eastAsia="仿宋_GB2312" w:hAnsi="仿宋" w:cs="仿宋" w:hint="eastAsia"/>
                <w:color w:val="000000"/>
                <w:kern w:val="0"/>
                <w:sz w:val="32"/>
                <w:szCs w:val="32"/>
              </w:rPr>
              <w:t xml:space="preserve"> </w:t>
            </w:r>
            <w:r w:rsidRPr="00BD2F76">
              <w:rPr>
                <w:rFonts w:ascii="仿宋_GB2312" w:eastAsia="仿宋_GB2312" w:hAnsi="仿宋" w:cs="仿宋"/>
                <w:color w:val="000000"/>
                <w:kern w:val="0"/>
                <w:sz w:val="32"/>
                <w:szCs w:val="32"/>
              </w:rPr>
              <w:t xml:space="preserve">               </w:t>
            </w:r>
            <w:r>
              <w:rPr>
                <w:rFonts w:ascii="仿宋_GB2312" w:eastAsia="仿宋_GB2312" w:hAnsi="仿宋" w:cs="仿宋" w:hint="eastAsia"/>
                <w:color w:val="000000"/>
                <w:kern w:val="0"/>
                <w:sz w:val="32"/>
                <w:szCs w:val="32"/>
              </w:rPr>
              <w:t>天</w:t>
            </w:r>
          </w:p>
        </w:tc>
      </w:tr>
      <w:tr w:rsidR="00263EA5" w:rsidRPr="00E56A94" w:rsidTr="00BD2F76">
        <w:trPr>
          <w:trHeight w:val="836"/>
        </w:trPr>
        <w:tc>
          <w:tcPr>
            <w:tcW w:w="5104" w:type="dxa"/>
            <w:gridSpan w:val="2"/>
            <w:tcBorders>
              <w:top w:val="single" w:sz="4" w:space="0" w:color="auto"/>
              <w:left w:val="single" w:sz="4" w:space="0" w:color="auto"/>
              <w:bottom w:val="single" w:sz="4" w:space="0" w:color="auto"/>
              <w:right w:val="single" w:sz="4" w:space="0" w:color="auto"/>
            </w:tcBorders>
            <w:vAlign w:val="center"/>
          </w:tcPr>
          <w:p w:rsidR="00263EA5" w:rsidRPr="00E56A94" w:rsidRDefault="00263EA5" w:rsidP="00263EA5">
            <w:pPr>
              <w:tabs>
                <w:tab w:val="left" w:pos="1337"/>
              </w:tabs>
              <w:jc w:val="center"/>
              <w:rPr>
                <w:rFonts w:ascii="仿宋_GB2312" w:eastAsia="仿宋_GB2312" w:hAnsi="仿宋" w:cs="仿宋"/>
                <w:kern w:val="0"/>
                <w:sz w:val="32"/>
                <w:szCs w:val="32"/>
              </w:rPr>
            </w:pPr>
            <w:r w:rsidRPr="001014B0">
              <w:rPr>
                <w:rFonts w:ascii="仿宋_GB2312" w:eastAsia="仿宋_GB2312" w:hAnsi="仿宋" w:cs="仿宋" w:hint="eastAsia"/>
                <w:sz w:val="32"/>
                <w:szCs w:val="32"/>
              </w:rPr>
              <w:t>对磋商文件响应程度（完全响应或有偏离，偏离条款详见偏离表）</w:t>
            </w:r>
          </w:p>
        </w:tc>
        <w:tc>
          <w:tcPr>
            <w:tcW w:w="4948" w:type="dxa"/>
            <w:gridSpan w:val="3"/>
            <w:tcBorders>
              <w:top w:val="single" w:sz="4" w:space="0" w:color="auto"/>
              <w:left w:val="nil"/>
              <w:bottom w:val="single" w:sz="4" w:space="0" w:color="auto"/>
              <w:right w:val="single" w:sz="4" w:space="0" w:color="auto"/>
            </w:tcBorders>
            <w:vAlign w:val="center"/>
          </w:tcPr>
          <w:p w:rsidR="00263EA5" w:rsidRPr="00E56A94" w:rsidRDefault="00263EA5" w:rsidP="00263EA5">
            <w:pPr>
              <w:tabs>
                <w:tab w:val="left" w:pos="1337"/>
              </w:tabs>
              <w:rPr>
                <w:rFonts w:ascii="仿宋_GB2312" w:eastAsia="仿宋_GB2312" w:hAnsi="仿宋" w:cs="仿宋"/>
                <w:color w:val="000000"/>
                <w:kern w:val="0"/>
                <w:sz w:val="32"/>
                <w:szCs w:val="32"/>
              </w:rPr>
            </w:pPr>
          </w:p>
        </w:tc>
      </w:tr>
      <w:tr w:rsidR="00263EA5" w:rsidRPr="00E56A94" w:rsidTr="00BD2F76">
        <w:trPr>
          <w:trHeight w:val="564"/>
        </w:trPr>
        <w:tc>
          <w:tcPr>
            <w:tcW w:w="5104" w:type="dxa"/>
            <w:gridSpan w:val="2"/>
            <w:tcBorders>
              <w:top w:val="single" w:sz="4" w:space="0" w:color="auto"/>
              <w:left w:val="single" w:sz="4" w:space="0" w:color="auto"/>
              <w:bottom w:val="single" w:sz="4" w:space="0" w:color="auto"/>
              <w:right w:val="single" w:sz="4" w:space="0" w:color="auto"/>
            </w:tcBorders>
            <w:vAlign w:val="center"/>
          </w:tcPr>
          <w:p w:rsidR="00263EA5" w:rsidRPr="00E56A94" w:rsidRDefault="00263EA5" w:rsidP="00263EA5">
            <w:pPr>
              <w:tabs>
                <w:tab w:val="left" w:pos="1337"/>
              </w:tabs>
              <w:spacing w:line="420" w:lineRule="exact"/>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263EA5" w:rsidRPr="00E56A94" w:rsidRDefault="00263EA5" w:rsidP="00263EA5">
            <w:pPr>
              <w:tabs>
                <w:tab w:val="left" w:pos="1337"/>
              </w:tabs>
              <w:spacing w:line="420" w:lineRule="exact"/>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4948" w:type="dxa"/>
            <w:gridSpan w:val="3"/>
            <w:tcBorders>
              <w:top w:val="single" w:sz="4" w:space="0" w:color="auto"/>
              <w:left w:val="nil"/>
              <w:bottom w:val="single" w:sz="4" w:space="0" w:color="auto"/>
              <w:right w:val="single" w:sz="4" w:space="0" w:color="auto"/>
            </w:tcBorders>
            <w:vAlign w:val="center"/>
          </w:tcPr>
          <w:p w:rsidR="00263EA5" w:rsidRPr="00E56A94" w:rsidRDefault="00263EA5" w:rsidP="00263EA5">
            <w:pPr>
              <w:tabs>
                <w:tab w:val="left" w:pos="1337"/>
              </w:tabs>
              <w:rPr>
                <w:rFonts w:ascii="仿宋_GB2312" w:eastAsia="仿宋_GB2312" w:hAnsi="仿宋" w:cs="仿宋"/>
                <w:color w:val="000000"/>
                <w:kern w:val="0"/>
                <w:sz w:val="32"/>
                <w:szCs w:val="32"/>
              </w:rPr>
            </w:pPr>
          </w:p>
        </w:tc>
      </w:tr>
    </w:tbl>
    <w:p w:rsidR="00BD2F76" w:rsidRPr="00BD2F76" w:rsidRDefault="00BD2F76" w:rsidP="00BD2F76">
      <w:pPr>
        <w:tabs>
          <w:tab w:val="left" w:pos="1337"/>
        </w:tabs>
        <w:spacing w:line="420" w:lineRule="exact"/>
        <w:jc w:val="left"/>
        <w:rPr>
          <w:rFonts w:ascii="仿宋_GB2312" w:eastAsia="仿宋_GB2312" w:hAnsi="仿宋" w:cs="仿宋"/>
          <w:sz w:val="32"/>
          <w:szCs w:val="32"/>
        </w:rPr>
      </w:pPr>
      <w:r w:rsidRPr="00BD2F76">
        <w:rPr>
          <w:rFonts w:ascii="仿宋_GB2312" w:eastAsia="仿宋_GB2312" w:hAnsi="仿宋" w:cs="仿宋" w:hint="eastAsia"/>
          <w:sz w:val="32"/>
          <w:szCs w:val="32"/>
        </w:rPr>
        <w:lastRenderedPageBreak/>
        <w:t>以上</w:t>
      </w:r>
      <w:r w:rsidRPr="00BD2F76">
        <w:rPr>
          <w:rFonts w:ascii="仿宋_GB2312" w:eastAsia="仿宋_GB2312" w:hAnsi="仿宋" w:cs="仿宋"/>
          <w:sz w:val="32"/>
          <w:szCs w:val="32"/>
        </w:rPr>
        <w:t>报价为</w:t>
      </w:r>
      <w:r w:rsidRPr="00BD2F76">
        <w:rPr>
          <w:rFonts w:ascii="仿宋_GB2312" w:eastAsia="仿宋_GB2312" w:hAnsi="仿宋" w:cs="仿宋" w:hint="eastAsia"/>
          <w:sz w:val="32"/>
          <w:szCs w:val="32"/>
        </w:rPr>
        <w:t>含税到厂价格，（13</w:t>
      </w:r>
      <w:r w:rsidRPr="00BD2F76">
        <w:rPr>
          <w:rFonts w:ascii="仿宋_GB2312" w:eastAsia="仿宋_GB2312" w:hAnsi="仿宋" w:cs="仿宋"/>
          <w:sz w:val="32"/>
          <w:szCs w:val="32"/>
        </w:rPr>
        <w:t>%增值税专用发票</w:t>
      </w:r>
      <w:r w:rsidRPr="00BD2F76">
        <w:rPr>
          <w:rFonts w:ascii="仿宋_GB2312" w:eastAsia="仿宋_GB2312" w:hAnsi="仿宋" w:cs="仿宋" w:hint="eastAsia"/>
          <w:sz w:val="32"/>
          <w:szCs w:val="32"/>
        </w:rPr>
        <w:t>）</w:t>
      </w:r>
    </w:p>
    <w:p w:rsidR="00BD2F76" w:rsidRPr="00E56A94" w:rsidRDefault="00BD2F76" w:rsidP="00BD2F76">
      <w:pPr>
        <w:tabs>
          <w:tab w:val="left" w:pos="1337"/>
        </w:tabs>
        <w:spacing w:line="420" w:lineRule="exact"/>
        <w:jc w:val="center"/>
        <w:rPr>
          <w:rFonts w:ascii="仿宋_GB2312" w:eastAsia="仿宋_GB2312" w:hAnsi="仿宋" w:cs="仿宋"/>
          <w:sz w:val="32"/>
          <w:szCs w:val="32"/>
        </w:rPr>
      </w:pPr>
    </w:p>
    <w:p w:rsidR="00BD2F76" w:rsidRDefault="00BD2F76" w:rsidP="00BD2F76">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BD2F76" w:rsidRPr="00E56A94" w:rsidRDefault="00BD2F76" w:rsidP="00BD2F76">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w:t>
      </w:r>
      <w:r w:rsidRPr="00E56A94">
        <w:rPr>
          <w:rFonts w:ascii="仿宋_GB2312" w:eastAsia="仿宋_GB2312" w:hAnsi="仿宋" w:cs="仿宋" w:hint="eastAsia"/>
          <w:sz w:val="32"/>
          <w:szCs w:val="32"/>
        </w:rPr>
        <w:t>：（签字或盖章）</w:t>
      </w:r>
    </w:p>
    <w:p w:rsidR="007B4742" w:rsidRPr="00BD2F76" w:rsidRDefault="00BD2F76" w:rsidP="00BD2F76">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r w:rsidR="00B8211E">
        <w:rPr>
          <w:rFonts w:ascii="仿宋_GB2312" w:eastAsia="仿宋_GB2312" w:hAnsi="仿宋" w:cs="仿宋" w:hint="eastAsia"/>
          <w:sz w:val="32"/>
          <w:szCs w:val="32"/>
        </w:rPr>
        <w:t>日</w:t>
      </w:r>
    </w:p>
    <w:p w:rsidR="00263EA5" w:rsidRDefault="00263EA5" w:rsidP="00F2608B">
      <w:pPr>
        <w:widowControl/>
        <w:spacing w:line="360" w:lineRule="auto"/>
        <w:jc w:val="center"/>
        <w:outlineLvl w:val="1"/>
        <w:rPr>
          <w:rFonts w:ascii="方正小标宋简体" w:eastAsia="方正小标宋简体" w:hAnsi="仿宋" w:cs="仿宋"/>
          <w:sz w:val="36"/>
          <w:szCs w:val="36"/>
        </w:rPr>
      </w:pPr>
    </w:p>
    <w:p w:rsidR="00263EA5" w:rsidRDefault="00263EA5" w:rsidP="00F2608B">
      <w:pPr>
        <w:widowControl/>
        <w:spacing w:line="360" w:lineRule="auto"/>
        <w:jc w:val="center"/>
        <w:outlineLvl w:val="1"/>
        <w:rPr>
          <w:rFonts w:ascii="方正小标宋简体" w:eastAsia="方正小标宋简体" w:hAnsi="仿宋" w:cs="仿宋"/>
          <w:sz w:val="36"/>
          <w:szCs w:val="36"/>
        </w:rPr>
      </w:pPr>
    </w:p>
    <w:p w:rsidR="00263EA5" w:rsidRDefault="00263EA5" w:rsidP="00F2608B">
      <w:pPr>
        <w:widowControl/>
        <w:spacing w:line="360" w:lineRule="auto"/>
        <w:jc w:val="center"/>
        <w:outlineLvl w:val="1"/>
        <w:rPr>
          <w:rFonts w:ascii="方正小标宋简体" w:eastAsia="方正小标宋简体" w:hAnsi="仿宋" w:cs="仿宋"/>
          <w:sz w:val="36"/>
          <w:szCs w:val="36"/>
        </w:rPr>
      </w:pPr>
    </w:p>
    <w:p w:rsidR="00263EA5" w:rsidRDefault="00263EA5" w:rsidP="00F2608B">
      <w:pPr>
        <w:widowControl/>
        <w:spacing w:line="360" w:lineRule="auto"/>
        <w:jc w:val="center"/>
        <w:outlineLvl w:val="1"/>
        <w:rPr>
          <w:rFonts w:ascii="方正小标宋简体" w:eastAsia="方正小标宋简体" w:hAnsi="仿宋" w:cs="仿宋"/>
          <w:sz w:val="36"/>
          <w:szCs w:val="36"/>
        </w:rPr>
      </w:pPr>
    </w:p>
    <w:p w:rsidR="00263EA5" w:rsidRDefault="00263EA5" w:rsidP="00F2608B">
      <w:pPr>
        <w:widowControl/>
        <w:spacing w:line="360" w:lineRule="auto"/>
        <w:jc w:val="center"/>
        <w:outlineLvl w:val="1"/>
        <w:rPr>
          <w:rFonts w:ascii="方正小标宋简体" w:eastAsia="方正小标宋简体" w:hAnsi="仿宋" w:cs="仿宋"/>
          <w:sz w:val="36"/>
          <w:szCs w:val="36"/>
        </w:rPr>
      </w:pPr>
    </w:p>
    <w:p w:rsidR="00263EA5" w:rsidRDefault="00263EA5" w:rsidP="00F2608B">
      <w:pPr>
        <w:widowControl/>
        <w:spacing w:line="360" w:lineRule="auto"/>
        <w:jc w:val="center"/>
        <w:outlineLvl w:val="1"/>
        <w:rPr>
          <w:rFonts w:ascii="方正小标宋简体" w:eastAsia="方正小标宋简体" w:hAnsi="仿宋" w:cs="仿宋"/>
          <w:sz w:val="36"/>
          <w:szCs w:val="36"/>
        </w:rPr>
      </w:pPr>
    </w:p>
    <w:p w:rsidR="00263EA5" w:rsidRDefault="00263EA5" w:rsidP="00F2608B">
      <w:pPr>
        <w:widowControl/>
        <w:spacing w:line="360" w:lineRule="auto"/>
        <w:jc w:val="center"/>
        <w:outlineLvl w:val="1"/>
        <w:rPr>
          <w:rFonts w:ascii="方正小标宋简体" w:eastAsia="方正小标宋简体" w:hAnsi="仿宋" w:cs="仿宋"/>
          <w:sz w:val="36"/>
          <w:szCs w:val="36"/>
        </w:rPr>
      </w:pPr>
    </w:p>
    <w:p w:rsidR="00263EA5" w:rsidRDefault="00263EA5" w:rsidP="00F2608B">
      <w:pPr>
        <w:widowControl/>
        <w:spacing w:line="360" w:lineRule="auto"/>
        <w:jc w:val="center"/>
        <w:outlineLvl w:val="1"/>
        <w:rPr>
          <w:rFonts w:ascii="方正小标宋简体" w:eastAsia="方正小标宋简体" w:hAnsi="仿宋" w:cs="仿宋"/>
          <w:sz w:val="36"/>
          <w:szCs w:val="36"/>
        </w:rPr>
      </w:pPr>
    </w:p>
    <w:p w:rsidR="00263EA5" w:rsidRDefault="00263EA5" w:rsidP="00F2608B">
      <w:pPr>
        <w:widowControl/>
        <w:spacing w:line="360" w:lineRule="auto"/>
        <w:jc w:val="center"/>
        <w:outlineLvl w:val="1"/>
        <w:rPr>
          <w:rFonts w:ascii="方正小标宋简体" w:eastAsia="方正小标宋简体" w:hAnsi="仿宋" w:cs="仿宋"/>
          <w:sz w:val="36"/>
          <w:szCs w:val="36"/>
        </w:rPr>
      </w:pPr>
    </w:p>
    <w:p w:rsidR="00263EA5" w:rsidRDefault="00263EA5" w:rsidP="00F2608B">
      <w:pPr>
        <w:widowControl/>
        <w:spacing w:line="360" w:lineRule="auto"/>
        <w:jc w:val="center"/>
        <w:outlineLvl w:val="1"/>
        <w:rPr>
          <w:rFonts w:ascii="方正小标宋简体" w:eastAsia="方正小标宋简体" w:hAnsi="仿宋" w:cs="仿宋"/>
          <w:sz w:val="36"/>
          <w:szCs w:val="36"/>
        </w:rPr>
      </w:pPr>
    </w:p>
    <w:p w:rsidR="00263EA5" w:rsidRDefault="00263EA5" w:rsidP="00F2608B">
      <w:pPr>
        <w:widowControl/>
        <w:spacing w:line="360" w:lineRule="auto"/>
        <w:jc w:val="center"/>
        <w:outlineLvl w:val="1"/>
        <w:rPr>
          <w:rFonts w:ascii="方正小标宋简体" w:eastAsia="方正小标宋简体" w:hAnsi="仿宋" w:cs="仿宋"/>
          <w:sz w:val="36"/>
          <w:szCs w:val="36"/>
        </w:rPr>
      </w:pPr>
    </w:p>
    <w:p w:rsidR="00263EA5" w:rsidRDefault="00263EA5" w:rsidP="006A246E">
      <w:pPr>
        <w:widowControl/>
        <w:spacing w:line="360" w:lineRule="auto"/>
        <w:outlineLvl w:val="1"/>
        <w:rPr>
          <w:rFonts w:ascii="方正小标宋简体" w:eastAsia="方正小标宋简体" w:hAnsi="仿宋" w:cs="仿宋"/>
          <w:sz w:val="36"/>
          <w:szCs w:val="36"/>
        </w:rPr>
      </w:pPr>
    </w:p>
    <w:p w:rsidR="00F2608B" w:rsidRDefault="00F2608B" w:rsidP="00F2608B">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F2608B" w:rsidRDefault="00F2608B" w:rsidP="0028597E">
      <w:pPr>
        <w:rPr>
          <w:rFonts w:ascii="仿宋_GB2312" w:eastAsia="仿宋_GB2312" w:hAnsi="黑体"/>
          <w:kern w:val="44"/>
          <w:sz w:val="32"/>
          <w:szCs w:val="44"/>
          <w:u w:val="double"/>
        </w:rPr>
      </w:pPr>
    </w:p>
    <w:p w:rsidR="00B149D8" w:rsidRPr="00B149D8" w:rsidRDefault="00B149D8" w:rsidP="00B149D8">
      <w:pPr>
        <w:pStyle w:val="2"/>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351CD4" w:rsidRDefault="00351CD4" w:rsidP="00E8288A">
      <w:pPr>
        <w:jc w:val="center"/>
        <w:rPr>
          <w:rFonts w:ascii="方正小标宋简体" w:eastAsia="方正小标宋简体" w:hAnsi="黑体"/>
          <w:kern w:val="44"/>
          <w:sz w:val="36"/>
          <w:szCs w:val="36"/>
        </w:rPr>
      </w:pPr>
    </w:p>
    <w:p w:rsidR="00996077" w:rsidRDefault="00996077" w:rsidP="00996077">
      <w:pPr>
        <w:pStyle w:val="2"/>
      </w:pPr>
    </w:p>
    <w:p w:rsidR="00996077" w:rsidRDefault="00996077" w:rsidP="00996077">
      <w:pPr>
        <w:pStyle w:val="2"/>
      </w:pPr>
    </w:p>
    <w:p w:rsidR="00D76AD2" w:rsidRPr="00B149D8" w:rsidRDefault="00D76AD2" w:rsidP="00D76AD2">
      <w:pPr>
        <w:rPr>
          <w:rFonts w:ascii="方正小标宋简体" w:eastAsia="方正小标宋简体" w:hAnsi="黑体"/>
          <w:kern w:val="44"/>
          <w:sz w:val="36"/>
          <w:szCs w:val="36"/>
        </w:rPr>
      </w:pPr>
    </w:p>
    <w:p w:rsidR="0092213D" w:rsidRDefault="00635987" w:rsidP="00E8288A">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公司</w:t>
      </w:r>
      <w:r>
        <w:rPr>
          <w:rFonts w:ascii="方正小标宋简体" w:eastAsia="方正小标宋简体" w:hAnsi="黑体"/>
          <w:kern w:val="44"/>
          <w:sz w:val="36"/>
          <w:szCs w:val="36"/>
        </w:rPr>
        <w:t>实力</w:t>
      </w:r>
      <w:r w:rsidR="00C079DF">
        <w:rPr>
          <w:rFonts w:ascii="方正小标宋简体" w:eastAsia="方正小标宋简体" w:hAnsi="黑体"/>
          <w:kern w:val="44"/>
          <w:sz w:val="36"/>
          <w:szCs w:val="36"/>
        </w:rPr>
        <w:t>证明材料</w:t>
      </w:r>
    </w:p>
    <w:p w:rsidR="00516C42" w:rsidRPr="00635987" w:rsidRDefault="00853DE0" w:rsidP="00E8288A">
      <w:pPr>
        <w:jc w:val="center"/>
        <w:rPr>
          <w:rFonts w:ascii="方正小标宋简体" w:eastAsia="方正小标宋简体" w:hAnsi="黑体"/>
          <w:kern w:val="44"/>
          <w:sz w:val="36"/>
          <w:szCs w:val="36"/>
        </w:rPr>
      </w:pPr>
      <w:r>
        <w:rPr>
          <w:rFonts w:ascii="黑体" w:eastAsia="黑体" w:hAnsi="黑体" w:hint="eastAsia"/>
          <w:kern w:val="44"/>
          <w:sz w:val="32"/>
          <w:szCs w:val="32"/>
          <w:u w:val="double"/>
        </w:rPr>
        <w:t>（可附供应商认为证明自己实力、规模、信誉的获奖证明及发明专利情况，</w:t>
      </w:r>
      <w:r w:rsidR="00080096">
        <w:rPr>
          <w:rFonts w:ascii="黑体" w:eastAsia="黑体" w:hAnsi="黑体" w:hint="eastAsia"/>
          <w:kern w:val="44"/>
          <w:sz w:val="32"/>
          <w:szCs w:val="32"/>
          <w:u w:val="double"/>
        </w:rPr>
        <w:t>并</w:t>
      </w:r>
      <w:r>
        <w:rPr>
          <w:rFonts w:ascii="黑体" w:eastAsia="黑体" w:hAnsi="黑体" w:hint="eastAsia"/>
          <w:kern w:val="44"/>
          <w:sz w:val="32"/>
          <w:szCs w:val="32"/>
          <w:u w:val="double"/>
        </w:rPr>
        <w:t>加盖公章）</w:t>
      </w: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CF639A" w:rsidRDefault="00CF639A" w:rsidP="006A2A6A">
      <w:pPr>
        <w:pStyle w:val="2"/>
        <w:rPr>
          <w:rFonts w:ascii="方正小标宋简体" w:eastAsia="方正小标宋简体" w:hAnsi="黑体" w:cs="Times New Roman"/>
          <w:kern w:val="44"/>
          <w:sz w:val="36"/>
          <w:szCs w:val="36"/>
        </w:rPr>
      </w:pPr>
    </w:p>
    <w:p w:rsidR="007B4742" w:rsidRDefault="007B4742" w:rsidP="006A2A6A">
      <w:pPr>
        <w:pStyle w:val="2"/>
      </w:pPr>
    </w:p>
    <w:p w:rsidR="00D76AD2" w:rsidRDefault="00D76AD2" w:rsidP="00B149D8">
      <w:pPr>
        <w:rPr>
          <w:rFonts w:ascii="方正小标宋简体" w:eastAsia="方正小标宋简体" w:hAnsi="黑体"/>
          <w:kern w:val="44"/>
          <w:sz w:val="36"/>
          <w:szCs w:val="36"/>
        </w:rPr>
      </w:pPr>
    </w:p>
    <w:p w:rsidR="00080096" w:rsidRDefault="00E8288A" w:rsidP="00080096">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r w:rsidR="00080096">
        <w:rPr>
          <w:rFonts w:ascii="方正小标宋简体" w:eastAsia="方正小标宋简体" w:hAnsi="黑体" w:hint="eastAsia"/>
          <w:kern w:val="44"/>
          <w:sz w:val="36"/>
          <w:szCs w:val="36"/>
        </w:rPr>
        <w:t>（加盖公章）</w:t>
      </w:r>
    </w:p>
    <w:p w:rsidR="00E8288A" w:rsidRPr="00080096" w:rsidRDefault="00E8288A" w:rsidP="00E8288A">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D76AD2" w:rsidRDefault="00D76AD2" w:rsidP="00E8288A">
      <w:pPr>
        <w:jc w:val="center"/>
        <w:rPr>
          <w:rFonts w:ascii="方正小标宋简体" w:eastAsia="方正小标宋简体" w:hAnsi="黑体"/>
          <w:spacing w:val="-17"/>
          <w:sz w:val="36"/>
          <w:szCs w:val="36"/>
        </w:rPr>
      </w:pPr>
    </w:p>
    <w:p w:rsidR="00D76AD2" w:rsidRPr="00B149D8" w:rsidRDefault="00D76AD2" w:rsidP="00D76AD2">
      <w:pPr>
        <w:pStyle w:val="2"/>
      </w:pPr>
    </w:p>
    <w:p w:rsidR="00D76AD2" w:rsidRDefault="00D76AD2" w:rsidP="00D76AD2">
      <w:pPr>
        <w:spacing w:line="360" w:lineRule="auto"/>
        <w:ind w:firstLineChars="200" w:firstLine="562"/>
        <w:jc w:val="center"/>
        <w:rPr>
          <w:rFonts w:ascii="宋体" w:hAnsi="宋体" w:cs="宋体"/>
          <w:b/>
          <w:color w:val="000000"/>
          <w:sz w:val="28"/>
          <w:szCs w:val="28"/>
        </w:rPr>
      </w:pPr>
      <w:r w:rsidRPr="00D76AD2">
        <w:rPr>
          <w:rFonts w:ascii="宋体" w:hAnsi="宋体" w:cs="宋体" w:hint="eastAsia"/>
          <w:b/>
          <w:color w:val="000000"/>
          <w:sz w:val="28"/>
          <w:szCs w:val="28"/>
        </w:rPr>
        <w:lastRenderedPageBreak/>
        <w:t>服务承诺应答书（加盖公章）</w:t>
      </w:r>
    </w:p>
    <w:p w:rsidR="00D76AD2" w:rsidRPr="00DD6D24" w:rsidRDefault="00D76AD2" w:rsidP="00D76AD2">
      <w:pPr>
        <w:spacing w:line="360" w:lineRule="auto"/>
        <w:ind w:firstLineChars="200" w:firstLine="480"/>
        <w:jc w:val="left"/>
        <w:rPr>
          <w:rFonts w:ascii="宋体" w:hAnsi="宋体" w:cs="宋体"/>
          <w:color w:val="000000"/>
          <w:sz w:val="24"/>
        </w:rPr>
      </w:pPr>
      <w:r w:rsidRPr="00DD6D24">
        <w:rPr>
          <w:rFonts w:ascii="宋体" w:hAnsi="宋体" w:cs="宋体" w:hint="eastAsia"/>
          <w:color w:val="000000"/>
          <w:sz w:val="24"/>
        </w:rPr>
        <w:t>投标方须进行点对点应答，并逐条逐项答复、说明和解释，应答标准说明如下：</w:t>
      </w:r>
    </w:p>
    <w:p w:rsidR="00D76AD2" w:rsidRPr="00DD6D24" w:rsidRDefault="00D76AD2" w:rsidP="00D76AD2">
      <w:pPr>
        <w:spacing w:line="360" w:lineRule="auto"/>
        <w:jc w:val="left"/>
        <w:rPr>
          <w:rFonts w:ascii="宋体" w:hAnsi="宋体" w:cs="宋体"/>
          <w:color w:val="000000"/>
          <w:sz w:val="24"/>
        </w:rPr>
      </w:pPr>
      <w:r w:rsidRPr="00DD6D24">
        <w:rPr>
          <w:rFonts w:ascii="宋体" w:hAnsi="宋体" w:cs="宋体" w:hint="eastAsia"/>
          <w:color w:val="000000"/>
          <w:sz w:val="24"/>
        </w:rPr>
        <w:t>1．开模具时间是（   ）天。</w:t>
      </w:r>
    </w:p>
    <w:p w:rsidR="00D76AD2" w:rsidRPr="00DD6D24" w:rsidRDefault="00D76AD2" w:rsidP="00D76AD2">
      <w:pPr>
        <w:spacing w:line="360" w:lineRule="auto"/>
        <w:ind w:firstLineChars="200" w:firstLine="480"/>
        <w:jc w:val="left"/>
        <w:rPr>
          <w:rFonts w:ascii="宋体" w:hAnsi="宋体" w:cs="宋体"/>
          <w:color w:val="000000"/>
          <w:sz w:val="24"/>
          <w:szCs w:val="24"/>
        </w:rPr>
      </w:pPr>
      <w:r w:rsidRPr="00DD6D24">
        <w:rPr>
          <w:rFonts w:ascii="宋体" w:hAnsi="宋体" w:cs="宋体" w:hint="eastAsia"/>
          <w:color w:val="000000"/>
          <w:sz w:val="24"/>
          <w:szCs w:val="24"/>
        </w:rPr>
        <w:t>应答：</w:t>
      </w:r>
      <w:r w:rsidRPr="00DD6D24">
        <w:rPr>
          <w:rFonts w:ascii="宋体" w:hAnsi="宋体" w:cs="宋体" w:hint="eastAsia"/>
          <w:color w:val="000000"/>
          <w:sz w:val="24"/>
          <w:szCs w:val="24"/>
          <w:u w:val="single"/>
        </w:rPr>
        <w:t xml:space="preserve">    </w:t>
      </w:r>
      <w:r w:rsidRPr="00DD6D24">
        <w:rPr>
          <w:rFonts w:ascii="宋体" w:hAnsi="宋体" w:cs="宋体"/>
          <w:color w:val="000000"/>
          <w:sz w:val="24"/>
          <w:szCs w:val="24"/>
          <w:u w:val="single"/>
        </w:rPr>
        <w:t xml:space="preserve"> </w:t>
      </w:r>
      <w:r w:rsidRPr="00DD6D24">
        <w:rPr>
          <w:rFonts w:ascii="宋体" w:hAnsi="宋体" w:cs="宋体" w:hint="eastAsia"/>
          <w:color w:val="000000"/>
          <w:sz w:val="24"/>
          <w:szCs w:val="24"/>
          <w:u w:val="single"/>
        </w:rPr>
        <w:t xml:space="preserve"> </w:t>
      </w:r>
      <w:r w:rsidRPr="00DD6D24">
        <w:rPr>
          <w:rFonts w:ascii="宋体" w:hAnsi="宋体" w:cs="宋体"/>
          <w:color w:val="000000"/>
          <w:sz w:val="24"/>
          <w:szCs w:val="24"/>
          <w:u w:val="single"/>
        </w:rPr>
        <w:t xml:space="preserve"> </w:t>
      </w:r>
      <w:r w:rsidRPr="00DD6D24">
        <w:rPr>
          <w:rFonts w:ascii="宋体" w:hAnsi="宋体" w:cs="宋体" w:hint="eastAsia"/>
          <w:color w:val="000000"/>
          <w:sz w:val="24"/>
          <w:szCs w:val="24"/>
          <w:u w:val="single"/>
        </w:rPr>
        <w:t xml:space="preserve"> </w:t>
      </w:r>
      <w:r w:rsidRPr="00DD6D24">
        <w:rPr>
          <w:rFonts w:ascii="宋体" w:hAnsi="宋体" w:cs="宋体" w:hint="eastAsia"/>
          <w:color w:val="000000"/>
          <w:sz w:val="24"/>
          <w:szCs w:val="24"/>
        </w:rPr>
        <w:t>天</w:t>
      </w:r>
    </w:p>
    <w:p w:rsidR="00D76AD2" w:rsidRPr="00DD6D24" w:rsidRDefault="00D76AD2" w:rsidP="00D76AD2">
      <w:pPr>
        <w:numPr>
          <w:ilvl w:val="0"/>
          <w:numId w:val="22"/>
        </w:numPr>
        <w:spacing w:line="360" w:lineRule="auto"/>
        <w:jc w:val="left"/>
        <w:rPr>
          <w:rFonts w:ascii="宋体" w:hAnsi="宋体" w:cs="宋体"/>
          <w:color w:val="000000"/>
          <w:sz w:val="24"/>
          <w:szCs w:val="24"/>
        </w:rPr>
      </w:pPr>
      <w:r w:rsidRPr="00DD6D24">
        <w:rPr>
          <w:rFonts w:ascii="宋体" w:hAnsi="宋体" w:cs="宋体" w:hint="eastAsia"/>
          <w:color w:val="000000"/>
          <w:sz w:val="24"/>
          <w:szCs w:val="24"/>
        </w:rPr>
        <w:t>对于招标方紧急订单的送货时间是（    ）小时。</w:t>
      </w:r>
    </w:p>
    <w:p w:rsidR="00D76AD2" w:rsidRPr="00DD6D24" w:rsidRDefault="00D76AD2" w:rsidP="00D76AD2">
      <w:pPr>
        <w:spacing w:line="360" w:lineRule="auto"/>
        <w:ind w:left="420"/>
        <w:jc w:val="left"/>
        <w:rPr>
          <w:rFonts w:ascii="宋体" w:hAnsi="宋体" w:cs="宋体"/>
          <w:color w:val="000000"/>
          <w:sz w:val="24"/>
          <w:szCs w:val="24"/>
        </w:rPr>
      </w:pPr>
      <w:r w:rsidRPr="00DD6D24">
        <w:rPr>
          <w:rFonts w:ascii="宋体" w:hAnsi="宋体" w:cs="宋体" w:hint="eastAsia"/>
          <w:color w:val="000000"/>
          <w:sz w:val="24"/>
          <w:szCs w:val="24"/>
        </w:rPr>
        <w:t>应答：</w:t>
      </w:r>
      <w:r w:rsidRPr="00DD6D24">
        <w:rPr>
          <w:rFonts w:ascii="宋体" w:hAnsi="宋体" w:cs="宋体" w:hint="eastAsia"/>
          <w:color w:val="000000"/>
          <w:sz w:val="24"/>
          <w:szCs w:val="24"/>
          <w:u w:val="single"/>
        </w:rPr>
        <w:t xml:space="preserve">    </w:t>
      </w:r>
      <w:r w:rsidRPr="00DD6D24">
        <w:rPr>
          <w:rFonts w:ascii="宋体" w:hAnsi="宋体" w:cs="宋体"/>
          <w:color w:val="000000"/>
          <w:sz w:val="24"/>
          <w:szCs w:val="24"/>
          <w:u w:val="single"/>
        </w:rPr>
        <w:t xml:space="preserve">     </w:t>
      </w:r>
      <w:r w:rsidRPr="00DD6D24">
        <w:rPr>
          <w:rFonts w:ascii="宋体" w:hAnsi="宋体" w:cs="宋体" w:hint="eastAsia"/>
          <w:color w:val="000000"/>
          <w:sz w:val="24"/>
          <w:szCs w:val="24"/>
          <w:u w:val="single"/>
        </w:rPr>
        <w:t xml:space="preserve">  </w:t>
      </w:r>
      <w:r w:rsidRPr="00DD6D24">
        <w:rPr>
          <w:rFonts w:ascii="宋体" w:hAnsi="宋体" w:cs="宋体" w:hint="eastAsia"/>
          <w:color w:val="000000"/>
          <w:sz w:val="24"/>
          <w:szCs w:val="24"/>
        </w:rPr>
        <w:t xml:space="preserve"> </w:t>
      </w:r>
    </w:p>
    <w:p w:rsidR="00D76AD2" w:rsidRPr="00DD6D24" w:rsidRDefault="00D76AD2" w:rsidP="00D76AD2">
      <w:pPr>
        <w:spacing w:line="360" w:lineRule="auto"/>
        <w:jc w:val="left"/>
        <w:rPr>
          <w:rFonts w:ascii="宋体" w:hAnsi="Calibri" w:cs="宋体"/>
          <w:color w:val="000000"/>
          <w:sz w:val="24"/>
          <w:szCs w:val="24"/>
        </w:rPr>
      </w:pPr>
      <w:r>
        <w:rPr>
          <w:rFonts w:ascii="宋体" w:hAnsi="Calibri" w:cs="宋体" w:hint="eastAsia"/>
          <w:color w:val="000000"/>
          <w:sz w:val="24"/>
          <w:szCs w:val="24"/>
        </w:rPr>
        <w:t>3.</w:t>
      </w:r>
      <w:r w:rsidRPr="00DD6D24">
        <w:rPr>
          <w:rFonts w:ascii="宋体" w:hAnsi="Calibri" w:cs="宋体" w:hint="eastAsia"/>
          <w:color w:val="000000"/>
          <w:sz w:val="24"/>
          <w:szCs w:val="24"/>
        </w:rPr>
        <w:t>投标方提供的产品所使用的原辅材料和生产工艺保持稳定、一致性说明。</w:t>
      </w:r>
    </w:p>
    <w:p w:rsidR="00D76AD2" w:rsidRPr="00DD6D24" w:rsidRDefault="00D76AD2" w:rsidP="00D76AD2">
      <w:pPr>
        <w:spacing w:line="360" w:lineRule="auto"/>
        <w:ind w:left="360"/>
        <w:jc w:val="left"/>
        <w:rPr>
          <w:rFonts w:ascii="宋体" w:hAnsi="宋体" w:cs="宋体"/>
          <w:color w:val="000000"/>
          <w:sz w:val="24"/>
          <w:szCs w:val="24"/>
          <w:u w:val="single"/>
        </w:rPr>
      </w:pPr>
      <w:r w:rsidRPr="00DD6D24">
        <w:rPr>
          <w:rFonts w:ascii="宋体" w:hAnsi="宋体" w:cs="宋体" w:hint="eastAsia"/>
          <w:color w:val="000000"/>
          <w:sz w:val="24"/>
          <w:szCs w:val="24"/>
        </w:rPr>
        <w:t>应答：</w:t>
      </w:r>
      <w:r w:rsidRPr="00DD6D24">
        <w:rPr>
          <w:rFonts w:ascii="宋体" w:hAnsi="宋体" w:cs="宋体" w:hint="eastAsia"/>
          <w:color w:val="000000"/>
          <w:sz w:val="24"/>
          <w:szCs w:val="24"/>
          <w:u w:val="single"/>
        </w:rPr>
        <w:t xml:space="preserve">            </w:t>
      </w:r>
    </w:p>
    <w:p w:rsidR="00D76AD2" w:rsidRPr="00DD6D24" w:rsidRDefault="00D76AD2" w:rsidP="00D76AD2">
      <w:pPr>
        <w:numPr>
          <w:ilvl w:val="0"/>
          <w:numId w:val="21"/>
        </w:numPr>
        <w:spacing w:line="360" w:lineRule="auto"/>
        <w:jc w:val="left"/>
        <w:rPr>
          <w:rFonts w:ascii="宋体" w:hAnsi="Calibri" w:cs="宋体"/>
          <w:color w:val="000000"/>
          <w:sz w:val="24"/>
          <w:szCs w:val="24"/>
        </w:rPr>
      </w:pPr>
      <w:r w:rsidRPr="00DD6D24">
        <w:rPr>
          <w:rFonts w:ascii="宋体" w:hAnsi="Calibri" w:cs="宋体" w:hint="eastAsia"/>
          <w:color w:val="000000"/>
          <w:sz w:val="24"/>
          <w:szCs w:val="24"/>
        </w:rPr>
        <w:t>投标方应设立专职业务和质量服务人员，负责对</w:t>
      </w:r>
      <w:r w:rsidRPr="00DD6D24">
        <w:rPr>
          <w:rFonts w:ascii="宋体" w:hAnsi="宋体" w:cs="宋体" w:hint="eastAsia"/>
          <w:color w:val="000000"/>
          <w:sz w:val="24"/>
          <w:szCs w:val="24"/>
        </w:rPr>
        <w:t>招标方</w:t>
      </w:r>
      <w:r w:rsidRPr="00DD6D24">
        <w:rPr>
          <w:rFonts w:ascii="宋体" w:hAnsi="Calibri" w:cs="宋体" w:hint="eastAsia"/>
          <w:color w:val="000000"/>
          <w:sz w:val="24"/>
          <w:szCs w:val="24"/>
        </w:rPr>
        <w:t>提出的问题给予解决，并按</w:t>
      </w:r>
      <w:r w:rsidRPr="00DD6D24">
        <w:rPr>
          <w:rFonts w:ascii="宋体" w:hAnsi="宋体" w:cs="宋体" w:hint="eastAsia"/>
          <w:color w:val="000000"/>
          <w:sz w:val="24"/>
          <w:szCs w:val="24"/>
        </w:rPr>
        <w:t>招标方</w:t>
      </w:r>
      <w:r w:rsidRPr="00DD6D24">
        <w:rPr>
          <w:rFonts w:ascii="宋体" w:hAnsi="Calibri" w:cs="宋体" w:hint="eastAsia"/>
          <w:color w:val="000000"/>
          <w:sz w:val="24"/>
          <w:szCs w:val="24"/>
        </w:rPr>
        <w:t>要求委派专职服务人员现场解决。</w:t>
      </w:r>
    </w:p>
    <w:p w:rsidR="00D76AD2" w:rsidRPr="00DD6D24" w:rsidRDefault="00D76AD2" w:rsidP="00D76AD2">
      <w:pPr>
        <w:spacing w:line="360" w:lineRule="auto"/>
        <w:ind w:left="360"/>
        <w:jc w:val="left"/>
        <w:rPr>
          <w:rFonts w:ascii="宋体" w:hAnsi="宋体" w:cs="宋体"/>
          <w:color w:val="000000"/>
          <w:sz w:val="24"/>
          <w:szCs w:val="24"/>
          <w:u w:val="single"/>
        </w:rPr>
      </w:pPr>
      <w:r w:rsidRPr="00DD6D24">
        <w:rPr>
          <w:rFonts w:ascii="宋体" w:hAnsi="宋体" w:cs="宋体" w:hint="eastAsia"/>
          <w:color w:val="000000"/>
          <w:sz w:val="24"/>
          <w:szCs w:val="24"/>
        </w:rPr>
        <w:t>应答：</w:t>
      </w:r>
      <w:r w:rsidRPr="00DD6D24">
        <w:rPr>
          <w:rFonts w:ascii="宋体" w:hAnsi="宋体" w:cs="宋体" w:hint="eastAsia"/>
          <w:color w:val="000000"/>
          <w:sz w:val="24"/>
          <w:szCs w:val="24"/>
          <w:u w:val="single"/>
        </w:rPr>
        <w:t xml:space="preserve">            </w:t>
      </w:r>
    </w:p>
    <w:p w:rsidR="00D76AD2" w:rsidRPr="00DD6D24" w:rsidRDefault="00D76AD2" w:rsidP="00D76AD2">
      <w:pPr>
        <w:numPr>
          <w:ilvl w:val="0"/>
          <w:numId w:val="21"/>
        </w:numPr>
        <w:spacing w:line="360" w:lineRule="auto"/>
        <w:jc w:val="left"/>
        <w:rPr>
          <w:rFonts w:ascii="宋体" w:hAnsi="Calibri" w:cs="宋体"/>
          <w:color w:val="000000"/>
          <w:sz w:val="24"/>
          <w:szCs w:val="24"/>
        </w:rPr>
      </w:pPr>
      <w:r w:rsidRPr="00DD6D24">
        <w:rPr>
          <w:rFonts w:ascii="宋体" w:hAnsi="Calibri" w:cs="宋体" w:hint="eastAsia"/>
          <w:color w:val="000000"/>
          <w:sz w:val="24"/>
          <w:szCs w:val="24"/>
        </w:rPr>
        <w:t>投标方在收到</w:t>
      </w:r>
      <w:r w:rsidRPr="00DD6D24">
        <w:rPr>
          <w:rFonts w:ascii="宋体" w:hAnsi="宋体" w:cs="宋体" w:hint="eastAsia"/>
          <w:color w:val="000000"/>
          <w:sz w:val="24"/>
          <w:szCs w:val="24"/>
        </w:rPr>
        <w:t>招标方</w:t>
      </w:r>
      <w:r w:rsidRPr="00DD6D24">
        <w:rPr>
          <w:rFonts w:ascii="宋体" w:hAnsi="Calibri" w:cs="宋体" w:hint="eastAsia"/>
          <w:color w:val="000000"/>
          <w:sz w:val="24"/>
          <w:szCs w:val="24"/>
        </w:rPr>
        <w:t>质量不合格信息后的应对措施及改善时间</w:t>
      </w:r>
      <w:r w:rsidRPr="00DD6D24">
        <w:rPr>
          <w:rFonts w:ascii="宋体" w:hAnsi="宋体" w:cs="宋体" w:hint="eastAsia"/>
          <w:color w:val="000000"/>
          <w:sz w:val="24"/>
          <w:szCs w:val="24"/>
        </w:rPr>
        <w:t>是（    ）小时。</w:t>
      </w:r>
    </w:p>
    <w:p w:rsidR="00D76AD2" w:rsidRPr="00DD6D24" w:rsidRDefault="00D76AD2" w:rsidP="00D76AD2">
      <w:pPr>
        <w:spacing w:line="360" w:lineRule="auto"/>
        <w:ind w:left="360"/>
        <w:jc w:val="left"/>
        <w:rPr>
          <w:rFonts w:ascii="宋体" w:hAnsi="宋体" w:cs="宋体"/>
          <w:color w:val="000000"/>
          <w:sz w:val="24"/>
          <w:szCs w:val="24"/>
        </w:rPr>
      </w:pPr>
      <w:r w:rsidRPr="00DD6D24">
        <w:rPr>
          <w:rFonts w:ascii="宋体" w:hAnsi="宋体" w:cs="宋体" w:hint="eastAsia"/>
          <w:color w:val="000000"/>
          <w:sz w:val="24"/>
          <w:szCs w:val="24"/>
        </w:rPr>
        <w:t>应答：</w:t>
      </w:r>
      <w:r w:rsidRPr="00DD6D24">
        <w:rPr>
          <w:rFonts w:ascii="宋体" w:hAnsi="宋体" w:cs="宋体" w:hint="eastAsia"/>
          <w:color w:val="000000"/>
          <w:sz w:val="24"/>
          <w:szCs w:val="24"/>
          <w:u w:val="single"/>
        </w:rPr>
        <w:t xml:space="preserve">      </w:t>
      </w:r>
      <w:r w:rsidRPr="00DD6D24">
        <w:rPr>
          <w:rFonts w:ascii="宋体" w:hAnsi="宋体" w:cs="宋体" w:hint="eastAsia"/>
          <w:color w:val="000000"/>
          <w:sz w:val="24"/>
          <w:szCs w:val="24"/>
        </w:rPr>
        <w:t>小时</w:t>
      </w:r>
    </w:p>
    <w:p w:rsidR="00D76AD2" w:rsidRPr="00DD6D24" w:rsidRDefault="00D76AD2" w:rsidP="00D76AD2">
      <w:pPr>
        <w:numPr>
          <w:ilvl w:val="0"/>
          <w:numId w:val="21"/>
        </w:numPr>
        <w:snapToGrid w:val="0"/>
        <w:spacing w:line="360" w:lineRule="auto"/>
        <w:rPr>
          <w:rFonts w:ascii="宋体" w:hAnsi="Calibri" w:cs="宋体"/>
          <w:color w:val="000000"/>
          <w:sz w:val="24"/>
          <w:szCs w:val="24"/>
        </w:rPr>
      </w:pPr>
      <w:r w:rsidRPr="00DD6D24">
        <w:rPr>
          <w:rFonts w:ascii="宋体" w:hAnsi="Calibri" w:cs="宋体" w:hint="eastAsia"/>
          <w:color w:val="000000"/>
          <w:sz w:val="24"/>
          <w:szCs w:val="24"/>
        </w:rPr>
        <w:t>质量检验采取抽检的方式，对于来料检验合格但生产使用过程中挑拣出的不合格品，投标方应按</w:t>
      </w:r>
      <w:r w:rsidRPr="00DD6D24">
        <w:rPr>
          <w:rFonts w:ascii="宋体" w:hAnsi="宋体" w:cs="宋体" w:hint="eastAsia"/>
          <w:color w:val="000000"/>
          <w:sz w:val="24"/>
          <w:szCs w:val="24"/>
        </w:rPr>
        <w:t>招标方</w:t>
      </w:r>
      <w:r w:rsidRPr="00DD6D24">
        <w:rPr>
          <w:rFonts w:ascii="宋体" w:hAnsi="Calibri" w:cs="宋体"/>
          <w:color w:val="000000"/>
          <w:sz w:val="24"/>
          <w:szCs w:val="24"/>
        </w:rPr>
        <w:t>要求</w:t>
      </w:r>
      <w:r w:rsidRPr="00DD6D24">
        <w:rPr>
          <w:rFonts w:ascii="宋体" w:hAnsi="Calibri" w:cs="宋体" w:hint="eastAsia"/>
          <w:color w:val="000000"/>
          <w:sz w:val="24"/>
          <w:szCs w:val="24"/>
        </w:rPr>
        <w:t>时限内予以更换，或按</w:t>
      </w:r>
      <w:r w:rsidRPr="00DD6D24">
        <w:rPr>
          <w:rFonts w:ascii="宋体" w:hAnsi="宋体" w:cs="宋体" w:hint="eastAsia"/>
          <w:color w:val="000000"/>
          <w:sz w:val="24"/>
          <w:szCs w:val="24"/>
        </w:rPr>
        <w:t>招标方</w:t>
      </w:r>
      <w:r w:rsidRPr="00DD6D24">
        <w:rPr>
          <w:rFonts w:ascii="宋体" w:hAnsi="Calibri" w:cs="宋体" w:hint="eastAsia"/>
          <w:color w:val="000000"/>
          <w:sz w:val="24"/>
          <w:szCs w:val="24"/>
        </w:rPr>
        <w:t>要求作减账处理。</w:t>
      </w:r>
    </w:p>
    <w:p w:rsidR="00D76AD2" w:rsidRPr="00DD6D24" w:rsidRDefault="00D76AD2" w:rsidP="00D76AD2">
      <w:pPr>
        <w:spacing w:line="360" w:lineRule="auto"/>
        <w:ind w:left="360"/>
        <w:jc w:val="left"/>
        <w:rPr>
          <w:rFonts w:ascii="宋体" w:hAnsi="宋体" w:cs="宋体"/>
          <w:color w:val="000000"/>
          <w:sz w:val="24"/>
          <w:szCs w:val="24"/>
          <w:u w:val="single"/>
        </w:rPr>
      </w:pPr>
      <w:r w:rsidRPr="00DD6D24">
        <w:rPr>
          <w:rFonts w:ascii="宋体" w:hAnsi="宋体" w:cs="宋体" w:hint="eastAsia"/>
          <w:color w:val="000000"/>
          <w:sz w:val="24"/>
          <w:szCs w:val="24"/>
        </w:rPr>
        <w:t>应答：</w:t>
      </w:r>
      <w:r w:rsidRPr="00DD6D24">
        <w:rPr>
          <w:rFonts w:ascii="宋体" w:hAnsi="宋体" w:cs="宋体" w:hint="eastAsia"/>
          <w:color w:val="000000"/>
          <w:sz w:val="24"/>
          <w:szCs w:val="24"/>
          <w:u w:val="single"/>
        </w:rPr>
        <w:t xml:space="preserve">            </w:t>
      </w:r>
    </w:p>
    <w:p w:rsidR="00D76AD2" w:rsidRPr="00DD6D24" w:rsidRDefault="00D76AD2" w:rsidP="00D76AD2">
      <w:pPr>
        <w:numPr>
          <w:ilvl w:val="0"/>
          <w:numId w:val="21"/>
        </w:numPr>
        <w:snapToGrid w:val="0"/>
        <w:spacing w:line="360" w:lineRule="auto"/>
        <w:rPr>
          <w:rFonts w:ascii="宋体" w:hAnsi="Calibri" w:cs="宋体"/>
          <w:color w:val="000000"/>
          <w:sz w:val="24"/>
          <w:szCs w:val="24"/>
        </w:rPr>
      </w:pPr>
      <w:r w:rsidRPr="00DD6D24">
        <w:rPr>
          <w:rFonts w:ascii="宋体" w:hAnsi="Calibri" w:cs="宋体" w:hint="eastAsia"/>
          <w:color w:val="000000"/>
          <w:sz w:val="24"/>
          <w:szCs w:val="24"/>
        </w:rPr>
        <w:t>为满足招标方业务需要，投标方自愿进行物料的备货。</w:t>
      </w:r>
    </w:p>
    <w:p w:rsidR="00D76AD2" w:rsidRPr="00DD6D24" w:rsidRDefault="00D76AD2" w:rsidP="00D76AD2">
      <w:pPr>
        <w:snapToGrid w:val="0"/>
        <w:spacing w:line="360" w:lineRule="auto"/>
        <w:ind w:firstLineChars="150" w:firstLine="360"/>
        <w:rPr>
          <w:rFonts w:ascii="宋体" w:hAnsi="Calibri" w:cs="宋体"/>
          <w:color w:val="000000"/>
          <w:sz w:val="24"/>
        </w:rPr>
      </w:pPr>
      <w:r w:rsidRPr="00DD6D24">
        <w:rPr>
          <w:rFonts w:ascii="宋体" w:hAnsi="宋体" w:cs="宋体" w:hint="eastAsia"/>
          <w:color w:val="000000"/>
          <w:sz w:val="24"/>
        </w:rPr>
        <w:t>应答：</w:t>
      </w:r>
      <w:r w:rsidRPr="00DD6D24">
        <w:rPr>
          <w:rFonts w:ascii="宋体" w:hAnsi="宋体" w:cs="宋体" w:hint="eastAsia"/>
          <w:color w:val="000000"/>
          <w:sz w:val="24"/>
          <w:u w:val="single"/>
        </w:rPr>
        <w:t xml:space="preserve">          </w:t>
      </w:r>
    </w:p>
    <w:p w:rsidR="00D76AD2" w:rsidRPr="00DD6D24" w:rsidRDefault="00D76AD2" w:rsidP="00D76AD2">
      <w:pPr>
        <w:spacing w:line="360" w:lineRule="auto"/>
        <w:ind w:left="420"/>
        <w:jc w:val="left"/>
        <w:rPr>
          <w:rFonts w:ascii="宋体" w:hAnsi="宋体" w:cs="宋体"/>
          <w:color w:val="000000"/>
          <w:sz w:val="24"/>
          <w:szCs w:val="24"/>
        </w:rPr>
      </w:pPr>
      <w:r w:rsidRPr="00DD6D24">
        <w:rPr>
          <w:rFonts w:ascii="宋体" w:hAnsi="宋体" w:cs="宋体" w:hint="eastAsia"/>
          <w:color w:val="000000"/>
          <w:sz w:val="24"/>
          <w:szCs w:val="24"/>
        </w:rPr>
        <w:t xml:space="preserve">                            投标方（盖公章）：</w:t>
      </w:r>
      <w:r w:rsidRPr="00DD6D24">
        <w:rPr>
          <w:rFonts w:ascii="宋体" w:hAnsi="宋体" w:cs="宋体"/>
          <w:color w:val="000000"/>
          <w:sz w:val="24"/>
          <w:szCs w:val="24"/>
        </w:rPr>
        <w:t xml:space="preserve"> </w:t>
      </w:r>
    </w:p>
    <w:p w:rsidR="00996077" w:rsidRPr="00D76AD2" w:rsidRDefault="00D76AD2" w:rsidP="00D76AD2">
      <w:pPr>
        <w:spacing w:line="360" w:lineRule="auto"/>
        <w:ind w:left="420" w:firstLineChars="1400" w:firstLine="3360"/>
        <w:jc w:val="left"/>
        <w:rPr>
          <w:rFonts w:ascii="宋体" w:hAnsi="宋体" w:cs="宋体"/>
          <w:color w:val="000000"/>
          <w:sz w:val="24"/>
          <w:szCs w:val="24"/>
        </w:rPr>
      </w:pPr>
      <w:r w:rsidRPr="00DD6D24">
        <w:rPr>
          <w:rFonts w:ascii="宋体" w:hAnsi="宋体" w:cs="宋体" w:hint="eastAsia"/>
          <w:color w:val="000000"/>
          <w:sz w:val="24"/>
          <w:szCs w:val="24"/>
        </w:rPr>
        <w:t>日  期：</w:t>
      </w: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D76AD2">
      <w:pPr>
        <w:rPr>
          <w:rFonts w:ascii="方正小标宋简体" w:eastAsia="方正小标宋简体" w:hAnsi="仿宋" w:cs="仿宋"/>
          <w:sz w:val="36"/>
          <w:szCs w:val="32"/>
        </w:rPr>
        <w:sectPr w:rsidR="00996077" w:rsidSect="00996077">
          <w:headerReference w:type="default" r:id="rId12"/>
          <w:pgSz w:w="11906" w:h="16838"/>
          <w:pgMar w:top="1418" w:right="1191" w:bottom="1246" w:left="1531" w:header="737" w:footer="680" w:gutter="0"/>
          <w:pgNumType w:fmt="numberInDash"/>
          <w:cols w:space="720"/>
          <w:rtlGutter/>
          <w:docGrid w:type="lines" w:linePitch="312"/>
        </w:sectPr>
      </w:pPr>
    </w:p>
    <w:p w:rsidR="00E8288A" w:rsidRPr="00EE668B" w:rsidRDefault="00E8288A" w:rsidP="00D76AD2">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偏离表</w:t>
      </w:r>
    </w:p>
    <w:p w:rsidR="00E8288A" w:rsidRPr="00EE668B" w:rsidRDefault="00E8288A" w:rsidP="00E8288A">
      <w:pPr>
        <w:rPr>
          <w:rFonts w:ascii="仿宋" w:eastAsia="仿宋" w:hAnsi="仿宋" w:cs="仿宋"/>
          <w:sz w:val="28"/>
          <w:szCs w:val="28"/>
        </w:rPr>
      </w:pPr>
    </w:p>
    <w:tbl>
      <w:tblPr>
        <w:tblW w:w="13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C85E2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w:t>
      </w:r>
      <w:r w:rsidR="00A81894">
        <w:rPr>
          <w:rFonts w:ascii="仿宋_GB2312" w:eastAsia="仿宋_GB2312" w:hAnsi="仿宋" w:cs="仿宋" w:hint="eastAsia"/>
          <w:sz w:val="32"/>
          <w:szCs w:val="32"/>
        </w:rPr>
        <w:t>投</w:t>
      </w:r>
      <w:r w:rsidR="00A81894">
        <w:rPr>
          <w:rFonts w:ascii="仿宋_GB2312" w:eastAsia="仿宋_GB2312" w:hAnsi="仿宋" w:cs="仿宋"/>
          <w:sz w:val="32"/>
          <w:szCs w:val="32"/>
        </w:rPr>
        <w:t>标</w:t>
      </w:r>
      <w:r w:rsidR="00A81894">
        <w:rPr>
          <w:rFonts w:ascii="仿宋_GB2312" w:eastAsia="仿宋_GB2312" w:hAnsi="仿宋" w:cs="仿宋" w:hint="eastAsia"/>
          <w:sz w:val="32"/>
          <w:szCs w:val="32"/>
        </w:rPr>
        <w:t>人</w:t>
      </w:r>
      <w:r w:rsidR="00A81894">
        <w:rPr>
          <w:rFonts w:ascii="仿宋_GB2312" w:eastAsia="仿宋_GB2312" w:hAnsi="仿宋" w:cs="仿宋"/>
          <w:sz w:val="32"/>
          <w:szCs w:val="32"/>
        </w:rPr>
        <w:t>可</w:t>
      </w:r>
      <w:r w:rsidR="00A81894">
        <w:rPr>
          <w:rFonts w:ascii="仿宋_GB2312" w:eastAsia="仿宋_GB2312" w:hAnsi="仿宋" w:cs="仿宋" w:hint="eastAsia"/>
          <w:sz w:val="32"/>
          <w:szCs w:val="32"/>
        </w:rPr>
        <w:t>对</w:t>
      </w:r>
      <w:r w:rsidR="00A81894">
        <w:rPr>
          <w:rFonts w:ascii="仿宋_GB2312" w:eastAsia="仿宋_GB2312" w:hAnsi="仿宋" w:cs="仿宋"/>
          <w:sz w:val="32"/>
          <w:szCs w:val="32"/>
        </w:rPr>
        <w:t>偏离内容</w:t>
      </w:r>
      <w:r w:rsidR="00A81894">
        <w:rPr>
          <w:rFonts w:ascii="仿宋_GB2312" w:eastAsia="仿宋_GB2312" w:hAnsi="仿宋" w:cs="仿宋" w:hint="eastAsia"/>
          <w:sz w:val="32"/>
          <w:szCs w:val="32"/>
        </w:rPr>
        <w:t>逐条对</w:t>
      </w:r>
      <w:r w:rsidR="00A81894">
        <w:rPr>
          <w:rFonts w:ascii="仿宋_GB2312" w:eastAsia="仿宋_GB2312" w:hAnsi="仿宋" w:cs="仿宋"/>
          <w:sz w:val="32"/>
          <w:szCs w:val="32"/>
        </w:rPr>
        <w:t>应</w:t>
      </w:r>
      <w:r w:rsidR="00A81894">
        <w:rPr>
          <w:rFonts w:ascii="仿宋_GB2312" w:eastAsia="仿宋_GB2312" w:hAnsi="仿宋" w:cs="仿宋" w:hint="eastAsia"/>
          <w:sz w:val="32"/>
          <w:szCs w:val="32"/>
        </w:rPr>
        <w:t>描述</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如</w:t>
      </w:r>
      <w:r w:rsidR="00A81894">
        <w:rPr>
          <w:rFonts w:ascii="仿宋_GB2312" w:eastAsia="仿宋_GB2312" w:hAnsi="仿宋" w:cs="仿宋"/>
          <w:sz w:val="32"/>
          <w:szCs w:val="32"/>
        </w:rPr>
        <w:t>整体</w:t>
      </w:r>
      <w:r w:rsidRPr="00EE668B">
        <w:rPr>
          <w:rFonts w:ascii="仿宋_GB2312" w:eastAsia="仿宋_GB2312" w:hAnsi="仿宋" w:cs="仿宋" w:hint="eastAsia"/>
          <w:sz w:val="32"/>
          <w:szCs w:val="32"/>
        </w:rPr>
        <w:t>无差异，</w:t>
      </w:r>
      <w:r w:rsidR="00A81894">
        <w:rPr>
          <w:rFonts w:ascii="仿宋_GB2312" w:eastAsia="仿宋_GB2312" w:hAnsi="仿宋" w:cs="仿宋" w:hint="eastAsia"/>
          <w:sz w:val="32"/>
          <w:szCs w:val="32"/>
        </w:rPr>
        <w:t>可</w:t>
      </w:r>
      <w:r w:rsidRPr="00EE668B">
        <w:rPr>
          <w:rFonts w:ascii="仿宋_GB2312" w:eastAsia="仿宋_GB2312" w:hAnsi="仿宋" w:cs="仿宋" w:hint="eastAsia"/>
          <w:sz w:val="32"/>
          <w:szCs w:val="32"/>
        </w:rPr>
        <w:t>在本表空白处醒目地注明“无差异”字样</w:t>
      </w:r>
      <w:r w:rsidR="00A81894">
        <w:rPr>
          <w:rFonts w:ascii="仿宋_GB2312" w:eastAsia="仿宋_GB2312" w:hAnsi="仿宋" w:cs="仿宋" w:hint="eastAsia"/>
          <w:sz w:val="32"/>
          <w:szCs w:val="32"/>
        </w:rPr>
        <w:t>，未</w:t>
      </w:r>
      <w:r w:rsidR="00A81894">
        <w:rPr>
          <w:rFonts w:ascii="仿宋_GB2312" w:eastAsia="仿宋_GB2312" w:hAnsi="仿宋" w:cs="仿宋"/>
          <w:sz w:val="32"/>
          <w:szCs w:val="32"/>
        </w:rPr>
        <w:t>注明</w:t>
      </w:r>
      <w:r w:rsidR="00A81894">
        <w:rPr>
          <w:rFonts w:ascii="仿宋_GB2312" w:eastAsia="仿宋_GB2312" w:hAnsi="仿宋" w:cs="仿宋" w:hint="eastAsia"/>
          <w:sz w:val="32"/>
          <w:szCs w:val="32"/>
        </w:rPr>
        <w:t>“无差异</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或</w:t>
      </w:r>
      <w:r w:rsidR="00A81894">
        <w:rPr>
          <w:rFonts w:ascii="仿宋_GB2312" w:eastAsia="仿宋_GB2312" w:hAnsi="仿宋" w:cs="仿宋"/>
          <w:sz w:val="32"/>
          <w:szCs w:val="32"/>
        </w:rPr>
        <w:t>未进行</w:t>
      </w:r>
      <w:r w:rsidR="00A81894">
        <w:rPr>
          <w:rFonts w:ascii="仿宋_GB2312" w:eastAsia="仿宋_GB2312" w:hAnsi="仿宋" w:cs="仿宋" w:hint="eastAsia"/>
          <w:sz w:val="32"/>
          <w:szCs w:val="32"/>
        </w:rPr>
        <w:t>内容</w:t>
      </w:r>
      <w:r w:rsidR="00A81894">
        <w:rPr>
          <w:rFonts w:ascii="仿宋_GB2312" w:eastAsia="仿宋_GB2312" w:hAnsi="仿宋" w:cs="仿宋"/>
          <w:sz w:val="32"/>
          <w:szCs w:val="32"/>
        </w:rPr>
        <w:t>描述的，</w:t>
      </w:r>
      <w:r w:rsidR="00A81894">
        <w:rPr>
          <w:rFonts w:ascii="仿宋_GB2312" w:eastAsia="仿宋_GB2312" w:hAnsi="仿宋" w:cs="仿宋" w:hint="eastAsia"/>
          <w:sz w:val="32"/>
          <w:szCs w:val="32"/>
        </w:rPr>
        <w:t>均</w:t>
      </w:r>
      <w:r w:rsidR="00A81894">
        <w:rPr>
          <w:rFonts w:ascii="仿宋_GB2312" w:eastAsia="仿宋_GB2312" w:hAnsi="仿宋" w:cs="仿宋"/>
          <w:sz w:val="32"/>
          <w:szCs w:val="32"/>
        </w:rPr>
        <w:t>视为</w:t>
      </w:r>
      <w:r w:rsidR="00A81894">
        <w:rPr>
          <w:rFonts w:ascii="仿宋_GB2312" w:eastAsia="仿宋_GB2312" w:hAnsi="仿宋" w:cs="仿宋" w:hint="eastAsia"/>
          <w:sz w:val="32"/>
          <w:szCs w:val="32"/>
        </w:rPr>
        <w:t>无</w:t>
      </w:r>
      <w:r w:rsidR="00A81894">
        <w:rPr>
          <w:rFonts w:ascii="仿宋_GB2312" w:eastAsia="仿宋_GB2312" w:hAnsi="仿宋" w:cs="仿宋"/>
          <w:sz w:val="32"/>
          <w:szCs w:val="32"/>
        </w:rPr>
        <w:t>偏离</w:t>
      </w:r>
      <w:r w:rsidRPr="00EE668B">
        <w:rPr>
          <w:rFonts w:ascii="仿宋_GB2312" w:eastAsia="仿宋_GB2312" w:hAnsi="仿宋" w:cs="仿宋" w:hint="eastAsia"/>
          <w:sz w:val="32"/>
          <w:szCs w:val="32"/>
        </w:rPr>
        <w:t>；</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法定代表人或者被授权代表：（签字</w:t>
      </w:r>
      <w:r w:rsidR="00080096">
        <w:rPr>
          <w:rFonts w:ascii="仿宋_GB2312" w:eastAsia="仿宋_GB2312" w:hAnsi="仿宋" w:cs="仿宋" w:hint="eastAsia"/>
          <w:sz w:val="32"/>
          <w:szCs w:val="32"/>
        </w:rPr>
        <w:t>或</w:t>
      </w:r>
      <w:r w:rsidR="00080096">
        <w:rPr>
          <w:rFonts w:ascii="仿宋_GB2312" w:eastAsia="仿宋_GB2312" w:hAnsi="仿宋" w:cs="仿宋"/>
          <w:sz w:val="32"/>
          <w:szCs w:val="32"/>
        </w:rPr>
        <w:t>盖章</w:t>
      </w:r>
      <w:r w:rsidRPr="00EE668B">
        <w:rPr>
          <w:rFonts w:ascii="仿宋_GB2312" w:eastAsia="仿宋_GB2312" w:hAnsi="仿宋" w:cs="仿宋" w:hint="eastAsia"/>
          <w:sz w:val="32"/>
          <w:szCs w:val="32"/>
        </w:rPr>
        <w:t>）</w:t>
      </w:r>
    </w:p>
    <w:p w:rsidR="0092213D" w:rsidRDefault="00E8288A" w:rsidP="002E751F">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时间：     年</w:t>
      </w:r>
      <w:r w:rsidR="00194DE8">
        <w:rPr>
          <w:rFonts w:ascii="仿宋_GB2312" w:eastAsia="仿宋_GB2312" w:hAnsi="仿宋" w:cs="仿宋" w:hint="eastAsia"/>
          <w:sz w:val="32"/>
          <w:szCs w:val="32"/>
        </w:rPr>
        <w:t xml:space="preserve">     </w:t>
      </w:r>
      <w:r w:rsidR="00194DE8">
        <w:rPr>
          <w:rFonts w:ascii="仿宋_GB2312" w:eastAsia="仿宋_GB2312" w:hAnsi="仿宋" w:cs="仿宋"/>
          <w:sz w:val="32"/>
          <w:szCs w:val="32"/>
        </w:rPr>
        <w:t xml:space="preserve">  </w:t>
      </w:r>
      <w:r w:rsidR="00194DE8">
        <w:rPr>
          <w:rFonts w:ascii="仿宋_GB2312" w:eastAsia="仿宋_GB2312" w:hAnsi="仿宋" w:cs="仿宋" w:hint="eastAsia"/>
          <w:sz w:val="32"/>
          <w:szCs w:val="32"/>
        </w:rPr>
        <w:t>月</w:t>
      </w:r>
      <w:r w:rsidR="00054C3F">
        <w:rPr>
          <w:rFonts w:ascii="仿宋_GB2312" w:eastAsia="仿宋_GB2312" w:hAnsi="仿宋" w:cs="仿宋"/>
          <w:sz w:val="32"/>
          <w:szCs w:val="32"/>
        </w:rPr>
        <w:t xml:space="preserve">   </w:t>
      </w:r>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Start w:id="74" w:name="_Toc3720"/>
      <w:bookmarkStart w:id="75" w:name="_Toc107598010"/>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64"/>
      <w:bookmarkEnd w:id="65"/>
      <w:bookmarkEnd w:id="66"/>
      <w:bookmarkEnd w:id="67"/>
      <w:bookmarkEnd w:id="68"/>
      <w:bookmarkEnd w:id="69"/>
      <w:bookmarkEnd w:id="70"/>
      <w:bookmarkEnd w:id="71"/>
      <w:bookmarkEnd w:id="72"/>
      <w:bookmarkEnd w:id="73"/>
      <w:bookmarkEnd w:id="74"/>
      <w:bookmarkEnd w:id="75"/>
      <w:r w:rsidR="00B8211E">
        <w:rPr>
          <w:rFonts w:ascii="仿宋_GB2312" w:eastAsia="仿宋_GB2312" w:hAnsi="仿宋" w:cs="仿宋"/>
          <w:sz w:val="32"/>
          <w:szCs w:val="32"/>
        </w:rPr>
        <w:t xml:space="preserve"> </w:t>
      </w:r>
      <w:r w:rsidR="00B8211E">
        <w:rPr>
          <w:rFonts w:ascii="仿宋_GB2312" w:eastAsia="仿宋_GB2312" w:hAnsi="仿宋" w:cs="仿宋" w:hint="eastAsia"/>
          <w:sz w:val="32"/>
          <w:szCs w:val="32"/>
        </w:rPr>
        <w:t>日</w:t>
      </w:r>
    </w:p>
    <w:p w:rsidR="001014B0" w:rsidRDefault="001014B0" w:rsidP="001E6FAB">
      <w:pPr>
        <w:jc w:val="center"/>
        <w:rPr>
          <w:rFonts w:ascii="方正小标宋简体" w:eastAsia="方正小标宋简体" w:hAnsi="黑体"/>
          <w:spacing w:val="-17"/>
          <w:sz w:val="44"/>
          <w:szCs w:val="44"/>
        </w:rPr>
        <w:sectPr w:rsidR="001014B0" w:rsidSect="00996077">
          <w:pgSz w:w="16838" w:h="11906" w:orient="landscape"/>
          <w:pgMar w:top="1531" w:right="1418" w:bottom="1191" w:left="1247" w:header="737" w:footer="680" w:gutter="0"/>
          <w:pgNumType w:fmt="numberInDash"/>
          <w:cols w:space="720"/>
          <w:docGrid w:type="linesAndChars" w:linePitch="312"/>
        </w:sectPr>
      </w:pPr>
    </w:p>
    <w:p w:rsidR="00426A9B" w:rsidRPr="001014B0" w:rsidRDefault="001014B0" w:rsidP="001E6FAB">
      <w:pPr>
        <w:jc w:val="center"/>
        <w:rPr>
          <w:rFonts w:ascii="方正小标宋简体" w:eastAsia="方正小标宋简体" w:hAnsi="黑体"/>
          <w:spacing w:val="-17"/>
          <w:sz w:val="44"/>
          <w:szCs w:val="44"/>
        </w:rPr>
      </w:pPr>
      <w:r w:rsidRPr="001014B0">
        <w:rPr>
          <w:rFonts w:ascii="方正小标宋简体" w:eastAsia="方正小标宋简体" w:hAnsi="黑体" w:hint="eastAsia"/>
          <w:spacing w:val="-17"/>
          <w:sz w:val="44"/>
          <w:szCs w:val="44"/>
        </w:rPr>
        <w:lastRenderedPageBreak/>
        <w:t>第六章</w:t>
      </w:r>
      <w:r w:rsidR="00426A9B" w:rsidRPr="001014B0">
        <w:rPr>
          <w:rFonts w:ascii="方正小标宋简体" w:eastAsia="方正小标宋简体" w:hAnsi="黑体" w:hint="eastAsia"/>
          <w:spacing w:val="-17"/>
          <w:sz w:val="44"/>
          <w:szCs w:val="44"/>
        </w:rPr>
        <w:t>合同格式</w:t>
      </w:r>
    </w:p>
    <w:p w:rsidR="00426A9B" w:rsidRPr="00426A9B" w:rsidRDefault="00426A9B" w:rsidP="00426A9B">
      <w:pPr>
        <w:pStyle w:val="2"/>
        <w:rPr>
          <w:rFonts w:ascii="仿宋_GB2312" w:eastAsia="仿宋_GB2312" w:hAnsi="仿宋" w:cs="仿宋"/>
          <w:sz w:val="32"/>
          <w:szCs w:val="32"/>
        </w:rPr>
      </w:pPr>
      <w:r w:rsidRPr="00426A9B">
        <w:rPr>
          <w:rFonts w:ascii="仿宋_GB2312" w:eastAsia="仿宋_GB2312" w:hAnsi="仿宋" w:cs="仿宋" w:hint="eastAsia"/>
          <w:sz w:val="32"/>
          <w:szCs w:val="32"/>
        </w:rPr>
        <w:t>详见附件采购框架协议-202</w:t>
      </w:r>
      <w:r>
        <w:rPr>
          <w:rFonts w:ascii="仿宋_GB2312" w:eastAsia="仿宋_GB2312" w:hAnsi="仿宋" w:cs="仿宋"/>
          <w:sz w:val="32"/>
          <w:szCs w:val="32"/>
        </w:rPr>
        <w:t>3</w:t>
      </w:r>
      <w:r w:rsidRPr="00426A9B">
        <w:rPr>
          <w:rFonts w:ascii="仿宋_GB2312" w:eastAsia="仿宋_GB2312" w:hAnsi="仿宋" w:cs="仿宋" w:hint="eastAsia"/>
          <w:sz w:val="32"/>
          <w:szCs w:val="32"/>
        </w:rPr>
        <w:t>V1版</w:t>
      </w:r>
    </w:p>
    <w:sectPr w:rsidR="00426A9B" w:rsidRPr="00426A9B" w:rsidSect="001014B0">
      <w:pgSz w:w="11906" w:h="16838"/>
      <w:pgMar w:top="1418" w:right="1191" w:bottom="1247" w:left="1531" w:header="737" w:footer="680"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A5D" w:rsidRDefault="00754A5D" w:rsidP="00E8288A">
      <w:r>
        <w:separator/>
      </w:r>
    </w:p>
  </w:endnote>
  <w:endnote w:type="continuationSeparator" w:id="0">
    <w:p w:rsidR="00754A5D" w:rsidRDefault="00754A5D"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580DB6">
      <w:rPr>
        <w:rFonts w:ascii="宋体" w:hAnsi="宋体"/>
        <w:noProof/>
        <w:sz w:val="28"/>
        <w:szCs w:val="28"/>
      </w:rPr>
      <w:t>- 1 -</w:t>
    </w:r>
    <w:r w:rsidRPr="00B908EB">
      <w:rPr>
        <w:rFonts w:ascii="宋体" w:hAnsi="宋体"/>
        <w:sz w:val="28"/>
        <w:szCs w:val="28"/>
      </w:rPr>
      <w:fldChar w:fldCharType="end"/>
    </w:r>
  </w:p>
  <w:p w:rsidR="00903722" w:rsidRDefault="0090372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A5D" w:rsidRDefault="00754A5D" w:rsidP="00E8288A">
      <w:r>
        <w:separator/>
      </w:r>
    </w:p>
  </w:footnote>
  <w:footnote w:type="continuationSeparator" w:id="0">
    <w:p w:rsidR="00754A5D" w:rsidRDefault="00754A5D"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1"/>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0"/>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5374"/>
    <w:rsid w:val="00023A4D"/>
    <w:rsid w:val="0003223B"/>
    <w:rsid w:val="00033288"/>
    <w:rsid w:val="00034097"/>
    <w:rsid w:val="000449C6"/>
    <w:rsid w:val="00045EDA"/>
    <w:rsid w:val="0005157A"/>
    <w:rsid w:val="00054A63"/>
    <w:rsid w:val="00054C3F"/>
    <w:rsid w:val="000561E8"/>
    <w:rsid w:val="00064A0E"/>
    <w:rsid w:val="00071DE2"/>
    <w:rsid w:val="00080096"/>
    <w:rsid w:val="00086606"/>
    <w:rsid w:val="00090FDE"/>
    <w:rsid w:val="000A6BD5"/>
    <w:rsid w:val="000C64F9"/>
    <w:rsid w:val="000C6E22"/>
    <w:rsid w:val="000D31C5"/>
    <w:rsid w:val="000E0077"/>
    <w:rsid w:val="000E0767"/>
    <w:rsid w:val="000E093E"/>
    <w:rsid w:val="000E108F"/>
    <w:rsid w:val="000E1B71"/>
    <w:rsid w:val="000E2D42"/>
    <w:rsid w:val="000E69A8"/>
    <w:rsid w:val="000F1223"/>
    <w:rsid w:val="000F4704"/>
    <w:rsid w:val="000F5A76"/>
    <w:rsid w:val="001014B0"/>
    <w:rsid w:val="00101D0E"/>
    <w:rsid w:val="00107732"/>
    <w:rsid w:val="001112F0"/>
    <w:rsid w:val="00122D1A"/>
    <w:rsid w:val="00134485"/>
    <w:rsid w:val="00136200"/>
    <w:rsid w:val="00146112"/>
    <w:rsid w:val="00151ACF"/>
    <w:rsid w:val="001530F8"/>
    <w:rsid w:val="00154713"/>
    <w:rsid w:val="00164208"/>
    <w:rsid w:val="00167485"/>
    <w:rsid w:val="00173FFB"/>
    <w:rsid w:val="00174007"/>
    <w:rsid w:val="001809A5"/>
    <w:rsid w:val="001851B1"/>
    <w:rsid w:val="00186ADF"/>
    <w:rsid w:val="00194DE8"/>
    <w:rsid w:val="001B0106"/>
    <w:rsid w:val="001B4AB6"/>
    <w:rsid w:val="001B6C2A"/>
    <w:rsid w:val="001B7190"/>
    <w:rsid w:val="001C057D"/>
    <w:rsid w:val="001C4032"/>
    <w:rsid w:val="001D0883"/>
    <w:rsid w:val="001D6450"/>
    <w:rsid w:val="001E12A6"/>
    <w:rsid w:val="001E1EC1"/>
    <w:rsid w:val="001E3EE9"/>
    <w:rsid w:val="001E6026"/>
    <w:rsid w:val="001E6FAB"/>
    <w:rsid w:val="001E7A06"/>
    <w:rsid w:val="001F32F2"/>
    <w:rsid w:val="001F5F6F"/>
    <w:rsid w:val="001F7666"/>
    <w:rsid w:val="00200623"/>
    <w:rsid w:val="002045AA"/>
    <w:rsid w:val="002105C1"/>
    <w:rsid w:val="00224E09"/>
    <w:rsid w:val="00226D27"/>
    <w:rsid w:val="00232FD9"/>
    <w:rsid w:val="00235BE1"/>
    <w:rsid w:val="002442F0"/>
    <w:rsid w:val="002504C7"/>
    <w:rsid w:val="002505E0"/>
    <w:rsid w:val="00251427"/>
    <w:rsid w:val="00252FE6"/>
    <w:rsid w:val="00256C65"/>
    <w:rsid w:val="002604F3"/>
    <w:rsid w:val="00263EA5"/>
    <w:rsid w:val="00264D0E"/>
    <w:rsid w:val="002701A4"/>
    <w:rsid w:val="00274F40"/>
    <w:rsid w:val="0028597E"/>
    <w:rsid w:val="002943F0"/>
    <w:rsid w:val="002A190B"/>
    <w:rsid w:val="002A4A92"/>
    <w:rsid w:val="002B2FBA"/>
    <w:rsid w:val="002B6AB1"/>
    <w:rsid w:val="002C0AE8"/>
    <w:rsid w:val="002D274C"/>
    <w:rsid w:val="002D4E2A"/>
    <w:rsid w:val="002E751F"/>
    <w:rsid w:val="002F0336"/>
    <w:rsid w:val="002F54BD"/>
    <w:rsid w:val="003135F9"/>
    <w:rsid w:val="00323F6E"/>
    <w:rsid w:val="00334338"/>
    <w:rsid w:val="00342C93"/>
    <w:rsid w:val="00343481"/>
    <w:rsid w:val="00347DDE"/>
    <w:rsid w:val="00351CD4"/>
    <w:rsid w:val="003604ED"/>
    <w:rsid w:val="00360BC3"/>
    <w:rsid w:val="00364C53"/>
    <w:rsid w:val="00381D54"/>
    <w:rsid w:val="0038361E"/>
    <w:rsid w:val="00390BF0"/>
    <w:rsid w:val="003948A8"/>
    <w:rsid w:val="00394B66"/>
    <w:rsid w:val="003957CA"/>
    <w:rsid w:val="00395AEC"/>
    <w:rsid w:val="00396965"/>
    <w:rsid w:val="003A29C5"/>
    <w:rsid w:val="003A7EC2"/>
    <w:rsid w:val="003B437D"/>
    <w:rsid w:val="003B7696"/>
    <w:rsid w:val="003C36DC"/>
    <w:rsid w:val="003D1879"/>
    <w:rsid w:val="003E0543"/>
    <w:rsid w:val="003E0991"/>
    <w:rsid w:val="003E59EA"/>
    <w:rsid w:val="003E622C"/>
    <w:rsid w:val="003F3706"/>
    <w:rsid w:val="0040108A"/>
    <w:rsid w:val="004026D5"/>
    <w:rsid w:val="004066C7"/>
    <w:rsid w:val="00417A01"/>
    <w:rsid w:val="00426A9B"/>
    <w:rsid w:val="00434CEF"/>
    <w:rsid w:val="00441936"/>
    <w:rsid w:val="004465E3"/>
    <w:rsid w:val="00452215"/>
    <w:rsid w:val="00463233"/>
    <w:rsid w:val="00463CF1"/>
    <w:rsid w:val="00472AA4"/>
    <w:rsid w:val="00473C50"/>
    <w:rsid w:val="0048222F"/>
    <w:rsid w:val="00484BE7"/>
    <w:rsid w:val="004972AB"/>
    <w:rsid w:val="004A4CAE"/>
    <w:rsid w:val="004B19EF"/>
    <w:rsid w:val="004B7100"/>
    <w:rsid w:val="004B76FB"/>
    <w:rsid w:val="004C7F66"/>
    <w:rsid w:val="004E113A"/>
    <w:rsid w:val="004E7085"/>
    <w:rsid w:val="005000A1"/>
    <w:rsid w:val="005043AD"/>
    <w:rsid w:val="00514838"/>
    <w:rsid w:val="00516C42"/>
    <w:rsid w:val="00527B5B"/>
    <w:rsid w:val="00551AB8"/>
    <w:rsid w:val="00553B27"/>
    <w:rsid w:val="005541AC"/>
    <w:rsid w:val="00571DD4"/>
    <w:rsid w:val="00580DB6"/>
    <w:rsid w:val="00581FE6"/>
    <w:rsid w:val="00590177"/>
    <w:rsid w:val="0059256F"/>
    <w:rsid w:val="00594666"/>
    <w:rsid w:val="0059498A"/>
    <w:rsid w:val="005A244E"/>
    <w:rsid w:val="005B477F"/>
    <w:rsid w:val="005C4CA3"/>
    <w:rsid w:val="005D0E82"/>
    <w:rsid w:val="005D2753"/>
    <w:rsid w:val="005D3E22"/>
    <w:rsid w:val="005D6336"/>
    <w:rsid w:val="005E3DC3"/>
    <w:rsid w:val="005F6973"/>
    <w:rsid w:val="005F70C6"/>
    <w:rsid w:val="00610555"/>
    <w:rsid w:val="006117A0"/>
    <w:rsid w:val="00620E4C"/>
    <w:rsid w:val="006222F2"/>
    <w:rsid w:val="00622996"/>
    <w:rsid w:val="00623FCA"/>
    <w:rsid w:val="00627454"/>
    <w:rsid w:val="00630AD6"/>
    <w:rsid w:val="00635987"/>
    <w:rsid w:val="006505E7"/>
    <w:rsid w:val="00654250"/>
    <w:rsid w:val="00661EB5"/>
    <w:rsid w:val="006758AF"/>
    <w:rsid w:val="00681F7C"/>
    <w:rsid w:val="0068583D"/>
    <w:rsid w:val="006972C9"/>
    <w:rsid w:val="006A246E"/>
    <w:rsid w:val="006A2A6A"/>
    <w:rsid w:val="006B2F79"/>
    <w:rsid w:val="006C50DF"/>
    <w:rsid w:val="006D178A"/>
    <w:rsid w:val="006E04E5"/>
    <w:rsid w:val="006E07A2"/>
    <w:rsid w:val="006E3AF9"/>
    <w:rsid w:val="006F2980"/>
    <w:rsid w:val="006F60F9"/>
    <w:rsid w:val="006F6A2B"/>
    <w:rsid w:val="00701664"/>
    <w:rsid w:val="007047F9"/>
    <w:rsid w:val="00705485"/>
    <w:rsid w:val="007168BD"/>
    <w:rsid w:val="0072350D"/>
    <w:rsid w:val="00735B8C"/>
    <w:rsid w:val="00742107"/>
    <w:rsid w:val="00754A5D"/>
    <w:rsid w:val="007570DD"/>
    <w:rsid w:val="0076044A"/>
    <w:rsid w:val="00761F00"/>
    <w:rsid w:val="00761F43"/>
    <w:rsid w:val="007651B6"/>
    <w:rsid w:val="00766567"/>
    <w:rsid w:val="00771062"/>
    <w:rsid w:val="00791265"/>
    <w:rsid w:val="00791CFB"/>
    <w:rsid w:val="007937EE"/>
    <w:rsid w:val="00793ADF"/>
    <w:rsid w:val="007964A2"/>
    <w:rsid w:val="0079737A"/>
    <w:rsid w:val="007B0011"/>
    <w:rsid w:val="007B34B0"/>
    <w:rsid w:val="007B41A3"/>
    <w:rsid w:val="007B4742"/>
    <w:rsid w:val="007B59FF"/>
    <w:rsid w:val="007B7AC5"/>
    <w:rsid w:val="007C420F"/>
    <w:rsid w:val="007C4780"/>
    <w:rsid w:val="007D1A39"/>
    <w:rsid w:val="007D525C"/>
    <w:rsid w:val="007D6CB0"/>
    <w:rsid w:val="007F2ED5"/>
    <w:rsid w:val="007F4408"/>
    <w:rsid w:val="007F4632"/>
    <w:rsid w:val="007F738F"/>
    <w:rsid w:val="00800DC9"/>
    <w:rsid w:val="00803920"/>
    <w:rsid w:val="00816A68"/>
    <w:rsid w:val="008216AB"/>
    <w:rsid w:val="00824A0F"/>
    <w:rsid w:val="008252E9"/>
    <w:rsid w:val="00833703"/>
    <w:rsid w:val="00843294"/>
    <w:rsid w:val="00845C66"/>
    <w:rsid w:val="00853DE0"/>
    <w:rsid w:val="00871E39"/>
    <w:rsid w:val="00876D16"/>
    <w:rsid w:val="008801A7"/>
    <w:rsid w:val="00884227"/>
    <w:rsid w:val="0089154D"/>
    <w:rsid w:val="00897742"/>
    <w:rsid w:val="008A56F7"/>
    <w:rsid w:val="008D77BD"/>
    <w:rsid w:val="008E537F"/>
    <w:rsid w:val="008E7132"/>
    <w:rsid w:val="008E75A9"/>
    <w:rsid w:val="008F0DE1"/>
    <w:rsid w:val="00903722"/>
    <w:rsid w:val="00911A77"/>
    <w:rsid w:val="0092213D"/>
    <w:rsid w:val="009255F4"/>
    <w:rsid w:val="0093062B"/>
    <w:rsid w:val="00932BC1"/>
    <w:rsid w:val="00940676"/>
    <w:rsid w:val="00942BEE"/>
    <w:rsid w:val="0095471B"/>
    <w:rsid w:val="00973FF2"/>
    <w:rsid w:val="0097431E"/>
    <w:rsid w:val="009917B9"/>
    <w:rsid w:val="00996077"/>
    <w:rsid w:val="009A04C9"/>
    <w:rsid w:val="009A11F0"/>
    <w:rsid w:val="009A56F0"/>
    <w:rsid w:val="009A7377"/>
    <w:rsid w:val="009A7B36"/>
    <w:rsid w:val="009B3EC2"/>
    <w:rsid w:val="009C183A"/>
    <w:rsid w:val="009C5685"/>
    <w:rsid w:val="009D3500"/>
    <w:rsid w:val="009D429C"/>
    <w:rsid w:val="009D59AD"/>
    <w:rsid w:val="009D6F9B"/>
    <w:rsid w:val="009F0217"/>
    <w:rsid w:val="009F0C03"/>
    <w:rsid w:val="009F1057"/>
    <w:rsid w:val="009F3586"/>
    <w:rsid w:val="009F4B43"/>
    <w:rsid w:val="009F5220"/>
    <w:rsid w:val="00A0038A"/>
    <w:rsid w:val="00A00FBD"/>
    <w:rsid w:val="00A01B4C"/>
    <w:rsid w:val="00A01BF9"/>
    <w:rsid w:val="00A04655"/>
    <w:rsid w:val="00A063AC"/>
    <w:rsid w:val="00A07844"/>
    <w:rsid w:val="00A10DD1"/>
    <w:rsid w:val="00A2651D"/>
    <w:rsid w:val="00A34113"/>
    <w:rsid w:val="00A355C9"/>
    <w:rsid w:val="00A41853"/>
    <w:rsid w:val="00A55912"/>
    <w:rsid w:val="00A6137A"/>
    <w:rsid w:val="00A614AC"/>
    <w:rsid w:val="00A61BA4"/>
    <w:rsid w:val="00A61EA1"/>
    <w:rsid w:val="00A730EA"/>
    <w:rsid w:val="00A764FB"/>
    <w:rsid w:val="00A81894"/>
    <w:rsid w:val="00A81CD4"/>
    <w:rsid w:val="00A833CE"/>
    <w:rsid w:val="00A86929"/>
    <w:rsid w:val="00A87848"/>
    <w:rsid w:val="00A878B1"/>
    <w:rsid w:val="00A87EBA"/>
    <w:rsid w:val="00A927E6"/>
    <w:rsid w:val="00A97C2B"/>
    <w:rsid w:val="00AA2EBA"/>
    <w:rsid w:val="00AA3AE9"/>
    <w:rsid w:val="00AA71D3"/>
    <w:rsid w:val="00AB2E77"/>
    <w:rsid w:val="00AB4451"/>
    <w:rsid w:val="00AB4F94"/>
    <w:rsid w:val="00AC74EE"/>
    <w:rsid w:val="00AD0615"/>
    <w:rsid w:val="00AD078B"/>
    <w:rsid w:val="00AD2CA1"/>
    <w:rsid w:val="00AD348D"/>
    <w:rsid w:val="00AD583E"/>
    <w:rsid w:val="00AE1D2F"/>
    <w:rsid w:val="00AE35BD"/>
    <w:rsid w:val="00AF1769"/>
    <w:rsid w:val="00B046F2"/>
    <w:rsid w:val="00B149D8"/>
    <w:rsid w:val="00B25A40"/>
    <w:rsid w:val="00B34610"/>
    <w:rsid w:val="00B3551A"/>
    <w:rsid w:val="00B3621A"/>
    <w:rsid w:val="00B36B1A"/>
    <w:rsid w:val="00B416AB"/>
    <w:rsid w:val="00B47C78"/>
    <w:rsid w:val="00B675CA"/>
    <w:rsid w:val="00B67C5A"/>
    <w:rsid w:val="00B7017B"/>
    <w:rsid w:val="00B80B5D"/>
    <w:rsid w:val="00B81B19"/>
    <w:rsid w:val="00B8211E"/>
    <w:rsid w:val="00B8591B"/>
    <w:rsid w:val="00B87184"/>
    <w:rsid w:val="00B94F5E"/>
    <w:rsid w:val="00B96AD6"/>
    <w:rsid w:val="00B97EB1"/>
    <w:rsid w:val="00BB1D98"/>
    <w:rsid w:val="00BB25A2"/>
    <w:rsid w:val="00BB40BA"/>
    <w:rsid w:val="00BB7656"/>
    <w:rsid w:val="00BC60F8"/>
    <w:rsid w:val="00BD2F76"/>
    <w:rsid w:val="00BD46F0"/>
    <w:rsid w:val="00BD6E13"/>
    <w:rsid w:val="00BE3F00"/>
    <w:rsid w:val="00C010B6"/>
    <w:rsid w:val="00C079DF"/>
    <w:rsid w:val="00C07D6A"/>
    <w:rsid w:val="00C125BF"/>
    <w:rsid w:val="00C130BB"/>
    <w:rsid w:val="00C165C8"/>
    <w:rsid w:val="00C211E6"/>
    <w:rsid w:val="00C22810"/>
    <w:rsid w:val="00C4022B"/>
    <w:rsid w:val="00C41F18"/>
    <w:rsid w:val="00C43A30"/>
    <w:rsid w:val="00C51051"/>
    <w:rsid w:val="00C6779A"/>
    <w:rsid w:val="00C74F31"/>
    <w:rsid w:val="00C75429"/>
    <w:rsid w:val="00C77105"/>
    <w:rsid w:val="00C7762A"/>
    <w:rsid w:val="00C814B7"/>
    <w:rsid w:val="00C85E24"/>
    <w:rsid w:val="00C90435"/>
    <w:rsid w:val="00C9791C"/>
    <w:rsid w:val="00CA1D4A"/>
    <w:rsid w:val="00CA5697"/>
    <w:rsid w:val="00CB6330"/>
    <w:rsid w:val="00CB6DEB"/>
    <w:rsid w:val="00CD2FEE"/>
    <w:rsid w:val="00CD6028"/>
    <w:rsid w:val="00CF639A"/>
    <w:rsid w:val="00D116C2"/>
    <w:rsid w:val="00D12055"/>
    <w:rsid w:val="00D16FB0"/>
    <w:rsid w:val="00D21CBE"/>
    <w:rsid w:val="00D23045"/>
    <w:rsid w:val="00D259E5"/>
    <w:rsid w:val="00D26648"/>
    <w:rsid w:val="00D26D40"/>
    <w:rsid w:val="00D3062E"/>
    <w:rsid w:val="00D33C41"/>
    <w:rsid w:val="00D4425E"/>
    <w:rsid w:val="00D46330"/>
    <w:rsid w:val="00D514A7"/>
    <w:rsid w:val="00D601AE"/>
    <w:rsid w:val="00D61967"/>
    <w:rsid w:val="00D625B8"/>
    <w:rsid w:val="00D76101"/>
    <w:rsid w:val="00D76AD2"/>
    <w:rsid w:val="00D77603"/>
    <w:rsid w:val="00D857E4"/>
    <w:rsid w:val="00D874D2"/>
    <w:rsid w:val="00D9032B"/>
    <w:rsid w:val="00DA0006"/>
    <w:rsid w:val="00DA1360"/>
    <w:rsid w:val="00DA1E85"/>
    <w:rsid w:val="00DA69CF"/>
    <w:rsid w:val="00DB22E9"/>
    <w:rsid w:val="00DB2859"/>
    <w:rsid w:val="00DB6070"/>
    <w:rsid w:val="00DC32E5"/>
    <w:rsid w:val="00DE1A87"/>
    <w:rsid w:val="00DE3E26"/>
    <w:rsid w:val="00DF178A"/>
    <w:rsid w:val="00DF3214"/>
    <w:rsid w:val="00E02F74"/>
    <w:rsid w:val="00E12A1E"/>
    <w:rsid w:val="00E33B39"/>
    <w:rsid w:val="00E36B51"/>
    <w:rsid w:val="00E41E74"/>
    <w:rsid w:val="00E520AB"/>
    <w:rsid w:val="00E60FBC"/>
    <w:rsid w:val="00E67DD4"/>
    <w:rsid w:val="00E73AF9"/>
    <w:rsid w:val="00E8288A"/>
    <w:rsid w:val="00E93857"/>
    <w:rsid w:val="00E94470"/>
    <w:rsid w:val="00EA02CE"/>
    <w:rsid w:val="00EA0CFC"/>
    <w:rsid w:val="00EA142C"/>
    <w:rsid w:val="00EA1B7A"/>
    <w:rsid w:val="00EB2ECA"/>
    <w:rsid w:val="00EB76B6"/>
    <w:rsid w:val="00EC048E"/>
    <w:rsid w:val="00EC0FF7"/>
    <w:rsid w:val="00EC50B7"/>
    <w:rsid w:val="00ED706D"/>
    <w:rsid w:val="00EE4591"/>
    <w:rsid w:val="00EF2AB6"/>
    <w:rsid w:val="00EF5E60"/>
    <w:rsid w:val="00F125EF"/>
    <w:rsid w:val="00F137EE"/>
    <w:rsid w:val="00F147D7"/>
    <w:rsid w:val="00F16366"/>
    <w:rsid w:val="00F246F1"/>
    <w:rsid w:val="00F25C14"/>
    <w:rsid w:val="00F2608B"/>
    <w:rsid w:val="00F272A3"/>
    <w:rsid w:val="00F3076B"/>
    <w:rsid w:val="00F36996"/>
    <w:rsid w:val="00F41384"/>
    <w:rsid w:val="00F4141D"/>
    <w:rsid w:val="00F4164D"/>
    <w:rsid w:val="00F44370"/>
    <w:rsid w:val="00F466ED"/>
    <w:rsid w:val="00F54AA9"/>
    <w:rsid w:val="00F57570"/>
    <w:rsid w:val="00F60B7D"/>
    <w:rsid w:val="00F62BBD"/>
    <w:rsid w:val="00F640DB"/>
    <w:rsid w:val="00F72218"/>
    <w:rsid w:val="00F77C6A"/>
    <w:rsid w:val="00F819A5"/>
    <w:rsid w:val="00F860C6"/>
    <w:rsid w:val="00F87025"/>
    <w:rsid w:val="00F96C2E"/>
    <w:rsid w:val="00FA53A8"/>
    <w:rsid w:val="00FB6A3E"/>
    <w:rsid w:val="00FC0BA7"/>
    <w:rsid w:val="00FC2E25"/>
    <w:rsid w:val="00FC5C91"/>
    <w:rsid w:val="00FC6450"/>
    <w:rsid w:val="00FD5F6B"/>
    <w:rsid w:val="00FD6E23"/>
    <w:rsid w:val="00FD7D0B"/>
    <w:rsid w:val="00FE031D"/>
    <w:rsid w:val="00FF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zxgk.court.gov.cn/shixin/&#65289;&#21015;&#20837;&#22833;&#20449;&#34987;&#25191;&#34892;&#20154;&#25130;&#22270;&#65307;6"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99BB5-232F-4D8D-A2E2-88BBF69DB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34</Pages>
  <Words>1599</Words>
  <Characters>9115</Characters>
  <Application>Microsoft Office Word</Application>
  <DocSecurity>0</DocSecurity>
  <Lines>75</Lines>
  <Paragraphs>21</Paragraphs>
  <ScaleCrop>false</ScaleCrop>
  <Company>Organization</Company>
  <LinksUpToDate>false</LinksUpToDate>
  <CharactersWithSpaces>10693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16</cp:revision>
  <dcterms:created xsi:type="dcterms:W3CDTF">2023-01-29T00:56:00Z</dcterms:created>
  <dcterms:modified xsi:type="dcterms:W3CDTF">2023-02-06T03:50:00Z</dcterms:modified>
</cp:coreProperties>
</file>