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D4425E" w:rsidRPr="002442F0" w:rsidRDefault="00915AE1" w:rsidP="00E8288A">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海外展台搭建</w:t>
      </w:r>
      <w:r w:rsidR="00D4425E" w:rsidRPr="002442F0">
        <w:rPr>
          <w:rFonts w:ascii="方正小标宋简体" w:eastAsia="方正小标宋简体" w:hAnsi="宋体" w:cs="仿宋" w:hint="eastAsia"/>
          <w:bCs/>
          <w:sz w:val="44"/>
          <w:szCs w:val="44"/>
          <w:lang w:val="zh-CN"/>
        </w:rPr>
        <w:t>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915AE1">
        <w:rPr>
          <w:rFonts w:ascii="黑体" w:eastAsia="黑体" w:hAnsi="黑体" w:cs="仿宋"/>
          <w:b/>
          <w:bCs/>
          <w:sz w:val="32"/>
          <w:szCs w:val="32"/>
          <w:shd w:val="clear" w:color="auto" w:fill="FFFF00"/>
        </w:rPr>
        <w:t>FW</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915AE1">
        <w:rPr>
          <w:rFonts w:ascii="黑体" w:eastAsia="黑体" w:hAnsi="黑体" w:cs="仿宋"/>
          <w:b/>
          <w:bCs/>
          <w:sz w:val="32"/>
          <w:szCs w:val="32"/>
          <w:shd w:val="clear" w:color="auto" w:fill="FFFF00"/>
        </w:rPr>
        <w:t>02</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01</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915AE1">
        <w:rPr>
          <w:rFonts w:ascii="仿宋_GB2312" w:eastAsia="仿宋_GB2312" w:hAnsi="宋体" w:hint="eastAsia"/>
          <w:sz w:val="32"/>
          <w:szCs w:val="32"/>
        </w:rPr>
        <w:t>海外展台搭建</w:t>
      </w:r>
      <w:r w:rsidR="00EB2ECA" w:rsidRPr="00EB2ECA">
        <w:rPr>
          <w:rFonts w:ascii="仿宋_GB2312" w:eastAsia="仿宋_GB2312" w:hAnsi="宋体" w:hint="eastAsia"/>
          <w:sz w:val="32"/>
          <w:szCs w:val="32"/>
        </w:rPr>
        <w:t>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915AE1">
        <w:rPr>
          <w:rFonts w:ascii="仿宋_GB2312" w:eastAsia="仿宋_GB2312" w:hAnsi="宋体" w:hint="eastAsia"/>
          <w:sz w:val="32"/>
          <w:szCs w:val="32"/>
        </w:rPr>
        <w:t>海外展台搭建</w:t>
      </w:r>
      <w:r w:rsidR="00EB2ECA" w:rsidRPr="00EB2ECA">
        <w:rPr>
          <w:rFonts w:ascii="仿宋_GB2312" w:eastAsia="仿宋_GB2312" w:hAnsi="宋体" w:hint="eastAsia"/>
          <w:sz w:val="32"/>
          <w:szCs w:val="32"/>
        </w:rPr>
        <w:t>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915AE1">
        <w:rPr>
          <w:rFonts w:ascii="仿宋_GB2312" w:eastAsia="仿宋_GB2312" w:hAnsi="宋体" w:cs="宋体"/>
          <w:bCs/>
          <w:color w:val="000000"/>
          <w:sz w:val="32"/>
          <w:szCs w:val="32"/>
          <w:shd w:val="clear" w:color="auto" w:fill="FFFF00"/>
        </w:rPr>
        <w:t>FW</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915AE1">
        <w:rPr>
          <w:rFonts w:ascii="仿宋_GB2312" w:eastAsia="仿宋_GB2312" w:hAnsi="宋体" w:cs="宋体"/>
          <w:bCs/>
          <w:color w:val="000000"/>
          <w:sz w:val="32"/>
          <w:szCs w:val="32"/>
          <w:shd w:val="clear" w:color="auto" w:fill="FFFF00"/>
        </w:rPr>
        <w:t>02</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436624" w:rsidRPr="00436624">
        <w:rPr>
          <w:rFonts w:ascii="仿宋_GB2312" w:eastAsia="仿宋_GB2312" w:hAnsi="宋体" w:hint="eastAsia"/>
          <w:sz w:val="32"/>
          <w:szCs w:val="32"/>
        </w:rPr>
        <w:t>招标2023年亚洲通信展展台搭建、2023年德国慕尼黑国际太阳能技术贸易展览会展台搭建</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2F0432" w:rsidRDefault="002F0432" w:rsidP="002F043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1、供应商在中华人民共和国境内合法注册的，具有独立法人资格，持有合法有效的营业执照；</w:t>
      </w:r>
      <w:bookmarkStart w:id="50" w:name="_GoBack"/>
      <w:bookmarkEnd w:id="50"/>
    </w:p>
    <w:p w:rsidR="009A7377" w:rsidRDefault="009A7377" w:rsidP="009B3EC2">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、供应商未被"中国执行信息公开网"（http://zxgk.court.gov.cn/shixin/）列入失信被执行人，提供"中国执行信息公开网"的查询网页截图；</w:t>
      </w:r>
    </w:p>
    <w:p w:rsidR="00AA3AE9" w:rsidRPr="00AA3AE9" w:rsidRDefault="00AA3AE9" w:rsidP="00AA3AE9">
      <w:pPr>
        <w:pStyle w:val="2"/>
        <w:ind w:firstLineChars="200" w:firstLine="640"/>
      </w:pPr>
      <w:r>
        <w:rPr>
          <w:rFonts w:ascii="仿宋_GB2312" w:eastAsia="仿宋_GB2312" w:hAnsi="宋体" w:cs="宋体"/>
          <w:sz w:val="32"/>
          <w:szCs w:val="32"/>
        </w:rPr>
        <w:t>3、2020</w:t>
      </w:r>
      <w:r>
        <w:rPr>
          <w:rFonts w:ascii="仿宋_GB2312" w:eastAsia="仿宋_GB2312" w:hAnsi="宋体" w:cs="宋体" w:hint="eastAsia"/>
          <w:sz w:val="32"/>
          <w:szCs w:val="32"/>
        </w:rPr>
        <w:t>年</w:t>
      </w:r>
      <w:r w:rsidR="008F56DB">
        <w:rPr>
          <w:rFonts w:ascii="仿宋_GB2312" w:eastAsia="仿宋_GB2312" w:hAnsi="宋体" w:cs="宋体"/>
          <w:sz w:val="32"/>
          <w:szCs w:val="32"/>
        </w:rPr>
        <w:t>至今类似项目</w:t>
      </w:r>
      <w:r>
        <w:rPr>
          <w:rFonts w:ascii="仿宋_GB2312" w:eastAsia="仿宋_GB2312" w:hAnsi="宋体" w:cs="宋体"/>
          <w:sz w:val="32"/>
          <w:szCs w:val="32"/>
        </w:rPr>
        <w:t>业绩</w:t>
      </w:r>
      <w:r>
        <w:rPr>
          <w:rFonts w:ascii="仿宋_GB2312" w:eastAsia="仿宋_GB2312" w:hAnsi="宋体" w:cs="宋体" w:hint="eastAsia"/>
          <w:sz w:val="32"/>
          <w:szCs w:val="32"/>
        </w:rPr>
        <w:t>至少1份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p>
    <w:p w:rsidR="009A7377" w:rsidRP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2349C0" w:rsidRPr="000054B6">
        <w:rPr>
          <w:rFonts w:ascii="仿宋_GB2312" w:eastAsia="仿宋_GB2312" w:hAnsi="微软雅黑" w:cs="宋体" w:hint="eastAsia"/>
          <w:color w:val="333333"/>
          <w:kern w:val="0"/>
          <w:sz w:val="32"/>
          <w:szCs w:val="32"/>
        </w:rPr>
        <w:t>（</w:t>
      </w:r>
      <w:r w:rsidR="002349C0" w:rsidRPr="00AD455D">
        <w:rPr>
          <w:rFonts w:ascii="仿宋_GB2312" w:eastAsia="仿宋_GB2312" w:hAnsi="微软雅黑" w:cs="宋体" w:hint="eastAsia"/>
          <w:color w:val="333333"/>
          <w:kern w:val="0"/>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7121F1" w:rsidRPr="0022194C">
          <w:rPr>
            <w:rStyle w:val="a5"/>
            <w:rFonts w:ascii="仿宋_GB2312" w:eastAsia="仿宋_GB2312" w:hAnsi="宋体" w:cs="宋体" w:hint="eastAsia"/>
            <w:sz w:val="32"/>
            <w:szCs w:val="32"/>
          </w:rPr>
          <w:t>http://zxgk.court.gov.cn/shixin/）列入失信被执行人截图；</w:t>
        </w:r>
        <w:r w:rsidR="007121F1" w:rsidRPr="0022194C">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w:t>
      </w:r>
      <w:r w:rsidR="00B90C25">
        <w:rPr>
          <w:rFonts w:ascii="仿宋_GB2312" w:eastAsia="仿宋_GB2312" w:hAnsi="宋体" w:cs="宋体" w:hint="eastAsia"/>
          <w:sz w:val="32"/>
          <w:szCs w:val="32"/>
        </w:rPr>
        <w:t>类似</w:t>
      </w:r>
      <w:r w:rsidR="00B90C25">
        <w:rPr>
          <w:rFonts w:ascii="仿宋_GB2312" w:eastAsia="仿宋_GB2312" w:hAnsi="宋体" w:cs="宋体"/>
          <w:sz w:val="32"/>
          <w:szCs w:val="32"/>
        </w:rPr>
        <w:t>项目</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至少1份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六、获取磋商文件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2023CE">
        <w:rPr>
          <w:rFonts w:ascii="仿宋_GB2312" w:eastAsia="仿宋_GB2312" w:hAnsi="宋体" w:cs="宋体"/>
          <w:sz w:val="32"/>
          <w:szCs w:val="32"/>
          <w:highlight w:val="yellow"/>
        </w:rPr>
        <w:t>21</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lastRenderedPageBreak/>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8E1732">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1" w:name="_Toc1367"/>
            <w:bookmarkStart w:id="52" w:name="_Toc26363"/>
            <w:bookmarkStart w:id="53" w:name="_Toc3240"/>
            <w:bookmarkStart w:id="54" w:name="_Toc7248"/>
            <w:bookmarkStart w:id="55" w:name="_Toc43040830"/>
            <w:bookmarkStart w:id="56" w:name="_Toc5536"/>
            <w:bookmarkStart w:id="57" w:name="_Toc26289"/>
            <w:bookmarkEnd w:id="51"/>
            <w:bookmarkEnd w:id="52"/>
            <w:bookmarkEnd w:id="53"/>
            <w:bookmarkEnd w:id="54"/>
            <w:bookmarkEnd w:id="55"/>
            <w:bookmarkEnd w:id="56"/>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6E04E5">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w:t>
            </w:r>
            <w:r w:rsidR="008E1732">
              <w:rPr>
                <w:rFonts w:ascii="仿宋_GB2312" w:eastAsia="仿宋_GB2312" w:hAnsi="宋体" w:cs="宋体"/>
                <w:color w:val="000000"/>
                <w:sz w:val="32"/>
                <w:szCs w:val="32"/>
                <w:highlight w:val="yellow"/>
              </w:rPr>
              <w:t>23</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7"/>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071DE2">
        <w:rPr>
          <w:rFonts w:ascii="仿宋_GB2312" w:eastAsia="仿宋_GB2312" w:hAnsi="宋体" w:hint="eastAsia"/>
          <w:sz w:val="32"/>
          <w:szCs w:val="32"/>
        </w:rPr>
        <w:t>贾宝纯</w:t>
      </w:r>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4972AB" w:rsidRPr="00766520">
        <w:rPr>
          <w:rFonts w:ascii="仿宋_GB2312" w:eastAsia="仿宋_GB2312" w:hAnsi="微软雅黑" w:cs="宋体" w:hint="eastAsia"/>
          <w:color w:val="333333"/>
          <w:kern w:val="0"/>
          <w:sz w:val="32"/>
          <w:szCs w:val="32"/>
        </w:rPr>
        <w:t>15064748613</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8E1732">
        <w:rPr>
          <w:rFonts w:ascii="仿宋_GB2312" w:eastAsia="仿宋_GB2312" w:hAnsi="宋体" w:hint="eastAsia"/>
          <w:sz w:val="32"/>
          <w:szCs w:val="32"/>
        </w:rPr>
        <w:t>高昭友</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8E1732">
        <w:rPr>
          <w:rFonts w:ascii="仿宋_GB2312" w:eastAsia="仿宋_GB2312" w:hAnsi="微软雅黑" w:cs="宋体"/>
          <w:color w:val="333333"/>
          <w:kern w:val="0"/>
          <w:sz w:val="32"/>
          <w:szCs w:val="32"/>
        </w:rPr>
        <w:t>15092739594</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A833CE" w:rsidRPr="00E729CA" w:rsidRDefault="00A833CE" w:rsidP="00911A77">
      <w:pPr>
        <w:pStyle w:val="2"/>
      </w:pP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E65017" w:rsidRDefault="009F5220" w:rsidP="00C51051">
      <w:pPr>
        <w:ind w:firstLineChars="200" w:firstLine="640"/>
        <w:rPr>
          <w:rFonts w:ascii="仿宋_GB2312" w:eastAsia="仿宋_GB2312" w:hAnsi="黑体"/>
          <w:kern w:val="44"/>
          <w:sz w:val="32"/>
          <w:szCs w:val="44"/>
          <w:u w:val="double"/>
        </w:rPr>
      </w:pPr>
      <w:r w:rsidRPr="00E65017">
        <w:rPr>
          <w:rFonts w:ascii="仿宋_GB2312" w:eastAsia="仿宋_GB2312" w:hAnsi="黑体"/>
          <w:kern w:val="44"/>
          <w:sz w:val="32"/>
          <w:szCs w:val="44"/>
          <w:u w:val="double"/>
        </w:rPr>
        <w:t>4.</w:t>
      </w:r>
      <w:r w:rsidR="007E5E2B" w:rsidRPr="00E65017">
        <w:rPr>
          <w:rFonts w:ascii="仿宋_GB2312" w:eastAsia="仿宋_GB2312" w:hAnsi="黑体" w:hint="eastAsia"/>
          <w:kern w:val="44"/>
          <w:sz w:val="32"/>
          <w:szCs w:val="44"/>
          <w:u w:val="double"/>
        </w:rPr>
        <w:t>公司</w:t>
      </w:r>
      <w:r w:rsidR="007E5E2B" w:rsidRPr="00E65017">
        <w:rPr>
          <w:rFonts w:ascii="仿宋_GB2312" w:eastAsia="仿宋_GB2312" w:hAnsi="黑体"/>
          <w:kern w:val="44"/>
          <w:sz w:val="32"/>
          <w:szCs w:val="44"/>
          <w:u w:val="double"/>
        </w:rPr>
        <w:t>介绍</w:t>
      </w:r>
      <w:r w:rsidR="00E65017">
        <w:rPr>
          <w:rFonts w:ascii="仿宋_GB2312" w:eastAsia="仿宋_GB2312" w:hAnsi="黑体"/>
          <w:kern w:val="44"/>
          <w:sz w:val="32"/>
          <w:szCs w:val="44"/>
          <w:u w:val="double"/>
        </w:rPr>
        <w:t>（公司实力证明）</w:t>
      </w:r>
    </w:p>
    <w:p w:rsidR="00903722" w:rsidRPr="00FC5C91" w:rsidRDefault="009F5220" w:rsidP="00FC5C91">
      <w:pPr>
        <w:ind w:firstLineChars="200" w:firstLine="640"/>
        <w:rPr>
          <w:rFonts w:ascii="仿宋_GB2312" w:eastAsia="仿宋_GB2312" w:hAnsi="黑体"/>
          <w:kern w:val="44"/>
          <w:sz w:val="32"/>
          <w:szCs w:val="44"/>
          <w:u w:val="double"/>
        </w:rPr>
      </w:pPr>
      <w:r w:rsidRPr="00E65017">
        <w:rPr>
          <w:rFonts w:ascii="仿宋_GB2312" w:eastAsia="仿宋_GB2312" w:hAnsi="黑体"/>
          <w:kern w:val="44"/>
          <w:sz w:val="32"/>
          <w:szCs w:val="44"/>
          <w:u w:val="double"/>
        </w:rPr>
        <w:t>5.</w:t>
      </w:r>
      <w:r w:rsidR="0076695F" w:rsidRPr="00E65017">
        <w:rPr>
          <w:rFonts w:ascii="仿宋_GB2312" w:eastAsia="仿宋_GB2312" w:hAnsi="黑体" w:hint="eastAsia"/>
          <w:kern w:val="44"/>
          <w:sz w:val="32"/>
          <w:szCs w:val="44"/>
          <w:u w:val="double"/>
        </w:rPr>
        <w:t>方案设计</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w:t>
      </w:r>
      <w:r>
        <w:rPr>
          <w:rFonts w:ascii="仿宋_GB2312" w:eastAsia="仿宋_GB2312" w:hAnsi="宋体" w:cs="宋体" w:hint="eastAsia"/>
          <w:sz w:val="32"/>
          <w:szCs w:val="32"/>
        </w:rPr>
        <w:lastRenderedPageBreak/>
        <w:t>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6E04E5">
        <w:rPr>
          <w:rFonts w:ascii="仿宋_GB2312" w:eastAsia="仿宋_GB2312" w:hAnsi="黑体"/>
          <w:kern w:val="44"/>
          <w:sz w:val="32"/>
          <w:szCs w:val="44"/>
          <w:shd w:val="clear" w:color="auto" w:fill="FFFF00"/>
        </w:rPr>
        <w:t>2</w:t>
      </w:r>
      <w:r w:rsidRPr="00224E09">
        <w:rPr>
          <w:rFonts w:ascii="仿宋_GB2312" w:eastAsia="仿宋_GB2312" w:hAnsi="黑体" w:hint="eastAsia"/>
          <w:kern w:val="44"/>
          <w:sz w:val="32"/>
          <w:szCs w:val="44"/>
          <w:shd w:val="clear" w:color="auto" w:fill="FFFF00"/>
        </w:rPr>
        <w:t>月</w:t>
      </w:r>
      <w:r w:rsidR="0076695F">
        <w:rPr>
          <w:rFonts w:ascii="仿宋_GB2312" w:eastAsia="仿宋_GB2312" w:hAnsi="黑体"/>
          <w:kern w:val="44"/>
          <w:sz w:val="32"/>
          <w:szCs w:val="44"/>
          <w:shd w:val="clear" w:color="auto" w:fill="FFFF00"/>
        </w:rPr>
        <w:t>21</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0E69A8" w:rsidRPr="000E69A8" w:rsidRDefault="0076695F" w:rsidP="000E69A8">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lastRenderedPageBreak/>
        <w:t>七</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C9043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6</w:t>
            </w:r>
            <w:r w:rsidR="0068583D" w:rsidRPr="00AA3AE9">
              <w:rPr>
                <w:rFonts w:ascii="仿宋_GB2312" w:eastAsia="仿宋_GB2312" w:hAnsi="宋体" w:cs="宋体"/>
                <w:kern w:val="0"/>
                <w:sz w:val="30"/>
                <w:szCs w:val="30"/>
                <w:lang w:val="zh-CN"/>
              </w:rPr>
              <w:t>0</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系统自动判分，满足招标文件要求且投标价格最低的投标报价为评标基准价，其价格分为满分。其他供应商的价格分统一按照下列公式计算：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Pr="00AA3AE9">
              <w:rPr>
                <w:rFonts w:ascii="仿宋_GB2312" w:eastAsia="仿宋_GB2312" w:hAnsi="宋体" w:cs="宋体"/>
                <w:kern w:val="0"/>
                <w:sz w:val="30"/>
                <w:szCs w:val="30"/>
                <w:lang w:val="zh-CN"/>
              </w:rPr>
              <w:t>60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公司实力</w:t>
            </w:r>
          </w:p>
        </w:tc>
        <w:tc>
          <w:tcPr>
            <w:tcW w:w="568" w:type="pct"/>
            <w:vAlign w:val="center"/>
          </w:tcPr>
          <w:p w:rsidR="0068583D" w:rsidRPr="00AA3AE9" w:rsidRDefault="0068583D"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专家根据供应商的企业规模、实力情况、信誉以及所投产品的获奖证明证书、发明专利情况打分</w:t>
            </w:r>
            <w:r w:rsidRPr="00AA3AE9">
              <w:rPr>
                <w:rFonts w:ascii="仿宋_GB2312" w:eastAsia="仿宋_GB2312" w:hAnsi="宋体" w:cs="宋体"/>
                <w:kern w:val="0"/>
                <w:sz w:val="30"/>
                <w:szCs w:val="30"/>
                <w:lang w:val="zh-CN"/>
              </w:rPr>
              <w:t>0-10分。</w:t>
            </w:r>
          </w:p>
        </w:tc>
      </w:tr>
      <w:tr w:rsidR="0068583D" w:rsidTr="00347DDE">
        <w:trPr>
          <w:trHeight w:val="1297"/>
          <w:jc w:val="center"/>
        </w:trPr>
        <w:tc>
          <w:tcPr>
            <w:tcW w:w="814" w:type="pct"/>
            <w:vAlign w:val="center"/>
          </w:tcPr>
          <w:p w:rsidR="0068583D" w:rsidRPr="00AA3AE9" w:rsidRDefault="0076695F" w:rsidP="00AA3AE9">
            <w:pPr>
              <w:autoSpaceDE w:val="0"/>
              <w:autoSpaceDN w:val="0"/>
              <w:spacing w:line="460" w:lineRule="exact"/>
              <w:ind w:right="127"/>
              <w:rPr>
                <w:rFonts w:ascii="仿宋_GB2312" w:eastAsia="仿宋_GB2312" w:hAnsi="宋体" w:cs="宋体"/>
                <w:kern w:val="0"/>
                <w:sz w:val="30"/>
                <w:szCs w:val="30"/>
                <w:lang w:val="zh-CN"/>
              </w:rPr>
            </w:pPr>
            <w:r>
              <w:rPr>
                <w:rFonts w:ascii="仿宋_GB2312" w:eastAsia="仿宋_GB2312" w:hAnsi="宋体" w:cs="宋体" w:hint="eastAsia"/>
                <w:kern w:val="0"/>
                <w:sz w:val="30"/>
                <w:szCs w:val="30"/>
                <w:lang w:val="zh-CN"/>
              </w:rPr>
              <w:t>方案设计</w:t>
            </w:r>
          </w:p>
        </w:tc>
        <w:tc>
          <w:tcPr>
            <w:tcW w:w="568" w:type="pct"/>
            <w:vAlign w:val="center"/>
          </w:tcPr>
          <w:p w:rsidR="0068583D" w:rsidRPr="00AA3AE9" w:rsidRDefault="0076695F" w:rsidP="00AA3AE9">
            <w:pPr>
              <w:autoSpaceDE w:val="0"/>
              <w:autoSpaceDN w:val="0"/>
              <w:spacing w:line="460" w:lineRule="exact"/>
              <w:ind w:right="246"/>
              <w:jc w:val="center"/>
              <w:rPr>
                <w:rFonts w:ascii="仿宋_GB2312" w:eastAsia="仿宋_GB2312" w:hAnsi="宋体" w:cs="宋体"/>
                <w:kern w:val="0"/>
                <w:sz w:val="30"/>
                <w:szCs w:val="30"/>
                <w:lang w:val="zh-CN"/>
              </w:rPr>
            </w:pPr>
            <w:r>
              <w:rPr>
                <w:rFonts w:ascii="仿宋_GB2312" w:eastAsia="仿宋_GB2312" w:hAnsi="宋体" w:cs="宋体"/>
                <w:kern w:val="0"/>
                <w:sz w:val="30"/>
                <w:szCs w:val="30"/>
                <w:lang w:val="zh-CN"/>
              </w:rPr>
              <w:t>2</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76695F">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w:t>
            </w:r>
            <w:r w:rsidR="0076695F">
              <w:rPr>
                <w:rFonts w:ascii="仿宋_GB2312" w:eastAsia="仿宋_GB2312" w:hAnsi="宋体" w:cs="宋体" w:hint="eastAsia"/>
                <w:kern w:val="0"/>
                <w:sz w:val="30"/>
                <w:szCs w:val="30"/>
                <w:lang w:val="zh-CN"/>
              </w:rPr>
              <w:t>供应商提供的方案设计</w:t>
            </w:r>
            <w:r w:rsidRPr="00AA3AE9">
              <w:rPr>
                <w:rFonts w:ascii="仿宋_GB2312" w:eastAsia="仿宋_GB2312" w:hAnsi="宋体" w:cs="宋体" w:hint="eastAsia"/>
                <w:kern w:val="0"/>
                <w:sz w:val="30"/>
                <w:szCs w:val="30"/>
                <w:lang w:val="zh-CN"/>
              </w:rPr>
              <w:t>，打</w:t>
            </w:r>
            <w:r w:rsidRPr="00AA3AE9">
              <w:rPr>
                <w:rFonts w:ascii="仿宋_GB2312" w:eastAsia="仿宋_GB2312" w:hAnsi="宋体" w:cs="宋体"/>
                <w:kern w:val="0"/>
                <w:sz w:val="30"/>
                <w:szCs w:val="30"/>
                <w:lang w:val="zh-CN"/>
              </w:rPr>
              <w:t>1-</w:t>
            </w:r>
            <w:r w:rsidR="0076695F">
              <w:rPr>
                <w:rFonts w:ascii="仿宋_GB2312" w:eastAsia="仿宋_GB2312" w:hAnsi="宋体" w:cs="宋体"/>
                <w:kern w:val="0"/>
                <w:sz w:val="30"/>
                <w:szCs w:val="30"/>
                <w:lang w:val="zh-CN"/>
              </w:rPr>
              <w:t>2</w:t>
            </w:r>
            <w:r w:rsidRPr="00AA3AE9">
              <w:rPr>
                <w:rFonts w:ascii="仿宋_GB2312" w:eastAsia="仿宋_GB2312" w:hAnsi="宋体" w:cs="宋体"/>
                <w:kern w:val="0"/>
                <w:sz w:val="30"/>
                <w:szCs w:val="30"/>
                <w:lang w:val="zh-CN"/>
              </w:rPr>
              <w:t>0分</w:t>
            </w:r>
            <w:r w:rsidR="0076695F">
              <w:rPr>
                <w:rFonts w:ascii="仿宋_GB2312" w:eastAsia="仿宋_GB2312" w:hAnsi="宋体" w:cs="宋体" w:hint="eastAsia"/>
                <w:kern w:val="0"/>
                <w:sz w:val="30"/>
                <w:szCs w:val="30"/>
                <w:lang w:val="zh-CN"/>
              </w:rPr>
              <w:t>.</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C165C8"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1月1日至今）完成类似业绩，每项得2</w:t>
            </w:r>
            <w:r w:rsidRPr="00AA3AE9">
              <w:rPr>
                <w:rFonts w:ascii="仿宋_GB2312" w:eastAsia="仿宋_GB2312" w:hAnsi="宋体" w:cs="宋体" w:hint="eastAsia"/>
                <w:kern w:val="0"/>
                <w:sz w:val="30"/>
                <w:szCs w:val="30"/>
                <w:lang w:val="zh-CN"/>
              </w:rPr>
              <w:t>分，最多得</w:t>
            </w: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w:t>
      </w:r>
      <w:r w:rsidRPr="009055D5">
        <w:rPr>
          <w:rFonts w:ascii="仿宋_GB2312" w:eastAsia="仿宋_GB2312"/>
          <w:sz w:val="32"/>
          <w:szCs w:val="32"/>
        </w:rPr>
        <w:lastRenderedPageBreak/>
        <w:t>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w:t>
      </w:r>
      <w:r>
        <w:rPr>
          <w:rFonts w:ascii="仿宋_GB2312" w:eastAsia="仿宋_GB2312" w:hint="eastAsia"/>
          <w:spacing w:val="-11"/>
          <w:sz w:val="32"/>
          <w:szCs w:val="32"/>
        </w:rPr>
        <w:lastRenderedPageBreak/>
        <w:t>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立即发快递邮寄至以下地址（到付一律不接收）：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lastRenderedPageBreak/>
        <w:t>收件人：贾宝纯</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footerReference w:type="default" r:id="rId11"/>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553B27" w:rsidRPr="00F25BC3" w:rsidRDefault="00F25BC3" w:rsidP="00553B27">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公司招标</w:t>
      </w:r>
      <w:r w:rsidRPr="00F25BC3">
        <w:rPr>
          <w:rFonts w:ascii="仿宋_GB2312" w:eastAsia="仿宋_GB2312" w:hAnsiTheme="minorEastAsia" w:hint="eastAsia"/>
          <w:sz w:val="32"/>
          <w:szCs w:val="32"/>
        </w:rPr>
        <w:t>2023年亚洲通信展展台搭建、2023年德国慕尼黑国际太阳能技术贸易展览会展台搭建</w:t>
      </w:r>
      <w:r>
        <w:rPr>
          <w:rFonts w:ascii="仿宋_GB2312" w:eastAsia="仿宋_GB2312" w:hAnsiTheme="minorEastAsia" w:hint="eastAsia"/>
          <w:sz w:val="32"/>
          <w:szCs w:val="32"/>
        </w:rPr>
        <w:t>，具体展台搭建要求详见附件</w:t>
      </w:r>
      <w:r w:rsidR="00463233">
        <w:rPr>
          <w:rFonts w:ascii="仿宋_GB2312" w:eastAsia="仿宋_GB2312" w:hAnsiTheme="minorEastAsia" w:hint="eastAsia"/>
          <w:sz w:val="32"/>
          <w:szCs w:val="32"/>
        </w:rPr>
        <w:t>。</w:t>
      </w:r>
    </w:p>
    <w:p w:rsidR="00086606" w:rsidRPr="00F25BC3" w:rsidRDefault="00086606" w:rsidP="00086606">
      <w:pPr>
        <w:spacing w:line="560" w:lineRule="exact"/>
        <w:rPr>
          <w:rFonts w:ascii="仿宋_GB2312" w:eastAsia="仿宋_GB2312" w:hAnsiTheme="minorEastAsia"/>
          <w:sz w:val="32"/>
          <w:szCs w:val="32"/>
        </w:rPr>
      </w:pPr>
      <w:r>
        <w:rPr>
          <w:rFonts w:ascii="黑体" w:eastAsia="黑体" w:hAnsi="黑体" w:hint="eastAsia"/>
          <w:w w:val="95"/>
          <w:sz w:val="32"/>
          <w:szCs w:val="32"/>
        </w:rPr>
        <w:t>二、付款方式：</w:t>
      </w:r>
    </w:p>
    <w:p w:rsidR="00F25BC3" w:rsidRPr="00A025CB" w:rsidRDefault="00F25BC3" w:rsidP="00A025CB">
      <w:pPr>
        <w:adjustRightInd w:val="0"/>
        <w:snapToGrid w:val="0"/>
        <w:spacing w:line="560" w:lineRule="exact"/>
        <w:ind w:firstLineChars="200" w:firstLine="640"/>
        <w:rPr>
          <w:rFonts w:ascii="仿宋_GB2312" w:eastAsia="仿宋_GB2312" w:hAnsiTheme="minorEastAsia"/>
          <w:sz w:val="32"/>
          <w:szCs w:val="32"/>
        </w:rPr>
      </w:pPr>
      <w:r w:rsidRPr="00A025CB">
        <w:rPr>
          <w:rFonts w:ascii="仿宋_GB2312" w:eastAsia="仿宋_GB2312" w:hAnsiTheme="minorEastAsia"/>
          <w:sz w:val="32"/>
          <w:szCs w:val="32"/>
        </w:rPr>
        <w:t>1.</w:t>
      </w:r>
      <w:r w:rsidRPr="00A025CB">
        <w:rPr>
          <w:rFonts w:ascii="仿宋_GB2312" w:eastAsia="仿宋_GB2312" w:hAnsiTheme="minorEastAsia" w:hint="eastAsia"/>
          <w:sz w:val="32"/>
          <w:szCs w:val="32"/>
        </w:rPr>
        <w:t>合同款支付条件: 合同签订后，招标方向中标方支付合同总价80%；所有项目</w:t>
      </w:r>
      <w:r w:rsidRPr="00A025CB">
        <w:rPr>
          <w:rFonts w:ascii="仿宋_GB2312" w:eastAsia="仿宋_GB2312" w:hAnsiTheme="minorEastAsia"/>
          <w:sz w:val="32"/>
          <w:szCs w:val="32"/>
        </w:rPr>
        <w:t>结束</w:t>
      </w:r>
      <w:r w:rsidRPr="00A025CB">
        <w:rPr>
          <w:rFonts w:ascii="仿宋_GB2312" w:eastAsia="仿宋_GB2312" w:hAnsiTheme="minorEastAsia" w:hint="eastAsia"/>
          <w:sz w:val="32"/>
          <w:szCs w:val="32"/>
        </w:rPr>
        <w:t>，双方签订确认函且没有异议，</w:t>
      </w:r>
      <w:r w:rsidRPr="00A025CB">
        <w:rPr>
          <w:rFonts w:ascii="仿宋_GB2312" w:eastAsia="仿宋_GB2312" w:hAnsiTheme="minorEastAsia"/>
          <w:sz w:val="32"/>
          <w:szCs w:val="32"/>
        </w:rPr>
        <w:t>招标方向中标方支付剩余尾款</w:t>
      </w:r>
      <w:r w:rsidRPr="00A025CB">
        <w:rPr>
          <w:rFonts w:ascii="仿宋_GB2312" w:eastAsia="仿宋_GB2312" w:hAnsiTheme="minorEastAsia" w:hint="eastAsia"/>
          <w:sz w:val="32"/>
          <w:szCs w:val="32"/>
        </w:rPr>
        <w:t>。</w:t>
      </w:r>
    </w:p>
    <w:p w:rsidR="00F25BC3" w:rsidRPr="00A025CB" w:rsidRDefault="00F25BC3" w:rsidP="00A025CB">
      <w:pPr>
        <w:adjustRightInd w:val="0"/>
        <w:snapToGrid w:val="0"/>
        <w:spacing w:line="560" w:lineRule="exact"/>
        <w:ind w:firstLineChars="200" w:firstLine="640"/>
        <w:rPr>
          <w:rFonts w:ascii="仿宋_GB2312" w:eastAsia="仿宋_GB2312" w:hAnsiTheme="minorEastAsia"/>
          <w:sz w:val="32"/>
          <w:szCs w:val="32"/>
        </w:rPr>
      </w:pPr>
      <w:r w:rsidRPr="00A025CB">
        <w:rPr>
          <w:rFonts w:ascii="仿宋_GB2312" w:eastAsia="仿宋_GB2312" w:hAnsiTheme="minorEastAsia" w:hint="eastAsia"/>
          <w:sz w:val="32"/>
          <w:szCs w:val="32"/>
        </w:rPr>
        <w:t>2.支付</w:t>
      </w:r>
      <w:r w:rsidRPr="00A025CB">
        <w:rPr>
          <w:rFonts w:ascii="仿宋_GB2312" w:eastAsia="仿宋_GB2312" w:hAnsiTheme="minorEastAsia"/>
          <w:sz w:val="32"/>
          <w:szCs w:val="32"/>
        </w:rPr>
        <w:t>方式：电汇。</w:t>
      </w:r>
    </w:p>
    <w:p w:rsidR="00086606" w:rsidRDefault="00F25BC3" w:rsidP="00086606">
      <w:pPr>
        <w:spacing w:line="560" w:lineRule="exact"/>
        <w:rPr>
          <w:rFonts w:ascii="黑体" w:eastAsia="黑体" w:hAnsi="黑体"/>
          <w:w w:val="95"/>
          <w:sz w:val="32"/>
          <w:szCs w:val="32"/>
        </w:rPr>
      </w:pPr>
      <w:r>
        <w:rPr>
          <w:rFonts w:ascii="黑体" w:eastAsia="黑体" w:hAnsi="黑体" w:hint="eastAsia"/>
          <w:w w:val="95"/>
          <w:sz w:val="32"/>
          <w:szCs w:val="32"/>
        </w:rPr>
        <w:t>三</w:t>
      </w:r>
      <w:r w:rsidR="00086606">
        <w:rPr>
          <w:rFonts w:ascii="黑体" w:eastAsia="黑体" w:hAnsi="黑体" w:hint="eastAsia"/>
          <w:w w:val="95"/>
          <w:sz w:val="32"/>
          <w:szCs w:val="32"/>
        </w:rPr>
        <w:t>、</w:t>
      </w:r>
      <w:r w:rsidR="00B6017E">
        <w:rPr>
          <w:rFonts w:ascii="黑体" w:eastAsia="黑体" w:hAnsi="黑体" w:hint="eastAsia"/>
          <w:w w:val="95"/>
          <w:sz w:val="32"/>
          <w:szCs w:val="32"/>
        </w:rPr>
        <w:t>报价要求及</w:t>
      </w:r>
      <w:r w:rsidR="00086606">
        <w:rPr>
          <w:rFonts w:ascii="黑体" w:eastAsia="黑体" w:hAnsi="黑体" w:hint="eastAsia"/>
          <w:w w:val="95"/>
          <w:sz w:val="32"/>
          <w:szCs w:val="32"/>
        </w:rPr>
        <w:t>中标分配：</w:t>
      </w:r>
    </w:p>
    <w:p w:rsidR="00B6017E" w:rsidRPr="006A0091" w:rsidRDefault="00B6017E" w:rsidP="00B6017E">
      <w:pPr>
        <w:spacing w:line="560" w:lineRule="exact"/>
        <w:rPr>
          <w:rFonts w:ascii="仿宋_GB2312" w:eastAsia="仿宋_GB2312" w:hAnsi="宋体"/>
          <w:sz w:val="32"/>
          <w:szCs w:val="32"/>
        </w:rPr>
      </w:pPr>
      <w:r w:rsidRPr="006A0091">
        <w:rPr>
          <w:rFonts w:ascii="仿宋_GB2312" w:eastAsia="仿宋_GB2312" w:hAnsi="宋体" w:hint="eastAsia"/>
          <w:sz w:val="32"/>
          <w:szCs w:val="32"/>
        </w:rPr>
        <w:t>1.</w:t>
      </w:r>
      <w:r w:rsidR="006F2214">
        <w:rPr>
          <w:rFonts w:ascii="仿宋_GB2312" w:eastAsia="仿宋_GB2312" w:hAnsi="宋体" w:hint="eastAsia"/>
          <w:sz w:val="32"/>
          <w:szCs w:val="32"/>
        </w:rPr>
        <w:t>不</w:t>
      </w:r>
      <w:r w:rsidRPr="006A0091">
        <w:rPr>
          <w:rFonts w:ascii="仿宋_GB2312" w:eastAsia="仿宋_GB2312" w:hAnsi="宋体" w:hint="eastAsia"/>
          <w:sz w:val="32"/>
          <w:szCs w:val="32"/>
        </w:rPr>
        <w:t>含税价格，单位为元，</w:t>
      </w:r>
      <w:r>
        <w:rPr>
          <w:rFonts w:ascii="仿宋_GB2312" w:eastAsia="仿宋_GB2312" w:hAnsi="宋体" w:hint="eastAsia"/>
          <w:sz w:val="32"/>
          <w:szCs w:val="32"/>
        </w:rPr>
        <w:t>报价</w:t>
      </w:r>
      <w:r w:rsidRPr="00B6017E">
        <w:rPr>
          <w:rFonts w:ascii="仿宋_GB2312" w:eastAsia="仿宋_GB2312" w:hAnsi="宋体" w:hint="eastAsia"/>
          <w:sz w:val="32"/>
          <w:szCs w:val="32"/>
        </w:rPr>
        <w:t>包含展台搭建费、电力费、海报制作张贴费等</w:t>
      </w:r>
      <w:r w:rsidRPr="006A0091">
        <w:rPr>
          <w:rFonts w:ascii="仿宋_GB2312" w:eastAsia="仿宋_GB2312" w:hAnsi="宋体" w:hint="eastAsia"/>
          <w:sz w:val="32"/>
          <w:szCs w:val="32"/>
        </w:rPr>
        <w:t xml:space="preserve">； </w:t>
      </w:r>
    </w:p>
    <w:p w:rsidR="00B6017E" w:rsidRPr="00B6017E" w:rsidRDefault="00B6017E" w:rsidP="00B6017E">
      <w:pPr>
        <w:pStyle w:val="2"/>
      </w:pPr>
      <w:r w:rsidRPr="006A0091">
        <w:rPr>
          <w:rFonts w:ascii="仿宋_GB2312" w:eastAsia="仿宋_GB2312" w:hAnsi="宋体" w:hint="eastAsia"/>
          <w:sz w:val="32"/>
          <w:szCs w:val="32"/>
        </w:rPr>
        <w:t>2.配额方案：投标方只填报可以提供项目的报价。</w:t>
      </w:r>
    </w:p>
    <w:tbl>
      <w:tblPr>
        <w:tblW w:w="9640" w:type="dxa"/>
        <w:tblInd w:w="-431" w:type="dxa"/>
        <w:tblLook w:val="04A0" w:firstRow="1" w:lastRow="0" w:firstColumn="1" w:lastColumn="0" w:noHBand="0" w:noVBand="1"/>
      </w:tblPr>
      <w:tblGrid>
        <w:gridCol w:w="1844"/>
        <w:gridCol w:w="3827"/>
        <w:gridCol w:w="3969"/>
      </w:tblGrid>
      <w:tr w:rsidR="00086606" w:rsidRPr="00C73EA8" w:rsidTr="00014527">
        <w:trPr>
          <w:trHeight w:val="390"/>
        </w:trPr>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6606" w:rsidRPr="00014527" w:rsidRDefault="00086606" w:rsidP="00347DDE">
            <w:pPr>
              <w:widowControl/>
              <w:jc w:val="center"/>
              <w:rPr>
                <w:rFonts w:ascii="仿宋_GB2312" w:eastAsia="仿宋_GB2312"/>
                <w:sz w:val="28"/>
                <w:szCs w:val="28"/>
              </w:rPr>
            </w:pPr>
            <w:r w:rsidRPr="00014527">
              <w:rPr>
                <w:rFonts w:ascii="仿宋_GB2312" w:eastAsia="仿宋_GB2312" w:hint="eastAsia"/>
                <w:sz w:val="28"/>
                <w:szCs w:val="28"/>
              </w:rPr>
              <w:t>标</w:t>
            </w:r>
            <w:r w:rsidR="00DA0006" w:rsidRPr="00014527">
              <w:rPr>
                <w:rFonts w:ascii="仿宋_GB2312" w:eastAsia="仿宋_GB2312" w:hint="eastAsia"/>
                <w:sz w:val="28"/>
                <w:szCs w:val="28"/>
              </w:rPr>
              <w:t xml:space="preserve"> </w:t>
            </w:r>
            <w:r w:rsidRPr="00014527">
              <w:rPr>
                <w:rFonts w:ascii="仿宋_GB2312" w:eastAsia="仿宋_GB2312" w:hint="eastAsia"/>
                <w:sz w:val="28"/>
                <w:szCs w:val="28"/>
              </w:rPr>
              <w:t>段</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086606" w:rsidRPr="00014527" w:rsidRDefault="00086606" w:rsidP="00347DDE">
            <w:pPr>
              <w:widowControl/>
              <w:jc w:val="center"/>
              <w:rPr>
                <w:rFonts w:ascii="仿宋_GB2312" w:eastAsia="仿宋_GB2312"/>
                <w:sz w:val="28"/>
                <w:szCs w:val="28"/>
              </w:rPr>
            </w:pPr>
            <w:r w:rsidRPr="00014527">
              <w:rPr>
                <w:rFonts w:ascii="仿宋_GB2312" w:eastAsia="仿宋_GB2312" w:hint="eastAsia"/>
                <w:sz w:val="28"/>
                <w:szCs w:val="28"/>
              </w:rPr>
              <w:t>规格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086606" w:rsidRPr="00014527" w:rsidRDefault="00086606" w:rsidP="00347DDE">
            <w:pPr>
              <w:widowControl/>
              <w:jc w:val="center"/>
              <w:rPr>
                <w:rFonts w:ascii="仿宋_GB2312" w:eastAsia="仿宋_GB2312"/>
                <w:sz w:val="28"/>
                <w:szCs w:val="28"/>
              </w:rPr>
            </w:pPr>
            <w:r w:rsidRPr="00014527">
              <w:rPr>
                <w:rFonts w:ascii="仿宋_GB2312" w:eastAsia="仿宋_GB2312" w:hint="eastAsia"/>
                <w:sz w:val="28"/>
                <w:szCs w:val="28"/>
              </w:rPr>
              <w:t>中标分配</w:t>
            </w:r>
          </w:p>
        </w:tc>
      </w:tr>
      <w:tr w:rsidR="00086606" w:rsidRPr="00C73EA8" w:rsidTr="00014527">
        <w:trPr>
          <w:trHeight w:val="390"/>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086606" w:rsidRPr="00014527" w:rsidRDefault="00086606" w:rsidP="00347DDE">
            <w:pPr>
              <w:widowControl/>
              <w:jc w:val="center"/>
              <w:rPr>
                <w:rFonts w:ascii="仿宋_GB2312" w:eastAsia="仿宋_GB2312"/>
                <w:sz w:val="28"/>
                <w:szCs w:val="28"/>
              </w:rPr>
            </w:pPr>
            <w:r w:rsidRPr="00014527">
              <w:rPr>
                <w:rFonts w:ascii="仿宋_GB2312" w:eastAsia="仿宋_GB2312" w:hint="eastAsia"/>
                <w:sz w:val="28"/>
                <w:szCs w:val="28"/>
              </w:rPr>
              <w:t>标段一</w:t>
            </w:r>
          </w:p>
        </w:tc>
        <w:tc>
          <w:tcPr>
            <w:tcW w:w="3827" w:type="dxa"/>
            <w:tcBorders>
              <w:top w:val="nil"/>
              <w:left w:val="nil"/>
              <w:bottom w:val="single" w:sz="4" w:space="0" w:color="auto"/>
              <w:right w:val="single" w:sz="4" w:space="0" w:color="auto"/>
            </w:tcBorders>
            <w:shd w:val="clear" w:color="auto" w:fill="auto"/>
            <w:noWrap/>
            <w:vAlign w:val="center"/>
            <w:hideMark/>
          </w:tcPr>
          <w:p w:rsidR="00086606" w:rsidRPr="00014527" w:rsidRDefault="00014527" w:rsidP="00347DDE">
            <w:pPr>
              <w:widowControl/>
              <w:jc w:val="center"/>
              <w:rPr>
                <w:rFonts w:ascii="仿宋_GB2312" w:eastAsia="仿宋_GB2312"/>
                <w:sz w:val="28"/>
                <w:szCs w:val="28"/>
              </w:rPr>
            </w:pPr>
            <w:r w:rsidRPr="00014527">
              <w:rPr>
                <w:rFonts w:ascii="仿宋_GB2312" w:eastAsia="仿宋_GB2312" w:hint="eastAsia"/>
                <w:sz w:val="28"/>
                <w:szCs w:val="28"/>
              </w:rPr>
              <w:t>2023年亚洲通信展展台搭建</w:t>
            </w:r>
          </w:p>
        </w:tc>
        <w:tc>
          <w:tcPr>
            <w:tcW w:w="3969" w:type="dxa"/>
            <w:tcBorders>
              <w:top w:val="nil"/>
              <w:left w:val="nil"/>
              <w:bottom w:val="single" w:sz="4" w:space="0" w:color="auto"/>
              <w:right w:val="single" w:sz="4" w:space="0" w:color="auto"/>
            </w:tcBorders>
            <w:shd w:val="clear" w:color="auto" w:fill="auto"/>
            <w:noWrap/>
            <w:vAlign w:val="center"/>
            <w:hideMark/>
          </w:tcPr>
          <w:p w:rsidR="00086606" w:rsidRPr="00014527" w:rsidRDefault="00086606" w:rsidP="00347DDE">
            <w:pPr>
              <w:widowControl/>
              <w:ind w:firstLineChars="50" w:firstLine="140"/>
              <w:jc w:val="left"/>
              <w:rPr>
                <w:rFonts w:ascii="仿宋_GB2312" w:eastAsia="仿宋_GB2312"/>
                <w:sz w:val="28"/>
                <w:szCs w:val="28"/>
              </w:rPr>
            </w:pPr>
            <w:r w:rsidRPr="00014527">
              <w:rPr>
                <w:rFonts w:ascii="仿宋_GB2312" w:eastAsia="仿宋_GB2312" w:hint="eastAsia"/>
                <w:sz w:val="28"/>
                <w:szCs w:val="28"/>
              </w:rPr>
              <w:t>第一名本标段的100%份额</w:t>
            </w:r>
          </w:p>
        </w:tc>
      </w:tr>
      <w:tr w:rsidR="00086606" w:rsidRPr="00C73EA8" w:rsidTr="00014527">
        <w:trPr>
          <w:trHeight w:val="390"/>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086606" w:rsidRPr="00014527" w:rsidRDefault="00086606" w:rsidP="00347DDE">
            <w:pPr>
              <w:widowControl/>
              <w:jc w:val="center"/>
              <w:rPr>
                <w:rFonts w:ascii="仿宋_GB2312" w:eastAsia="仿宋_GB2312"/>
                <w:sz w:val="28"/>
                <w:szCs w:val="28"/>
              </w:rPr>
            </w:pPr>
            <w:r w:rsidRPr="00014527">
              <w:rPr>
                <w:rFonts w:ascii="仿宋_GB2312" w:eastAsia="仿宋_GB2312" w:hint="eastAsia"/>
                <w:sz w:val="28"/>
                <w:szCs w:val="28"/>
              </w:rPr>
              <w:t>标段二</w:t>
            </w:r>
          </w:p>
        </w:tc>
        <w:tc>
          <w:tcPr>
            <w:tcW w:w="3827" w:type="dxa"/>
            <w:tcBorders>
              <w:top w:val="nil"/>
              <w:left w:val="nil"/>
              <w:bottom w:val="single" w:sz="4" w:space="0" w:color="auto"/>
              <w:right w:val="single" w:sz="4" w:space="0" w:color="auto"/>
            </w:tcBorders>
            <w:shd w:val="clear" w:color="auto" w:fill="auto"/>
            <w:noWrap/>
            <w:vAlign w:val="center"/>
            <w:hideMark/>
          </w:tcPr>
          <w:p w:rsidR="00086606" w:rsidRPr="00014527" w:rsidRDefault="00014527" w:rsidP="00347DDE">
            <w:pPr>
              <w:widowControl/>
              <w:jc w:val="center"/>
              <w:rPr>
                <w:rFonts w:ascii="仿宋_GB2312" w:eastAsia="仿宋_GB2312"/>
                <w:sz w:val="28"/>
                <w:szCs w:val="28"/>
              </w:rPr>
            </w:pPr>
            <w:r w:rsidRPr="00014527">
              <w:rPr>
                <w:rFonts w:ascii="仿宋_GB2312" w:eastAsia="仿宋_GB2312" w:hint="eastAsia"/>
                <w:sz w:val="28"/>
                <w:szCs w:val="28"/>
              </w:rPr>
              <w:t>2023年德国慕尼黑国际太阳能技术贸易展览会展台搭建</w:t>
            </w:r>
          </w:p>
        </w:tc>
        <w:tc>
          <w:tcPr>
            <w:tcW w:w="3969" w:type="dxa"/>
            <w:tcBorders>
              <w:top w:val="nil"/>
              <w:left w:val="nil"/>
              <w:bottom w:val="single" w:sz="4" w:space="0" w:color="auto"/>
              <w:right w:val="single" w:sz="4" w:space="0" w:color="auto"/>
            </w:tcBorders>
            <w:shd w:val="clear" w:color="auto" w:fill="auto"/>
            <w:noWrap/>
            <w:vAlign w:val="center"/>
            <w:hideMark/>
          </w:tcPr>
          <w:p w:rsidR="00086606" w:rsidRPr="00014527" w:rsidRDefault="00086606" w:rsidP="00347DDE">
            <w:pPr>
              <w:widowControl/>
              <w:ind w:firstLineChars="50" w:firstLine="140"/>
              <w:jc w:val="left"/>
              <w:rPr>
                <w:rFonts w:ascii="仿宋_GB2312" w:eastAsia="仿宋_GB2312"/>
                <w:sz w:val="28"/>
                <w:szCs w:val="28"/>
              </w:rPr>
            </w:pPr>
            <w:r w:rsidRPr="00014527">
              <w:rPr>
                <w:rFonts w:ascii="仿宋_GB2312" w:eastAsia="仿宋_GB2312" w:hint="eastAsia"/>
                <w:sz w:val="28"/>
                <w:szCs w:val="28"/>
              </w:rPr>
              <w:t>第一名本标段的100%份额</w:t>
            </w:r>
          </w:p>
        </w:tc>
      </w:tr>
    </w:tbl>
    <w:p w:rsidR="00FE4892" w:rsidRDefault="00FE4892" w:rsidP="00FE4892">
      <w:pPr>
        <w:spacing w:line="560" w:lineRule="exact"/>
        <w:rPr>
          <w:rFonts w:ascii="黑体" w:eastAsia="黑体" w:hAnsi="黑体"/>
          <w:w w:val="95"/>
          <w:sz w:val="32"/>
          <w:szCs w:val="32"/>
        </w:rPr>
      </w:pPr>
      <w:r>
        <w:rPr>
          <w:rFonts w:ascii="黑体" w:eastAsia="黑体" w:hAnsi="黑体" w:hint="eastAsia"/>
          <w:w w:val="95"/>
          <w:sz w:val="32"/>
          <w:szCs w:val="32"/>
        </w:rPr>
        <w:t>四、执行时间：</w:t>
      </w:r>
    </w:p>
    <w:p w:rsidR="00FE4892" w:rsidRPr="00A025CB" w:rsidRDefault="00A025CB" w:rsidP="00BB25A2">
      <w:pPr>
        <w:spacing w:line="560" w:lineRule="exact"/>
        <w:rPr>
          <w:rFonts w:ascii="仿宋_GB2312" w:eastAsia="仿宋_GB2312" w:hAnsiTheme="minorEastAsia"/>
          <w:sz w:val="32"/>
          <w:szCs w:val="32"/>
        </w:rPr>
      </w:pPr>
      <w:r>
        <w:rPr>
          <w:rFonts w:ascii="黑体" w:eastAsia="黑体" w:hAnsi="黑体" w:hint="eastAsia"/>
          <w:w w:val="95"/>
          <w:sz w:val="32"/>
          <w:szCs w:val="32"/>
        </w:rPr>
        <w:t xml:space="preserve"> </w:t>
      </w:r>
      <w:r>
        <w:rPr>
          <w:rFonts w:ascii="黑体" w:eastAsia="黑体" w:hAnsi="黑体"/>
          <w:w w:val="95"/>
          <w:sz w:val="32"/>
          <w:szCs w:val="32"/>
        </w:rPr>
        <w:t xml:space="preserve">   </w:t>
      </w:r>
      <w:r w:rsidRPr="00A025CB">
        <w:rPr>
          <w:rFonts w:ascii="仿宋_GB2312" w:eastAsia="仿宋_GB2312" w:hAnsiTheme="minorEastAsia"/>
          <w:sz w:val="32"/>
          <w:szCs w:val="32"/>
        </w:rPr>
        <w:t>根据</w:t>
      </w:r>
      <w:r>
        <w:rPr>
          <w:rFonts w:ascii="仿宋_GB2312" w:eastAsia="仿宋_GB2312" w:hAnsiTheme="minorEastAsia"/>
          <w:sz w:val="32"/>
          <w:szCs w:val="32"/>
        </w:rPr>
        <w:t>展会主办方规定时间及场馆搭建要求，安全施工，保证展会适用。</w:t>
      </w:r>
    </w:p>
    <w:p w:rsidR="00F60B7D" w:rsidRPr="00BB25A2" w:rsidRDefault="00F60B7D" w:rsidP="00DB2859">
      <w:pPr>
        <w:pStyle w:val="2"/>
      </w:pP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Default="002368C8" w:rsidP="00E8288A">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海外展台搭建</w:t>
      </w:r>
      <w:r w:rsidR="00224E09" w:rsidRPr="00224E09">
        <w:rPr>
          <w:rFonts w:ascii="方正小标宋简体" w:eastAsia="方正小标宋简体" w:hAnsi="宋体" w:hint="eastAsia"/>
          <w:sz w:val="44"/>
          <w:szCs w:val="44"/>
        </w:rPr>
        <w:t>项目</w:t>
      </w:r>
    </w:p>
    <w:p w:rsidR="00E8288A" w:rsidRPr="00115C00"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2368C8">
        <w:rPr>
          <w:rFonts w:ascii="黑体" w:eastAsia="黑体" w:hAnsi="黑体"/>
          <w:sz w:val="32"/>
          <w:szCs w:val="24"/>
          <w:shd w:val="clear" w:color="auto" w:fill="FFFF00"/>
        </w:rPr>
        <w:t>FW</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-0</w:t>
      </w:r>
      <w:r w:rsidR="002368C8">
        <w:rPr>
          <w:rFonts w:ascii="黑体" w:eastAsia="黑体" w:hAnsi="黑体"/>
          <w:sz w:val="32"/>
          <w:szCs w:val="24"/>
          <w:shd w:val="clear" w:color="auto" w:fill="FFFF00"/>
        </w:rPr>
        <w:t>02</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01</w:t>
      </w:r>
      <w:r>
        <w:rPr>
          <w:rFonts w:ascii="黑体" w:eastAsia="黑体" w:hAnsi="黑体" w:hint="eastAsia"/>
          <w:sz w:val="32"/>
          <w:szCs w:val="24"/>
        </w:rPr>
        <w:t>月X日</w:t>
      </w:r>
    </w:p>
    <w:p w:rsidR="00CF639A" w:rsidRPr="00CF639A" w:rsidRDefault="00CF639A" w:rsidP="00CF639A">
      <w:pPr>
        <w:pStyle w:val="2"/>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lastRenderedPageBreak/>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729CA" w:rsidRDefault="00E729CA" w:rsidP="00E8288A">
      <w:pPr>
        <w:spacing w:line="480" w:lineRule="auto"/>
        <w:ind w:leftChars="85" w:left="178" w:rightChars="85" w:right="178"/>
        <w:rPr>
          <w:rFonts w:ascii="仿宋_GB2312" w:eastAsia="仿宋_GB2312" w:hAnsi="宋体"/>
          <w:color w:val="000000"/>
          <w:sz w:val="32"/>
          <w:szCs w:val="32"/>
        </w:rPr>
      </w:pP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CF639A" w:rsidRDefault="00CF639A"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Pr="006A2A6A" w:rsidRDefault="00080096"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Pr="00516C42">
        <w:rPr>
          <w:rFonts w:ascii="仿宋_GB2312" w:eastAsia="仿宋_GB2312" w:hAnsi="仿宋" w:cs="仿宋"/>
          <w:sz w:val="32"/>
          <w:szCs w:val="32"/>
          <w:shd w:val="clear" w:color="auto" w:fill="FFFF00"/>
        </w:rPr>
        <w:t>SPS-</w:t>
      </w:r>
      <w:r w:rsidR="002368C8">
        <w:rPr>
          <w:rFonts w:ascii="仿宋_GB2312" w:eastAsia="仿宋_GB2312" w:hAnsi="仿宋" w:cs="仿宋"/>
          <w:sz w:val="32"/>
          <w:szCs w:val="32"/>
          <w:shd w:val="clear" w:color="auto" w:fill="FFFF00"/>
        </w:rPr>
        <w:t>FW</w:t>
      </w:r>
      <w:r w:rsidRPr="00516C42">
        <w:rPr>
          <w:rFonts w:ascii="仿宋_GB2312" w:eastAsia="仿宋_GB2312" w:hAnsi="仿宋" w:cs="仿宋"/>
          <w:sz w:val="32"/>
          <w:szCs w:val="32"/>
          <w:shd w:val="clear" w:color="auto" w:fill="FFFF00"/>
        </w:rPr>
        <w:t>-202</w:t>
      </w:r>
      <w:r w:rsidR="0028597E">
        <w:rPr>
          <w:rFonts w:ascii="仿宋_GB2312" w:eastAsia="仿宋_GB2312" w:hAnsi="仿宋" w:cs="仿宋"/>
          <w:sz w:val="32"/>
          <w:szCs w:val="32"/>
          <w:shd w:val="clear" w:color="auto" w:fill="FFFF00"/>
        </w:rPr>
        <w:t>3</w:t>
      </w:r>
      <w:r w:rsidRPr="00516C42">
        <w:rPr>
          <w:rFonts w:ascii="仿宋_GB2312" w:eastAsia="仿宋_GB2312" w:hAnsi="仿宋" w:cs="仿宋"/>
          <w:sz w:val="32"/>
          <w:szCs w:val="32"/>
          <w:shd w:val="clear" w:color="auto" w:fill="FFFF00"/>
        </w:rPr>
        <w:t>-0</w:t>
      </w:r>
      <w:r w:rsidR="002368C8">
        <w:rPr>
          <w:rFonts w:ascii="仿宋_GB2312" w:eastAsia="仿宋_GB2312" w:hAnsi="仿宋" w:cs="仿宋"/>
          <w:sz w:val="32"/>
          <w:szCs w:val="32"/>
          <w:shd w:val="clear" w:color="auto" w:fill="FFFF00"/>
        </w:rPr>
        <w:t>02</w:t>
      </w:r>
      <w:r>
        <w:rPr>
          <w:rFonts w:ascii="仿宋_GB2312" w:eastAsia="仿宋_GB2312" w:hAnsi="仿宋" w:cs="仿宋" w:hint="eastAsia"/>
          <w:sz w:val="32"/>
          <w:szCs w:val="32"/>
        </w:rPr>
        <w:t>的山东圣阳电源股份有限公司</w:t>
      </w:r>
      <w:r w:rsidR="002368C8">
        <w:rPr>
          <w:rFonts w:ascii="仿宋_GB2312" w:eastAsia="仿宋_GB2312" w:hAnsi="仿宋" w:cs="仿宋" w:hint="eastAsia"/>
          <w:sz w:val="32"/>
          <w:szCs w:val="32"/>
        </w:rPr>
        <w:t>海外展台搭建</w:t>
      </w:r>
      <w:r w:rsidR="00516C42" w:rsidRPr="00516C42">
        <w:rPr>
          <w:rFonts w:ascii="仿宋_GB2312" w:eastAsia="仿宋_GB2312" w:hAnsi="仿宋" w:cs="仿宋" w:hint="eastAsia"/>
          <w:sz w:val="32"/>
          <w:szCs w:val="32"/>
        </w:rPr>
        <w:t>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92213D">
      <w:pPr>
        <w:spacing w:line="360" w:lineRule="auto"/>
        <w:ind w:firstLine="560"/>
        <w:jc w:val="center"/>
        <w:rPr>
          <w:rFonts w:ascii="方正小标宋简体" w:eastAsia="方正小标宋简体" w:hAnsi="仿宋" w:cs="仿宋"/>
          <w:sz w:val="36"/>
          <w:szCs w:val="28"/>
        </w:rPr>
      </w:pPr>
    </w:p>
    <w:p w:rsidR="00CF639A" w:rsidRDefault="00CF639A" w:rsidP="0092213D">
      <w:pPr>
        <w:spacing w:line="360" w:lineRule="auto"/>
        <w:ind w:firstLine="560"/>
        <w:jc w:val="center"/>
        <w:rPr>
          <w:rFonts w:ascii="方正小标宋简体" w:eastAsia="方正小标宋简体" w:hAnsi="仿宋" w:cs="仿宋"/>
          <w:sz w:val="36"/>
          <w:szCs w:val="28"/>
        </w:rPr>
      </w:pPr>
    </w:p>
    <w:p w:rsidR="006B0AD9" w:rsidRPr="003F5840" w:rsidRDefault="0092213D" w:rsidP="003F5840">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10207" w:type="dxa"/>
        <w:tblInd w:w="-714" w:type="dxa"/>
        <w:tblLayout w:type="fixed"/>
        <w:tblLook w:val="04A0" w:firstRow="1" w:lastRow="0" w:firstColumn="1" w:lastColumn="0" w:noHBand="0" w:noVBand="1"/>
      </w:tblPr>
      <w:tblGrid>
        <w:gridCol w:w="1276"/>
        <w:gridCol w:w="2268"/>
        <w:gridCol w:w="3969"/>
        <w:gridCol w:w="993"/>
        <w:gridCol w:w="1701"/>
      </w:tblGrid>
      <w:tr w:rsidR="0092213D" w:rsidRPr="00E56A94" w:rsidTr="004574F5">
        <w:trPr>
          <w:trHeight w:val="899"/>
        </w:trPr>
        <w:tc>
          <w:tcPr>
            <w:tcW w:w="3544" w:type="dxa"/>
            <w:gridSpan w:val="2"/>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663"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4574F5">
        <w:trPr>
          <w:trHeight w:val="821"/>
        </w:trPr>
        <w:tc>
          <w:tcPr>
            <w:tcW w:w="3544" w:type="dxa"/>
            <w:gridSpan w:val="2"/>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D1292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663"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4574F5">
        <w:trPr>
          <w:trHeight w:val="846"/>
        </w:trPr>
        <w:tc>
          <w:tcPr>
            <w:tcW w:w="3544" w:type="dxa"/>
            <w:gridSpan w:val="2"/>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663" w:type="dxa"/>
            <w:gridSpan w:val="3"/>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4574F5" w:rsidRPr="00E56A94" w:rsidTr="004574F5">
        <w:trPr>
          <w:trHeight w:val="846"/>
        </w:trPr>
        <w:tc>
          <w:tcPr>
            <w:tcW w:w="7513" w:type="dxa"/>
            <w:gridSpan w:val="3"/>
            <w:tcBorders>
              <w:top w:val="single" w:sz="4" w:space="0" w:color="auto"/>
              <w:left w:val="single" w:sz="4" w:space="0" w:color="auto"/>
              <w:bottom w:val="single" w:sz="4" w:space="0" w:color="auto"/>
              <w:right w:val="single" w:sz="4" w:space="0" w:color="000000"/>
            </w:tcBorders>
            <w:vAlign w:val="bottom"/>
          </w:tcPr>
          <w:p w:rsidR="004574F5" w:rsidRPr="00E56A94" w:rsidRDefault="004574F5" w:rsidP="004574F5">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 xml:space="preserve"> </w:t>
            </w:r>
            <w:r>
              <w:rPr>
                <w:rFonts w:ascii="仿宋_GB2312" w:eastAsia="仿宋_GB2312" w:hAnsi="仿宋" w:cs="仿宋"/>
                <w:b/>
                <w:bCs/>
                <w:color w:val="000000"/>
                <w:kern w:val="0"/>
                <w:sz w:val="32"/>
                <w:szCs w:val="32"/>
              </w:rPr>
              <w:t xml:space="preserve"> 报</w:t>
            </w:r>
            <w:r>
              <w:rPr>
                <w:rFonts w:ascii="仿宋_GB2312" w:eastAsia="仿宋_GB2312" w:hAnsi="仿宋" w:cs="仿宋" w:hint="eastAsia"/>
                <w:b/>
                <w:bCs/>
                <w:color w:val="000000"/>
                <w:kern w:val="0"/>
                <w:sz w:val="32"/>
                <w:szCs w:val="32"/>
              </w:rPr>
              <w:t xml:space="preserve"> </w:t>
            </w:r>
            <w:r>
              <w:rPr>
                <w:rFonts w:ascii="仿宋_GB2312" w:eastAsia="仿宋_GB2312" w:hAnsi="仿宋" w:cs="仿宋"/>
                <w:b/>
                <w:bCs/>
                <w:color w:val="000000"/>
                <w:kern w:val="0"/>
                <w:sz w:val="32"/>
                <w:szCs w:val="32"/>
              </w:rPr>
              <w:t xml:space="preserve">       价（</w:t>
            </w:r>
            <w:r w:rsidRPr="006F2214">
              <w:rPr>
                <w:rFonts w:ascii="仿宋_GB2312" w:eastAsia="仿宋_GB2312" w:hAnsi="仿宋" w:cs="仿宋"/>
                <w:b/>
                <w:bCs/>
                <w:color w:val="000000"/>
                <w:kern w:val="0"/>
                <w:sz w:val="32"/>
                <w:szCs w:val="32"/>
                <w:highlight w:val="yellow"/>
              </w:rPr>
              <w:t>不含税报价</w:t>
            </w:r>
            <w:r>
              <w:rPr>
                <w:rFonts w:ascii="仿宋_GB2312" w:eastAsia="仿宋_GB2312" w:hAnsi="仿宋" w:cs="仿宋"/>
                <w:b/>
                <w:bCs/>
                <w:color w:val="000000"/>
                <w:kern w:val="0"/>
                <w:sz w:val="32"/>
                <w:szCs w:val="32"/>
              </w:rPr>
              <w:t>）</w:t>
            </w:r>
          </w:p>
        </w:tc>
        <w:tc>
          <w:tcPr>
            <w:tcW w:w="993" w:type="dxa"/>
            <w:tcBorders>
              <w:top w:val="single" w:sz="4" w:space="0" w:color="auto"/>
              <w:left w:val="single" w:sz="4" w:space="0" w:color="auto"/>
              <w:bottom w:val="single" w:sz="4" w:space="0" w:color="auto"/>
              <w:right w:val="single" w:sz="4" w:space="0" w:color="000000"/>
            </w:tcBorders>
            <w:vAlign w:val="bottom"/>
          </w:tcPr>
          <w:p w:rsidR="004574F5" w:rsidRPr="004574F5" w:rsidRDefault="004574F5" w:rsidP="006B0AD9">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b/>
                <w:bCs/>
                <w:color w:val="000000"/>
                <w:kern w:val="0"/>
                <w:sz w:val="32"/>
                <w:szCs w:val="32"/>
              </w:rPr>
              <w:t>税率</w:t>
            </w:r>
          </w:p>
        </w:tc>
        <w:tc>
          <w:tcPr>
            <w:tcW w:w="1701" w:type="dxa"/>
            <w:tcBorders>
              <w:top w:val="single" w:sz="4" w:space="0" w:color="auto"/>
              <w:left w:val="single" w:sz="4" w:space="0" w:color="auto"/>
              <w:bottom w:val="single" w:sz="4" w:space="0" w:color="auto"/>
              <w:right w:val="single" w:sz="4" w:space="0" w:color="000000"/>
            </w:tcBorders>
            <w:vAlign w:val="bottom"/>
          </w:tcPr>
          <w:p w:rsidR="004574F5" w:rsidRPr="00E56A94" w:rsidRDefault="004574F5" w:rsidP="006B0AD9">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b/>
                <w:bCs/>
                <w:color w:val="000000"/>
                <w:kern w:val="0"/>
                <w:sz w:val="32"/>
                <w:szCs w:val="32"/>
              </w:rPr>
              <w:t>普票</w:t>
            </w:r>
            <w:r>
              <w:rPr>
                <w:rFonts w:ascii="仿宋_GB2312" w:eastAsia="仿宋_GB2312" w:hAnsi="仿宋" w:cs="仿宋" w:hint="eastAsia"/>
                <w:b/>
                <w:bCs/>
                <w:color w:val="000000"/>
                <w:kern w:val="0"/>
                <w:sz w:val="32"/>
                <w:szCs w:val="32"/>
              </w:rPr>
              <w:t>/专票</w:t>
            </w:r>
          </w:p>
        </w:tc>
      </w:tr>
      <w:tr w:rsidR="004574F5" w:rsidRPr="00E56A94" w:rsidTr="004574F5">
        <w:trPr>
          <w:trHeight w:val="558"/>
        </w:trPr>
        <w:tc>
          <w:tcPr>
            <w:tcW w:w="1276" w:type="dxa"/>
            <w:tcBorders>
              <w:top w:val="single" w:sz="4" w:space="0" w:color="auto"/>
              <w:left w:val="single" w:sz="4" w:space="0" w:color="auto"/>
              <w:bottom w:val="single" w:sz="4" w:space="0" w:color="auto"/>
              <w:right w:val="single" w:sz="4" w:space="0" w:color="auto"/>
            </w:tcBorders>
            <w:vAlign w:val="center"/>
          </w:tcPr>
          <w:p w:rsidR="004574F5" w:rsidRPr="00054C3F" w:rsidRDefault="004574F5" w:rsidP="00AF07D2">
            <w:pPr>
              <w:tabs>
                <w:tab w:val="left" w:pos="1337"/>
              </w:tabs>
              <w:jc w:val="center"/>
              <w:rPr>
                <w:rFonts w:ascii="仿宋_GB2312" w:eastAsia="仿宋_GB2312" w:hAnsi="仿宋" w:cs="仿宋"/>
                <w:b/>
                <w:bCs/>
                <w:sz w:val="32"/>
                <w:szCs w:val="32"/>
              </w:rPr>
            </w:pPr>
            <w:r>
              <w:rPr>
                <w:rFonts w:ascii="仿宋_GB2312" w:eastAsia="仿宋_GB2312" w:hAnsi="仿宋" w:cs="仿宋"/>
                <w:b/>
                <w:bCs/>
                <w:sz w:val="32"/>
                <w:szCs w:val="32"/>
              </w:rPr>
              <w:t>标段一</w:t>
            </w:r>
          </w:p>
        </w:tc>
        <w:tc>
          <w:tcPr>
            <w:tcW w:w="2268" w:type="dxa"/>
            <w:tcBorders>
              <w:top w:val="nil"/>
              <w:left w:val="nil"/>
              <w:bottom w:val="single" w:sz="4" w:space="0" w:color="auto"/>
              <w:right w:val="single" w:sz="4" w:space="0" w:color="auto"/>
            </w:tcBorders>
            <w:shd w:val="clear" w:color="auto" w:fill="auto"/>
            <w:vAlign w:val="center"/>
          </w:tcPr>
          <w:p w:rsidR="004574F5" w:rsidRPr="00014527" w:rsidRDefault="004574F5" w:rsidP="00AF07D2">
            <w:pPr>
              <w:widowControl/>
              <w:jc w:val="center"/>
              <w:rPr>
                <w:rFonts w:ascii="仿宋_GB2312" w:eastAsia="仿宋_GB2312"/>
                <w:sz w:val="28"/>
                <w:szCs w:val="28"/>
              </w:rPr>
            </w:pPr>
            <w:r w:rsidRPr="00014527">
              <w:rPr>
                <w:rFonts w:ascii="仿宋_GB2312" w:eastAsia="仿宋_GB2312" w:hint="eastAsia"/>
                <w:sz w:val="28"/>
                <w:szCs w:val="28"/>
              </w:rPr>
              <w:t>2023年亚洲通信展展台搭建</w:t>
            </w:r>
          </w:p>
        </w:tc>
        <w:tc>
          <w:tcPr>
            <w:tcW w:w="3969" w:type="dxa"/>
            <w:tcBorders>
              <w:top w:val="nil"/>
              <w:left w:val="nil"/>
              <w:bottom w:val="single" w:sz="4" w:space="0" w:color="auto"/>
              <w:right w:val="single" w:sz="4" w:space="0" w:color="auto"/>
            </w:tcBorders>
            <w:shd w:val="clear" w:color="auto" w:fill="auto"/>
            <w:vAlign w:val="center"/>
          </w:tcPr>
          <w:p w:rsidR="004574F5" w:rsidRDefault="004574F5" w:rsidP="00AF07D2">
            <w:pPr>
              <w:tabs>
                <w:tab w:val="left" w:pos="1337"/>
              </w:tabs>
              <w:rPr>
                <w:rFonts w:ascii="仿宋_GB2312" w:eastAsia="仿宋_GB2312" w:hAnsi="仿宋" w:cs="仿宋"/>
                <w:sz w:val="32"/>
                <w:szCs w:val="32"/>
              </w:rPr>
            </w:pPr>
            <w:r w:rsidRPr="003604ED">
              <w:rPr>
                <w:rFonts w:ascii="仿宋_GB2312" w:eastAsia="仿宋_GB2312" w:hAnsi="仿宋" w:cs="仿宋" w:hint="eastAsia"/>
                <w:sz w:val="32"/>
                <w:szCs w:val="32"/>
              </w:rPr>
              <w:t xml:space="preserve">小写： </w:t>
            </w:r>
            <w:r w:rsidRPr="003604ED">
              <w:rPr>
                <w:rFonts w:ascii="仿宋_GB2312" w:eastAsia="仿宋_GB2312" w:hAnsi="仿宋" w:cs="仿宋"/>
                <w:sz w:val="32"/>
                <w:szCs w:val="32"/>
              </w:rPr>
              <w:t xml:space="preserve">        </w:t>
            </w:r>
            <w:r w:rsidRPr="003604ED">
              <w:rPr>
                <w:rFonts w:ascii="仿宋_GB2312" w:eastAsia="仿宋_GB2312" w:hAnsi="仿宋" w:cs="仿宋" w:hint="eastAsia"/>
                <w:sz w:val="32"/>
                <w:szCs w:val="32"/>
              </w:rPr>
              <w:t>元</w:t>
            </w:r>
          </w:p>
          <w:p w:rsidR="004574F5" w:rsidRPr="003604ED" w:rsidRDefault="004574F5" w:rsidP="00AF07D2">
            <w:pPr>
              <w:tabs>
                <w:tab w:val="left" w:pos="1337"/>
              </w:tabs>
              <w:rPr>
                <w:rFonts w:ascii="仿宋_GB2312" w:eastAsia="仿宋_GB2312" w:hAnsi="仿宋" w:cs="仿宋"/>
                <w:sz w:val="32"/>
                <w:szCs w:val="32"/>
              </w:rPr>
            </w:pPr>
            <w:r w:rsidRPr="003604ED">
              <w:rPr>
                <w:rFonts w:ascii="仿宋_GB2312" w:eastAsia="仿宋_GB2312" w:hAnsi="仿宋" w:cs="仿宋"/>
                <w:sz w:val="32"/>
                <w:szCs w:val="32"/>
              </w:rPr>
              <w:t>大写：</w:t>
            </w:r>
            <w:r w:rsidRPr="003604ED">
              <w:rPr>
                <w:rFonts w:ascii="仿宋_GB2312" w:eastAsia="仿宋_GB2312" w:hAnsi="仿宋" w:cs="仿宋" w:hint="eastAsia"/>
                <w:sz w:val="32"/>
                <w:szCs w:val="32"/>
              </w:rPr>
              <w:t xml:space="preserve"> </w:t>
            </w:r>
            <w:r w:rsidRPr="003604ED">
              <w:rPr>
                <w:rFonts w:ascii="仿宋_GB2312" w:eastAsia="仿宋_GB2312" w:hAnsi="仿宋" w:cs="仿宋"/>
                <w:sz w:val="32"/>
                <w:szCs w:val="32"/>
              </w:rPr>
              <w:t xml:space="preserve">  </w:t>
            </w:r>
            <w:r>
              <w:rPr>
                <w:rFonts w:ascii="仿宋_GB2312" w:eastAsia="仿宋_GB2312" w:hAnsi="仿宋" w:cs="仿宋"/>
                <w:sz w:val="32"/>
                <w:szCs w:val="32"/>
              </w:rPr>
              <w:t xml:space="preserve">          </w:t>
            </w:r>
            <w:r w:rsidRPr="003604ED">
              <w:rPr>
                <w:rFonts w:ascii="仿宋_GB2312" w:eastAsia="仿宋_GB2312" w:hAnsi="仿宋" w:cs="仿宋"/>
                <w:sz w:val="32"/>
                <w:szCs w:val="32"/>
              </w:rPr>
              <w:t xml:space="preserve"> 元</w:t>
            </w:r>
          </w:p>
        </w:tc>
        <w:tc>
          <w:tcPr>
            <w:tcW w:w="993" w:type="dxa"/>
            <w:tcBorders>
              <w:top w:val="nil"/>
              <w:left w:val="nil"/>
              <w:bottom w:val="single" w:sz="4" w:space="0" w:color="auto"/>
              <w:right w:val="single" w:sz="4" w:space="0" w:color="auto"/>
            </w:tcBorders>
            <w:shd w:val="clear" w:color="auto" w:fill="auto"/>
            <w:vAlign w:val="center"/>
          </w:tcPr>
          <w:p w:rsidR="004574F5" w:rsidRPr="003604ED" w:rsidRDefault="004574F5" w:rsidP="00AF07D2">
            <w:pPr>
              <w:pStyle w:val="2"/>
              <w:rPr>
                <w:rFonts w:ascii="仿宋_GB2312" w:eastAsia="仿宋_GB2312" w:hAnsi="仿宋" w:cs="仿宋"/>
                <w:sz w:val="32"/>
                <w:szCs w:val="32"/>
              </w:rPr>
            </w:pPr>
          </w:p>
        </w:tc>
        <w:tc>
          <w:tcPr>
            <w:tcW w:w="1701" w:type="dxa"/>
            <w:tcBorders>
              <w:top w:val="nil"/>
              <w:left w:val="nil"/>
              <w:bottom w:val="single" w:sz="4" w:space="0" w:color="auto"/>
              <w:right w:val="single" w:sz="4" w:space="0" w:color="auto"/>
            </w:tcBorders>
            <w:shd w:val="clear" w:color="auto" w:fill="auto"/>
            <w:vAlign w:val="center"/>
          </w:tcPr>
          <w:p w:rsidR="004574F5" w:rsidRPr="003604ED" w:rsidRDefault="004574F5" w:rsidP="00AF07D2">
            <w:pPr>
              <w:pStyle w:val="2"/>
              <w:rPr>
                <w:rFonts w:ascii="仿宋_GB2312" w:eastAsia="仿宋_GB2312" w:hAnsi="仿宋" w:cs="仿宋"/>
                <w:sz w:val="32"/>
                <w:szCs w:val="32"/>
              </w:rPr>
            </w:pPr>
          </w:p>
        </w:tc>
      </w:tr>
      <w:tr w:rsidR="004574F5" w:rsidRPr="00E56A94" w:rsidTr="004574F5">
        <w:trPr>
          <w:trHeight w:val="556"/>
        </w:trPr>
        <w:tc>
          <w:tcPr>
            <w:tcW w:w="1276" w:type="dxa"/>
            <w:tcBorders>
              <w:top w:val="single" w:sz="4" w:space="0" w:color="auto"/>
              <w:left w:val="single" w:sz="4" w:space="0" w:color="auto"/>
              <w:bottom w:val="single" w:sz="4" w:space="0" w:color="auto"/>
              <w:right w:val="single" w:sz="4" w:space="0" w:color="auto"/>
            </w:tcBorders>
            <w:vAlign w:val="center"/>
          </w:tcPr>
          <w:p w:rsidR="004574F5" w:rsidRPr="00E56A94" w:rsidRDefault="004574F5" w:rsidP="00AF07D2">
            <w:pPr>
              <w:tabs>
                <w:tab w:val="left" w:pos="1337"/>
              </w:tabs>
              <w:jc w:val="center"/>
              <w:rPr>
                <w:rFonts w:ascii="仿宋_GB2312" w:eastAsia="仿宋_GB2312" w:hAnsi="仿宋" w:cs="仿宋"/>
                <w:b/>
                <w:bCs/>
                <w:sz w:val="32"/>
                <w:szCs w:val="32"/>
              </w:rPr>
            </w:pPr>
            <w:r>
              <w:rPr>
                <w:rFonts w:ascii="仿宋_GB2312" w:eastAsia="仿宋_GB2312" w:hAnsi="仿宋" w:cs="仿宋"/>
                <w:b/>
                <w:bCs/>
                <w:sz w:val="32"/>
                <w:szCs w:val="32"/>
              </w:rPr>
              <w:t>标段</w:t>
            </w:r>
            <w:r>
              <w:rPr>
                <w:rFonts w:ascii="仿宋_GB2312" w:eastAsia="仿宋_GB2312" w:hAnsi="仿宋" w:cs="仿宋" w:hint="eastAsia"/>
                <w:b/>
                <w:bCs/>
                <w:sz w:val="32"/>
                <w:szCs w:val="32"/>
              </w:rPr>
              <w:t>二</w:t>
            </w:r>
          </w:p>
        </w:tc>
        <w:tc>
          <w:tcPr>
            <w:tcW w:w="2268" w:type="dxa"/>
            <w:tcBorders>
              <w:top w:val="nil"/>
              <w:left w:val="nil"/>
              <w:bottom w:val="single" w:sz="4" w:space="0" w:color="auto"/>
              <w:right w:val="single" w:sz="4" w:space="0" w:color="auto"/>
            </w:tcBorders>
            <w:shd w:val="clear" w:color="auto" w:fill="auto"/>
            <w:vAlign w:val="center"/>
          </w:tcPr>
          <w:p w:rsidR="004574F5" w:rsidRPr="00014527" w:rsidRDefault="004574F5" w:rsidP="00AF07D2">
            <w:pPr>
              <w:widowControl/>
              <w:jc w:val="center"/>
              <w:rPr>
                <w:rFonts w:ascii="仿宋_GB2312" w:eastAsia="仿宋_GB2312"/>
                <w:sz w:val="28"/>
                <w:szCs w:val="28"/>
              </w:rPr>
            </w:pPr>
            <w:r w:rsidRPr="00014527">
              <w:rPr>
                <w:rFonts w:ascii="仿宋_GB2312" w:eastAsia="仿宋_GB2312" w:hint="eastAsia"/>
                <w:sz w:val="28"/>
                <w:szCs w:val="28"/>
              </w:rPr>
              <w:t>2023年德国慕尼黑国际太阳能技术贸易展览会展台搭建</w:t>
            </w:r>
          </w:p>
        </w:tc>
        <w:tc>
          <w:tcPr>
            <w:tcW w:w="3969" w:type="dxa"/>
            <w:tcBorders>
              <w:top w:val="nil"/>
              <w:left w:val="nil"/>
              <w:bottom w:val="single" w:sz="4" w:space="0" w:color="auto"/>
              <w:right w:val="single" w:sz="4" w:space="0" w:color="auto"/>
            </w:tcBorders>
            <w:shd w:val="clear" w:color="auto" w:fill="auto"/>
            <w:vAlign w:val="center"/>
          </w:tcPr>
          <w:p w:rsidR="004574F5" w:rsidRDefault="004574F5" w:rsidP="003F5840">
            <w:pPr>
              <w:tabs>
                <w:tab w:val="left" w:pos="1337"/>
              </w:tabs>
              <w:rPr>
                <w:rFonts w:ascii="仿宋_GB2312" w:eastAsia="仿宋_GB2312" w:hAnsi="仿宋" w:cs="仿宋"/>
                <w:sz w:val="32"/>
                <w:szCs w:val="32"/>
              </w:rPr>
            </w:pPr>
            <w:r w:rsidRPr="003604ED">
              <w:rPr>
                <w:rFonts w:ascii="仿宋_GB2312" w:eastAsia="仿宋_GB2312" w:hAnsi="仿宋" w:cs="仿宋" w:hint="eastAsia"/>
                <w:sz w:val="32"/>
                <w:szCs w:val="32"/>
              </w:rPr>
              <w:t xml:space="preserve">小写： </w:t>
            </w:r>
            <w:r w:rsidRPr="003604ED">
              <w:rPr>
                <w:rFonts w:ascii="仿宋_GB2312" w:eastAsia="仿宋_GB2312" w:hAnsi="仿宋" w:cs="仿宋"/>
                <w:sz w:val="32"/>
                <w:szCs w:val="32"/>
              </w:rPr>
              <w:t xml:space="preserve">         </w:t>
            </w:r>
            <w:r w:rsidRPr="003604ED">
              <w:rPr>
                <w:rFonts w:ascii="仿宋_GB2312" w:eastAsia="仿宋_GB2312" w:hAnsi="仿宋" w:cs="仿宋" w:hint="eastAsia"/>
                <w:sz w:val="32"/>
                <w:szCs w:val="32"/>
              </w:rPr>
              <w:t>元</w:t>
            </w:r>
          </w:p>
          <w:p w:rsidR="004574F5" w:rsidRPr="003604ED" w:rsidRDefault="004574F5" w:rsidP="003F5840">
            <w:pPr>
              <w:tabs>
                <w:tab w:val="left" w:pos="1337"/>
              </w:tabs>
              <w:rPr>
                <w:rFonts w:ascii="仿宋_GB2312" w:eastAsia="仿宋_GB2312" w:hAnsi="仿宋" w:cs="仿宋"/>
                <w:sz w:val="32"/>
                <w:szCs w:val="32"/>
              </w:rPr>
            </w:pPr>
            <w:r w:rsidRPr="003604ED">
              <w:rPr>
                <w:rFonts w:ascii="仿宋_GB2312" w:eastAsia="仿宋_GB2312" w:hAnsi="仿宋" w:cs="仿宋"/>
                <w:sz w:val="32"/>
                <w:szCs w:val="32"/>
              </w:rPr>
              <w:t>大写</w:t>
            </w:r>
            <w:r w:rsidRPr="003604ED">
              <w:rPr>
                <w:rFonts w:ascii="仿宋_GB2312" w:eastAsia="仿宋_GB2312" w:hAnsi="仿宋" w:cs="仿宋" w:hint="eastAsia"/>
                <w:sz w:val="32"/>
                <w:szCs w:val="32"/>
              </w:rPr>
              <w:t>：              元</w:t>
            </w:r>
          </w:p>
        </w:tc>
        <w:tc>
          <w:tcPr>
            <w:tcW w:w="993" w:type="dxa"/>
            <w:tcBorders>
              <w:top w:val="nil"/>
              <w:left w:val="nil"/>
              <w:bottom w:val="single" w:sz="4" w:space="0" w:color="auto"/>
              <w:right w:val="single" w:sz="4" w:space="0" w:color="auto"/>
            </w:tcBorders>
            <w:shd w:val="clear" w:color="auto" w:fill="auto"/>
            <w:vAlign w:val="center"/>
          </w:tcPr>
          <w:p w:rsidR="004574F5" w:rsidRPr="003604ED" w:rsidRDefault="004574F5" w:rsidP="00AF07D2">
            <w:pPr>
              <w:pStyle w:val="2"/>
              <w:rPr>
                <w:rFonts w:ascii="仿宋_GB2312" w:eastAsia="仿宋_GB2312" w:hAnsi="仿宋" w:cs="仿宋"/>
                <w:sz w:val="32"/>
                <w:szCs w:val="32"/>
              </w:rPr>
            </w:pPr>
          </w:p>
        </w:tc>
        <w:tc>
          <w:tcPr>
            <w:tcW w:w="1701" w:type="dxa"/>
            <w:tcBorders>
              <w:top w:val="nil"/>
              <w:left w:val="nil"/>
              <w:bottom w:val="single" w:sz="4" w:space="0" w:color="auto"/>
              <w:right w:val="single" w:sz="4" w:space="0" w:color="auto"/>
            </w:tcBorders>
            <w:shd w:val="clear" w:color="auto" w:fill="auto"/>
            <w:vAlign w:val="center"/>
          </w:tcPr>
          <w:p w:rsidR="004574F5" w:rsidRPr="003604ED" w:rsidRDefault="004574F5" w:rsidP="00AF07D2">
            <w:pPr>
              <w:pStyle w:val="2"/>
              <w:rPr>
                <w:rFonts w:ascii="仿宋_GB2312" w:eastAsia="仿宋_GB2312" w:hAnsi="仿宋" w:cs="仿宋"/>
                <w:sz w:val="32"/>
                <w:szCs w:val="32"/>
              </w:rPr>
            </w:pPr>
          </w:p>
        </w:tc>
      </w:tr>
      <w:tr w:rsidR="00AF07D2" w:rsidRPr="00E56A94" w:rsidTr="004574F5">
        <w:trPr>
          <w:trHeight w:val="1355"/>
        </w:trPr>
        <w:tc>
          <w:tcPr>
            <w:tcW w:w="3544" w:type="dxa"/>
            <w:gridSpan w:val="2"/>
            <w:tcBorders>
              <w:top w:val="single" w:sz="4" w:space="0" w:color="auto"/>
              <w:left w:val="single" w:sz="4" w:space="0" w:color="auto"/>
              <w:bottom w:val="single" w:sz="4" w:space="0" w:color="auto"/>
              <w:right w:val="single" w:sz="4" w:space="0" w:color="auto"/>
            </w:tcBorders>
            <w:vAlign w:val="center"/>
          </w:tcPr>
          <w:p w:rsidR="00AF07D2" w:rsidRDefault="00AF07D2" w:rsidP="00AF07D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rsidR="00AF07D2" w:rsidRPr="00E56A94" w:rsidRDefault="00AF07D2" w:rsidP="00AF07D2">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（完全认同或有偏离，偏离条款详见偏离表）</w:t>
            </w:r>
          </w:p>
        </w:tc>
        <w:tc>
          <w:tcPr>
            <w:tcW w:w="6663" w:type="dxa"/>
            <w:gridSpan w:val="3"/>
            <w:tcBorders>
              <w:top w:val="single" w:sz="4" w:space="0" w:color="auto"/>
              <w:left w:val="nil"/>
              <w:bottom w:val="single" w:sz="4" w:space="0" w:color="auto"/>
              <w:right w:val="single" w:sz="4" w:space="0" w:color="auto"/>
            </w:tcBorders>
            <w:vAlign w:val="center"/>
          </w:tcPr>
          <w:p w:rsidR="00AF07D2" w:rsidRPr="004F7C62" w:rsidRDefault="00AF07D2" w:rsidP="00AF07D2">
            <w:pPr>
              <w:tabs>
                <w:tab w:val="left" w:pos="1337"/>
              </w:tabs>
              <w:rPr>
                <w:rFonts w:ascii="仿宋_GB2312" w:eastAsia="仿宋_GB2312" w:hAnsi="仿宋" w:cs="仿宋"/>
                <w:color w:val="000000"/>
                <w:kern w:val="0"/>
                <w:sz w:val="32"/>
                <w:szCs w:val="32"/>
              </w:rPr>
            </w:pPr>
          </w:p>
        </w:tc>
      </w:tr>
      <w:tr w:rsidR="00AF07D2" w:rsidRPr="00E56A94" w:rsidTr="004574F5">
        <w:trPr>
          <w:trHeight w:val="1410"/>
        </w:trPr>
        <w:tc>
          <w:tcPr>
            <w:tcW w:w="3544" w:type="dxa"/>
            <w:gridSpan w:val="2"/>
            <w:tcBorders>
              <w:top w:val="single" w:sz="4" w:space="0" w:color="auto"/>
              <w:left w:val="single" w:sz="4" w:space="0" w:color="auto"/>
              <w:bottom w:val="single" w:sz="4" w:space="0" w:color="auto"/>
              <w:right w:val="single" w:sz="4" w:space="0" w:color="auto"/>
            </w:tcBorders>
            <w:vAlign w:val="center"/>
          </w:tcPr>
          <w:p w:rsidR="00AF07D2" w:rsidRPr="00E56A94" w:rsidRDefault="00AF07D2" w:rsidP="00AF07D2">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AF07D2" w:rsidRPr="00E56A94" w:rsidRDefault="00AF07D2" w:rsidP="00AF07D2">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663" w:type="dxa"/>
            <w:gridSpan w:val="3"/>
            <w:tcBorders>
              <w:top w:val="single" w:sz="4" w:space="0" w:color="auto"/>
              <w:left w:val="nil"/>
              <w:bottom w:val="single" w:sz="4" w:space="0" w:color="auto"/>
              <w:right w:val="single" w:sz="4" w:space="0" w:color="auto"/>
            </w:tcBorders>
            <w:vAlign w:val="center"/>
          </w:tcPr>
          <w:p w:rsidR="00AF07D2" w:rsidRPr="00E56A94" w:rsidRDefault="00AF07D2" w:rsidP="00AF07D2">
            <w:pPr>
              <w:tabs>
                <w:tab w:val="left" w:pos="1337"/>
              </w:tabs>
              <w:rPr>
                <w:rFonts w:ascii="仿宋_GB2312" w:eastAsia="仿宋_GB2312" w:hAnsi="仿宋" w:cs="仿宋"/>
                <w:color w:val="000000"/>
                <w:kern w:val="0"/>
                <w:sz w:val="32"/>
                <w:szCs w:val="32"/>
              </w:rPr>
            </w:pPr>
          </w:p>
        </w:tc>
      </w:tr>
    </w:tbl>
    <w:p w:rsidR="0092213D" w:rsidRPr="00141033" w:rsidRDefault="00D12925" w:rsidP="0092213D">
      <w:pPr>
        <w:spacing w:line="440" w:lineRule="exact"/>
        <w:rPr>
          <w:rFonts w:ascii="仿宋_GB2312" w:eastAsia="仿宋_GB2312" w:hAnsiTheme="minorEastAsia"/>
          <w:sz w:val="22"/>
          <w:szCs w:val="32"/>
        </w:rPr>
      </w:pPr>
      <w:r>
        <w:rPr>
          <w:rFonts w:ascii="仿宋_GB2312" w:eastAsia="仿宋_GB2312" w:hAnsiTheme="minorEastAsia" w:hint="eastAsia"/>
          <w:sz w:val="22"/>
          <w:szCs w:val="32"/>
        </w:rPr>
        <w:t>以上报价为</w:t>
      </w:r>
      <w:r w:rsidR="006F2214">
        <w:rPr>
          <w:rFonts w:ascii="仿宋_GB2312" w:eastAsia="仿宋_GB2312" w:hAnsiTheme="minorEastAsia" w:hint="eastAsia"/>
          <w:sz w:val="22"/>
          <w:szCs w:val="32"/>
        </w:rPr>
        <w:t>不</w:t>
      </w:r>
      <w:r w:rsidR="00390BF0" w:rsidRPr="00390BF0">
        <w:rPr>
          <w:rFonts w:ascii="仿宋_GB2312" w:eastAsia="仿宋_GB2312" w:hAnsiTheme="minorEastAsia" w:hint="eastAsia"/>
          <w:sz w:val="22"/>
          <w:szCs w:val="32"/>
        </w:rPr>
        <w:t>含税价格，</w:t>
      </w:r>
      <w:r w:rsidR="00E51EFA">
        <w:rPr>
          <w:rFonts w:ascii="仿宋_GB2312" w:eastAsia="仿宋_GB2312" w:hAnsiTheme="minorEastAsia" w:hint="eastAsia"/>
          <w:sz w:val="22"/>
          <w:szCs w:val="32"/>
        </w:rPr>
        <w:t>包含展台搭建费、电力费、海报制作张贴费等</w:t>
      </w:r>
      <w:r w:rsidR="00141033">
        <w:rPr>
          <w:rFonts w:ascii="仿宋_GB2312" w:eastAsia="仿宋_GB2312" w:hAnsiTheme="minorEastAsia" w:hint="eastAsia"/>
          <w:sz w:val="22"/>
          <w:szCs w:val="32"/>
        </w:rPr>
        <w:t>，</w:t>
      </w:r>
      <w:r w:rsidR="00141033" w:rsidRPr="00141033">
        <w:rPr>
          <w:rFonts w:ascii="仿宋_GB2312" w:eastAsia="仿宋_GB2312" w:hAnsiTheme="minorEastAsia" w:hint="eastAsia"/>
          <w:sz w:val="22"/>
          <w:szCs w:val="32"/>
        </w:rPr>
        <w:t>投标方只填报可以提供项目的报价</w:t>
      </w:r>
      <w:r w:rsidR="00141033">
        <w:rPr>
          <w:rFonts w:ascii="仿宋_GB2312" w:eastAsia="仿宋_GB2312" w:hAnsiTheme="minorEastAsia" w:hint="eastAsia"/>
          <w:sz w:val="22"/>
          <w:szCs w:val="32"/>
        </w:rPr>
        <w:t>。</w:t>
      </w:r>
    </w:p>
    <w:p w:rsidR="006B0AD9" w:rsidRPr="006B0AD9" w:rsidRDefault="006B0AD9" w:rsidP="006B0AD9">
      <w:pPr>
        <w:pStyle w:val="2"/>
      </w:pP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141033" w:rsidRPr="003F5840" w:rsidRDefault="0092213D" w:rsidP="003F584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r w:rsidR="00D12925">
        <w:rPr>
          <w:rFonts w:ascii="仿宋_GB2312" w:eastAsia="仿宋_GB2312" w:hAnsi="仿宋" w:cs="仿宋" w:hint="eastAsia"/>
          <w:sz w:val="32"/>
          <w:szCs w:val="32"/>
        </w:rPr>
        <w:t>日</w:t>
      </w: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CF7AB9">
      <w:pPr>
        <w:rPr>
          <w:rFonts w:ascii="方正小标宋简体" w:eastAsia="方正小标宋简体" w:hAnsi="黑体"/>
          <w:kern w:val="44"/>
          <w:sz w:val="36"/>
          <w:szCs w:val="36"/>
        </w:rPr>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194DE8">
      <w:pPr>
        <w:rPr>
          <w:rFonts w:ascii="方正小标宋简体" w:eastAsia="方正小标宋简体" w:hAnsi="黑体"/>
          <w:kern w:val="44"/>
          <w:sz w:val="36"/>
          <w:szCs w:val="36"/>
        </w:rPr>
      </w:pPr>
    </w:p>
    <w:p w:rsidR="00AD583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080096" w:rsidRDefault="00080096" w:rsidP="006A2A6A">
      <w:pPr>
        <w:pStyle w:val="2"/>
        <w:rPr>
          <w:rFonts w:ascii="方正小标宋简体" w:eastAsia="方正小标宋简体" w:hAnsi="黑体" w:cs="Times New Roman"/>
          <w:kern w:val="44"/>
          <w:sz w:val="36"/>
          <w:szCs w:val="36"/>
        </w:rPr>
      </w:pPr>
    </w:p>
    <w:p w:rsidR="00CF639A" w:rsidRPr="006A2A6A" w:rsidRDefault="00CF639A" w:rsidP="006A2A6A">
      <w:pPr>
        <w:pStyle w:val="2"/>
      </w:pPr>
    </w:p>
    <w:p w:rsidR="00CF7AB9" w:rsidRDefault="00CF7AB9" w:rsidP="00080096">
      <w:pPr>
        <w:jc w:val="center"/>
        <w:rPr>
          <w:rFonts w:ascii="方正小标宋简体" w:eastAsia="方正小标宋简体" w:hAnsi="黑体"/>
          <w:kern w:val="44"/>
          <w:sz w:val="36"/>
          <w:szCs w:val="36"/>
        </w:rPr>
      </w:pPr>
      <w:r>
        <w:rPr>
          <w:rFonts w:ascii="方正小标宋简体" w:eastAsia="方正小标宋简体" w:hAnsi="黑体"/>
          <w:kern w:val="44"/>
          <w:sz w:val="36"/>
          <w:szCs w:val="36"/>
        </w:rPr>
        <w:lastRenderedPageBreak/>
        <w:t>方案设计（加盖公章）</w:t>
      </w: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Pr="00CF7AB9" w:rsidRDefault="00CF7AB9" w:rsidP="00CF7AB9">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7907D1" w:rsidRDefault="007907D1" w:rsidP="00CF639A">
      <w:pPr>
        <w:pStyle w:val="2"/>
        <w:sectPr w:rsidR="007907D1">
          <w:pgSz w:w="11906" w:h="16838"/>
          <w:pgMar w:top="1418" w:right="1588" w:bottom="1418" w:left="1588" w:header="851" w:footer="992" w:gutter="0"/>
          <w:pgNumType w:fmt="numberInDash" w:start="1"/>
          <w:cols w:space="425"/>
          <w:docGrid w:type="lines" w:linePitch="312"/>
        </w:sectPr>
      </w:pPr>
    </w:p>
    <w:p w:rsidR="00E8288A" w:rsidRPr="00EE668B" w:rsidRDefault="00E8288A" w:rsidP="007907D1">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670A27">
        <w:rPr>
          <w:rFonts w:ascii="仿宋_GB2312" w:eastAsia="仿宋_GB2312" w:hAnsi="仿宋" w:cs="仿宋" w:hint="eastAsia"/>
          <w:sz w:val="32"/>
          <w:szCs w:val="32"/>
        </w:rPr>
        <w:t>差异</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D12925" w:rsidRDefault="00E8288A" w:rsidP="002E751F">
      <w:pPr>
        <w:widowControl/>
        <w:autoSpaceDE w:val="0"/>
        <w:autoSpaceDN w:val="0"/>
        <w:adjustRightInd w:val="0"/>
        <w:spacing w:line="360" w:lineRule="auto"/>
        <w:ind w:right="-481"/>
        <w:rPr>
          <w:rFonts w:ascii="仿宋_GB2312" w:eastAsia="仿宋_GB2312" w:hAnsi="仿宋" w:cs="仿宋"/>
          <w:sz w:val="32"/>
          <w:szCs w:val="32"/>
        </w:rPr>
        <w:sectPr w:rsidR="00D12925" w:rsidSect="006A2A6A">
          <w:headerReference w:type="default" r:id="rId12"/>
          <w:pgSz w:w="16838" w:h="11906" w:orient="landscape"/>
          <w:pgMar w:top="1531" w:right="1418" w:bottom="1191" w:left="1246" w:header="737" w:footer="680" w:gutter="0"/>
          <w:pgNumType w:fmt="numberInDash"/>
          <w:cols w:space="720"/>
          <w:rtlGutter/>
          <w:docGrid w:type="lines" w:linePitch="312"/>
        </w:sect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r w:rsidR="00D12925">
        <w:rPr>
          <w:rFonts w:ascii="仿宋_GB2312" w:eastAsia="仿宋_GB2312" w:hAnsi="仿宋" w:cs="仿宋"/>
          <w:sz w:val="32"/>
          <w:szCs w:val="32"/>
        </w:rPr>
        <w:t xml:space="preserve">      </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12925">
        <w:rPr>
          <w:rFonts w:ascii="仿宋_GB2312" w:eastAsia="仿宋_GB2312" w:hAnsi="仿宋" w:cs="仿宋"/>
          <w:sz w:val="32"/>
          <w:szCs w:val="32"/>
        </w:rPr>
        <w:t>日</w:t>
      </w:r>
    </w:p>
    <w:p w:rsidR="00041887" w:rsidRDefault="00041887" w:rsidP="00041887">
      <w:pPr>
        <w:pStyle w:val="2"/>
        <w:jc w:val="center"/>
        <w:rPr>
          <w:rFonts w:ascii="方正小标宋简体" w:eastAsia="方正小标宋简体" w:hAnsi="宋体" w:cs="宋体"/>
          <w:b/>
          <w:bCs/>
          <w:sz w:val="44"/>
        </w:rPr>
      </w:pPr>
      <w:r>
        <w:rPr>
          <w:rFonts w:ascii="方正小标宋简体" w:eastAsia="方正小标宋简体" w:hAnsi="宋体" w:cs="宋体" w:hint="eastAsia"/>
          <w:b/>
          <w:bCs/>
          <w:sz w:val="44"/>
        </w:rPr>
        <w:lastRenderedPageBreak/>
        <w:t>第六章  合同条款</w:t>
      </w:r>
    </w:p>
    <w:p w:rsidR="00E15AB3" w:rsidRPr="00E15AB3" w:rsidRDefault="00E15AB3" w:rsidP="00E15AB3">
      <w:pPr>
        <w:widowControl/>
        <w:autoSpaceDE w:val="0"/>
        <w:autoSpaceDN w:val="0"/>
        <w:adjustRightInd w:val="0"/>
        <w:spacing w:line="360" w:lineRule="auto"/>
        <w:ind w:right="-481"/>
        <w:rPr>
          <w:rFonts w:ascii="仿宋_GB2312" w:eastAsia="仿宋_GB2312" w:hAnsi="仿宋" w:cs="仿宋"/>
          <w:sz w:val="32"/>
          <w:szCs w:val="32"/>
        </w:rPr>
      </w:pPr>
      <w:r w:rsidRPr="00E15AB3">
        <w:rPr>
          <w:rFonts w:ascii="仿宋_GB2312" w:eastAsia="仿宋_GB2312" w:hAnsi="仿宋" w:cs="仿宋" w:hint="eastAsia"/>
          <w:sz w:val="32"/>
          <w:szCs w:val="32"/>
        </w:rPr>
        <w:t>1.合同价款：合同价款为总包价格，包含本次展览会场工程的设计、制作、装潢、布线，安装产品、用电、撤展等所有费用。</w:t>
      </w:r>
    </w:p>
    <w:p w:rsidR="00E15AB3" w:rsidRPr="00E15AB3" w:rsidRDefault="00E15AB3" w:rsidP="00E15AB3">
      <w:pPr>
        <w:widowControl/>
        <w:autoSpaceDE w:val="0"/>
        <w:autoSpaceDN w:val="0"/>
        <w:adjustRightInd w:val="0"/>
        <w:spacing w:line="360" w:lineRule="auto"/>
        <w:ind w:right="-481"/>
        <w:rPr>
          <w:rFonts w:ascii="仿宋_GB2312" w:eastAsia="仿宋_GB2312" w:hAnsi="仿宋" w:cs="仿宋"/>
          <w:sz w:val="32"/>
          <w:szCs w:val="32"/>
        </w:rPr>
      </w:pPr>
      <w:r w:rsidRPr="00E15AB3">
        <w:rPr>
          <w:rFonts w:ascii="仿宋_GB2312" w:eastAsia="仿宋_GB2312" w:hAnsi="仿宋" w:cs="仿宋" w:hint="eastAsia"/>
          <w:sz w:val="32"/>
          <w:szCs w:val="32"/>
        </w:rPr>
        <w:t>2.付款方式：签订搭建合同后，次月支付合同金额的80%，展会结束后且双方无异议，支付合同金额尾款20%。</w:t>
      </w:r>
    </w:p>
    <w:p w:rsidR="00E15AB3" w:rsidRPr="00E15AB3" w:rsidRDefault="00E15AB3" w:rsidP="00E15AB3">
      <w:pPr>
        <w:widowControl/>
        <w:autoSpaceDE w:val="0"/>
        <w:autoSpaceDN w:val="0"/>
        <w:adjustRightInd w:val="0"/>
        <w:spacing w:line="360" w:lineRule="auto"/>
        <w:ind w:right="-481"/>
        <w:rPr>
          <w:rFonts w:ascii="仿宋_GB2312" w:eastAsia="仿宋_GB2312" w:hAnsi="仿宋" w:cs="仿宋"/>
          <w:sz w:val="32"/>
          <w:szCs w:val="32"/>
        </w:rPr>
      </w:pPr>
      <w:r w:rsidRPr="00E15AB3">
        <w:rPr>
          <w:rFonts w:ascii="仿宋_GB2312" w:eastAsia="仿宋_GB2312" w:hAnsi="仿宋" w:cs="仿宋" w:hint="eastAsia"/>
          <w:sz w:val="32"/>
          <w:szCs w:val="32"/>
        </w:rPr>
        <w:t>3.发票类型：</w:t>
      </w:r>
      <w:r w:rsidR="00E729CA">
        <w:rPr>
          <w:rFonts w:ascii="仿宋_GB2312" w:eastAsia="仿宋_GB2312" w:hAnsi="仿宋" w:cs="仿宋" w:hint="eastAsia"/>
          <w:sz w:val="32"/>
          <w:szCs w:val="32"/>
        </w:rPr>
        <w:t>提供正规发票</w:t>
      </w:r>
      <w:r w:rsidRPr="00E15AB3">
        <w:rPr>
          <w:rFonts w:ascii="仿宋_GB2312" w:eastAsia="仿宋_GB2312" w:hAnsi="仿宋" w:cs="仿宋" w:hint="eastAsia"/>
          <w:sz w:val="32"/>
          <w:szCs w:val="32"/>
        </w:rPr>
        <w:t>。</w:t>
      </w:r>
    </w:p>
    <w:p w:rsidR="00BB2181" w:rsidRPr="00BB2181" w:rsidRDefault="00E15AB3" w:rsidP="00BB2181">
      <w:pPr>
        <w:spacing w:before="100" w:beforeAutospacing="1" w:after="100" w:afterAutospacing="1"/>
        <w:contextualSpacing/>
        <w:rPr>
          <w:rFonts w:ascii="仿宋_GB2312" w:eastAsia="仿宋_GB2312" w:hAnsi="仿宋" w:cs="仿宋"/>
          <w:sz w:val="32"/>
          <w:szCs w:val="32"/>
        </w:rPr>
      </w:pPr>
      <w:r w:rsidRPr="00E15AB3">
        <w:rPr>
          <w:rFonts w:ascii="仿宋_GB2312" w:eastAsia="仿宋_GB2312" w:hAnsi="仿宋" w:cs="仿宋" w:hint="eastAsia"/>
          <w:sz w:val="32"/>
          <w:szCs w:val="32"/>
        </w:rPr>
        <w:t>4.</w:t>
      </w:r>
      <w:r w:rsidR="00BB2181" w:rsidRPr="00BB2181">
        <w:rPr>
          <w:rFonts w:ascii="仿宋_GB2312" w:eastAsia="仿宋_GB2312" w:hAnsi="仿宋" w:cs="仿宋" w:hint="eastAsia"/>
          <w:sz w:val="32"/>
          <w:szCs w:val="32"/>
        </w:rPr>
        <w:t>乙方应按照经甲方确认之施工图，于</w:t>
      </w:r>
      <w:r w:rsidR="00BB2181">
        <w:rPr>
          <w:rFonts w:ascii="仿宋_GB2312" w:eastAsia="仿宋_GB2312" w:hAnsi="仿宋" w:cs="仿宋" w:hint="eastAsia"/>
          <w:sz w:val="32"/>
          <w:szCs w:val="32"/>
        </w:rPr>
        <w:t>规定时间</w:t>
      </w:r>
      <w:r w:rsidR="00BB2181" w:rsidRPr="00BB2181">
        <w:rPr>
          <w:rFonts w:ascii="仿宋_GB2312" w:eastAsia="仿宋_GB2312" w:hAnsi="仿宋" w:cs="仿宋" w:hint="eastAsia"/>
          <w:sz w:val="32"/>
          <w:szCs w:val="32"/>
        </w:rPr>
        <w:t>完成展会工程。若因甲方迟延确认施工图或甲方迟延支付款项，则完工时间相应顺延，因顺延产生的损失或责任乙方将不予承担。</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5.</w:t>
      </w:r>
      <w:r w:rsidRPr="00BB2181">
        <w:rPr>
          <w:rFonts w:ascii="仿宋_GB2312" w:eastAsia="仿宋_GB2312" w:hAnsi="仿宋" w:cs="仿宋" w:hint="eastAsia"/>
          <w:sz w:val="32"/>
          <w:szCs w:val="32"/>
        </w:rPr>
        <w:t>若乙方没有按照确认之施工图施工，乙方应于现场立即修正，如无法进行现场修正，则甲方有权对不符之处进行拍照固定，并以照片为证，甲方</w:t>
      </w:r>
      <w:r w:rsidRPr="00BB2181">
        <w:rPr>
          <w:rFonts w:ascii="仿宋_GB2312" w:eastAsia="仿宋_GB2312" w:hAnsi="仿宋" w:cs="仿宋"/>
          <w:sz w:val="32"/>
          <w:szCs w:val="32"/>
        </w:rPr>
        <w:t>有权减少支付工程款</w:t>
      </w:r>
      <w:r w:rsidRPr="00BB2181">
        <w:rPr>
          <w:rFonts w:ascii="仿宋_GB2312" w:eastAsia="仿宋_GB2312" w:hAnsi="仿宋" w:cs="仿宋" w:hint="eastAsia"/>
          <w:sz w:val="32"/>
          <w:szCs w:val="32"/>
        </w:rPr>
        <w:t>。</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6.</w:t>
      </w:r>
      <w:r w:rsidRPr="00BB2181">
        <w:rPr>
          <w:rFonts w:ascii="仿宋_GB2312" w:eastAsia="仿宋_GB2312" w:hAnsi="仿宋" w:cs="仿宋" w:hint="eastAsia"/>
          <w:sz w:val="32"/>
          <w:szCs w:val="32"/>
        </w:rPr>
        <w:t>乙方应</w:t>
      </w:r>
      <w:r w:rsidRPr="00BB2181">
        <w:rPr>
          <w:rFonts w:ascii="仿宋_GB2312" w:eastAsia="仿宋_GB2312" w:hAnsi="仿宋" w:cs="仿宋"/>
          <w:sz w:val="32"/>
          <w:szCs w:val="32"/>
        </w:rPr>
        <w:t>按照</w:t>
      </w:r>
      <w:r w:rsidRPr="00BB2181">
        <w:rPr>
          <w:rFonts w:ascii="仿宋_GB2312" w:eastAsia="仿宋_GB2312" w:hAnsi="仿宋" w:cs="仿宋" w:hint="eastAsia"/>
          <w:sz w:val="32"/>
          <w:szCs w:val="32"/>
        </w:rPr>
        <w:t>约定</w:t>
      </w:r>
      <w:r w:rsidRPr="00BB2181">
        <w:rPr>
          <w:rFonts w:ascii="仿宋_GB2312" w:eastAsia="仿宋_GB2312" w:hAnsi="仿宋" w:cs="仿宋"/>
          <w:sz w:val="32"/>
          <w:szCs w:val="32"/>
        </w:rPr>
        <w:t>的验收时间</w:t>
      </w:r>
      <w:r w:rsidRPr="00BB2181">
        <w:rPr>
          <w:rFonts w:ascii="仿宋_GB2312" w:eastAsia="仿宋_GB2312" w:hAnsi="仿宋" w:cs="仿宋" w:hint="eastAsia"/>
          <w:sz w:val="32"/>
          <w:szCs w:val="32"/>
        </w:rPr>
        <w:t>配合</w:t>
      </w:r>
      <w:r w:rsidRPr="00BB2181">
        <w:rPr>
          <w:rFonts w:ascii="仿宋_GB2312" w:eastAsia="仿宋_GB2312" w:hAnsi="仿宋" w:cs="仿宋"/>
          <w:sz w:val="32"/>
          <w:szCs w:val="32"/>
        </w:rPr>
        <w:t>甲方完成验收，若</w:t>
      </w:r>
      <w:r w:rsidRPr="00BB2181">
        <w:rPr>
          <w:rFonts w:ascii="仿宋_GB2312" w:eastAsia="仿宋_GB2312" w:hAnsi="仿宋" w:cs="仿宋" w:hint="eastAsia"/>
          <w:sz w:val="32"/>
          <w:szCs w:val="32"/>
        </w:rPr>
        <w:t>乙方</w:t>
      </w:r>
      <w:r w:rsidRPr="00BB2181">
        <w:rPr>
          <w:rFonts w:ascii="仿宋_GB2312" w:eastAsia="仿宋_GB2312" w:hAnsi="仿宋" w:cs="仿宋"/>
          <w:sz w:val="32"/>
          <w:szCs w:val="32"/>
        </w:rPr>
        <w:t>原因造成验收</w:t>
      </w:r>
      <w:r w:rsidRPr="00BB2181">
        <w:rPr>
          <w:rFonts w:ascii="仿宋_GB2312" w:eastAsia="仿宋_GB2312" w:hAnsi="仿宋" w:cs="仿宋" w:hint="eastAsia"/>
          <w:sz w:val="32"/>
          <w:szCs w:val="32"/>
        </w:rPr>
        <w:t>延误</w:t>
      </w:r>
      <w:r w:rsidRPr="00BB2181">
        <w:rPr>
          <w:rFonts w:ascii="仿宋_GB2312" w:eastAsia="仿宋_GB2312" w:hAnsi="仿宋" w:cs="仿宋"/>
          <w:sz w:val="32"/>
          <w:szCs w:val="32"/>
        </w:rPr>
        <w:t>，影响了甲方</w:t>
      </w:r>
      <w:r w:rsidRPr="00BB2181">
        <w:rPr>
          <w:rFonts w:ascii="仿宋_GB2312" w:eastAsia="仿宋_GB2312" w:hAnsi="仿宋" w:cs="仿宋" w:hint="eastAsia"/>
          <w:sz w:val="32"/>
          <w:szCs w:val="32"/>
        </w:rPr>
        <w:t>参展</w:t>
      </w:r>
      <w:r w:rsidRPr="00BB2181">
        <w:rPr>
          <w:rFonts w:ascii="仿宋_GB2312" w:eastAsia="仿宋_GB2312" w:hAnsi="仿宋" w:cs="仿宋"/>
          <w:sz w:val="32"/>
          <w:szCs w:val="32"/>
        </w:rPr>
        <w:t>的</w:t>
      </w:r>
      <w:r w:rsidRPr="00BB2181">
        <w:rPr>
          <w:rFonts w:ascii="仿宋_GB2312" w:eastAsia="仿宋_GB2312" w:hAnsi="仿宋" w:cs="仿宋" w:hint="eastAsia"/>
          <w:sz w:val="32"/>
          <w:szCs w:val="32"/>
        </w:rPr>
        <w:t>正常</w:t>
      </w:r>
      <w:r w:rsidRPr="00BB2181">
        <w:rPr>
          <w:rFonts w:ascii="仿宋_GB2312" w:eastAsia="仿宋_GB2312" w:hAnsi="仿宋" w:cs="仿宋"/>
          <w:sz w:val="32"/>
          <w:szCs w:val="32"/>
        </w:rPr>
        <w:t>进行，</w:t>
      </w:r>
      <w:r w:rsidRPr="00BB2181">
        <w:rPr>
          <w:rFonts w:ascii="仿宋_GB2312" w:eastAsia="仿宋_GB2312" w:hAnsi="仿宋" w:cs="仿宋" w:hint="eastAsia"/>
          <w:sz w:val="32"/>
          <w:szCs w:val="32"/>
        </w:rPr>
        <w:t>乙方</w:t>
      </w:r>
      <w:r w:rsidRPr="00BB2181">
        <w:rPr>
          <w:rFonts w:ascii="仿宋_GB2312" w:eastAsia="仿宋_GB2312" w:hAnsi="仿宋" w:cs="仿宋"/>
          <w:sz w:val="32"/>
          <w:szCs w:val="32"/>
        </w:rPr>
        <w:t>应承担相应责任，赔偿甲方因此</w:t>
      </w:r>
      <w:r w:rsidRPr="00BB2181">
        <w:rPr>
          <w:rFonts w:ascii="仿宋_GB2312" w:eastAsia="仿宋_GB2312" w:hAnsi="仿宋" w:cs="仿宋" w:hint="eastAsia"/>
          <w:sz w:val="32"/>
          <w:szCs w:val="32"/>
        </w:rPr>
        <w:t>遭受</w:t>
      </w:r>
      <w:r w:rsidRPr="00BB2181">
        <w:rPr>
          <w:rFonts w:ascii="仿宋_GB2312" w:eastAsia="仿宋_GB2312" w:hAnsi="仿宋" w:cs="仿宋"/>
          <w:sz w:val="32"/>
          <w:szCs w:val="32"/>
        </w:rPr>
        <w:t>的损失。</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7.</w:t>
      </w:r>
      <w:r w:rsidRPr="00BB2181">
        <w:rPr>
          <w:rFonts w:ascii="仿宋_GB2312" w:eastAsia="仿宋_GB2312" w:hAnsi="仿宋" w:cs="仿宋" w:hint="eastAsia"/>
          <w:sz w:val="32"/>
          <w:szCs w:val="32"/>
        </w:rPr>
        <w:t>乙方对甲方</w:t>
      </w:r>
      <w:r w:rsidRPr="00BB2181">
        <w:rPr>
          <w:rFonts w:ascii="仿宋_GB2312" w:eastAsia="仿宋_GB2312" w:hAnsi="仿宋" w:cs="仿宋"/>
          <w:sz w:val="32"/>
          <w:szCs w:val="32"/>
        </w:rPr>
        <w:t>提供的资料和信息</w:t>
      </w:r>
      <w:r w:rsidRPr="00BB2181">
        <w:rPr>
          <w:rFonts w:ascii="仿宋_GB2312" w:eastAsia="仿宋_GB2312" w:hAnsi="仿宋" w:cs="仿宋" w:hint="eastAsia"/>
          <w:sz w:val="32"/>
          <w:szCs w:val="32"/>
        </w:rPr>
        <w:t>负有</w:t>
      </w:r>
      <w:r w:rsidRPr="00BB2181">
        <w:rPr>
          <w:rFonts w:ascii="仿宋_GB2312" w:eastAsia="仿宋_GB2312" w:hAnsi="仿宋" w:cs="仿宋"/>
          <w:sz w:val="32"/>
          <w:szCs w:val="32"/>
        </w:rPr>
        <w:t>保密责任，保证只用于此次</w:t>
      </w:r>
      <w:r w:rsidRPr="00BB2181">
        <w:rPr>
          <w:rFonts w:ascii="仿宋_GB2312" w:eastAsia="仿宋_GB2312" w:hAnsi="仿宋" w:cs="仿宋" w:hint="eastAsia"/>
          <w:sz w:val="32"/>
          <w:szCs w:val="32"/>
        </w:rPr>
        <w:t>展台</w:t>
      </w:r>
      <w:r w:rsidRPr="00BB2181">
        <w:rPr>
          <w:rFonts w:ascii="仿宋_GB2312" w:eastAsia="仿宋_GB2312" w:hAnsi="仿宋" w:cs="仿宋"/>
          <w:sz w:val="32"/>
          <w:szCs w:val="32"/>
        </w:rPr>
        <w:t>搭建。</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8.</w:t>
      </w:r>
      <w:r w:rsidRPr="00BB2181">
        <w:rPr>
          <w:rFonts w:ascii="仿宋_GB2312" w:eastAsia="仿宋_GB2312" w:hAnsi="仿宋" w:cs="仿宋" w:hint="eastAsia"/>
          <w:sz w:val="32"/>
          <w:szCs w:val="32"/>
        </w:rPr>
        <w:t>乙方应将搭建设计图及施工图等信息归档，发送甲方归档备案留存。</w:t>
      </w:r>
    </w:p>
    <w:p w:rsid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9.</w:t>
      </w:r>
      <w:r w:rsidRPr="00BB2181">
        <w:rPr>
          <w:rFonts w:ascii="仿宋_GB2312" w:eastAsia="仿宋_GB2312" w:hAnsi="仿宋" w:cs="仿宋" w:hint="eastAsia"/>
          <w:sz w:val="32"/>
          <w:szCs w:val="32"/>
        </w:rPr>
        <w:t>因</w:t>
      </w:r>
      <w:r w:rsidRPr="00BB2181">
        <w:rPr>
          <w:rFonts w:ascii="仿宋_GB2312" w:eastAsia="仿宋_GB2312" w:hAnsi="仿宋" w:cs="仿宋"/>
          <w:sz w:val="32"/>
          <w:szCs w:val="32"/>
        </w:rPr>
        <w:t>搭建所产生的垃圾由乙方</w:t>
      </w:r>
      <w:r w:rsidRPr="00BB2181">
        <w:rPr>
          <w:rFonts w:ascii="仿宋_GB2312" w:eastAsia="仿宋_GB2312" w:hAnsi="仿宋" w:cs="仿宋" w:hint="eastAsia"/>
          <w:sz w:val="32"/>
          <w:szCs w:val="32"/>
        </w:rPr>
        <w:t>负责</w:t>
      </w:r>
      <w:r w:rsidRPr="00BB2181">
        <w:rPr>
          <w:rFonts w:ascii="仿宋_GB2312" w:eastAsia="仿宋_GB2312" w:hAnsi="仿宋" w:cs="仿宋"/>
          <w:sz w:val="32"/>
          <w:szCs w:val="32"/>
        </w:rPr>
        <w:t>清理干净。</w:t>
      </w:r>
    </w:p>
    <w:p w:rsidR="007920D7" w:rsidRPr="007920D7" w:rsidRDefault="007920D7" w:rsidP="007920D7">
      <w:pPr>
        <w:spacing w:before="100" w:beforeAutospacing="1" w:after="100" w:afterAutospacing="1"/>
        <w:contextualSpacing/>
        <w:rPr>
          <w:rFonts w:ascii="仿宋_GB2312" w:eastAsia="仿宋_GB2312" w:hAnsi="仿宋" w:cs="仿宋"/>
          <w:sz w:val="32"/>
          <w:szCs w:val="32"/>
        </w:rPr>
      </w:pPr>
      <w:r w:rsidRPr="007920D7">
        <w:rPr>
          <w:rFonts w:ascii="仿宋_GB2312" w:eastAsia="仿宋_GB2312" w:hAnsi="仿宋" w:cs="仿宋"/>
          <w:sz w:val="32"/>
          <w:szCs w:val="32"/>
        </w:rPr>
        <w:t>10.</w:t>
      </w:r>
      <w:r w:rsidRPr="007920D7">
        <w:rPr>
          <w:rFonts w:ascii="仿宋_GB2312" w:eastAsia="仿宋_GB2312" w:hAnsi="仿宋" w:cs="仿宋" w:hint="eastAsia"/>
          <w:sz w:val="32"/>
          <w:szCs w:val="32"/>
        </w:rPr>
        <w:t>乙方</w:t>
      </w:r>
      <w:r w:rsidRPr="007920D7">
        <w:rPr>
          <w:rFonts w:ascii="仿宋_GB2312" w:eastAsia="仿宋_GB2312" w:hAnsi="仿宋" w:cs="仿宋"/>
          <w:sz w:val="32"/>
          <w:szCs w:val="32"/>
        </w:rPr>
        <w:t>逾期</w:t>
      </w:r>
      <w:r w:rsidRPr="007920D7">
        <w:rPr>
          <w:rFonts w:ascii="仿宋_GB2312" w:eastAsia="仿宋_GB2312" w:hAnsi="仿宋" w:cs="仿宋" w:hint="eastAsia"/>
          <w:sz w:val="32"/>
          <w:szCs w:val="32"/>
        </w:rPr>
        <w:t>完工</w:t>
      </w:r>
      <w:r w:rsidRPr="007920D7">
        <w:rPr>
          <w:rFonts w:ascii="仿宋_GB2312" w:eastAsia="仿宋_GB2312" w:hAnsi="仿宋" w:cs="仿宋"/>
          <w:sz w:val="32"/>
          <w:szCs w:val="32"/>
        </w:rPr>
        <w:t>的，每逾期一日按本合同总价</w:t>
      </w:r>
      <w:r w:rsidRPr="007920D7">
        <w:rPr>
          <w:rFonts w:ascii="仿宋_GB2312" w:eastAsia="仿宋_GB2312" w:hAnsi="仿宋" w:cs="仿宋" w:hint="eastAsia"/>
          <w:sz w:val="32"/>
          <w:szCs w:val="32"/>
        </w:rPr>
        <w:t>的</w:t>
      </w:r>
      <w:r w:rsidRPr="007920D7">
        <w:rPr>
          <w:rFonts w:ascii="仿宋_GB2312" w:eastAsia="仿宋_GB2312" w:hAnsi="仿宋" w:cs="仿宋"/>
          <w:sz w:val="32"/>
          <w:szCs w:val="32"/>
        </w:rPr>
        <w:t>千分之五向甲方承担违约金，乙方逾期完工或</w:t>
      </w:r>
      <w:r w:rsidRPr="007920D7">
        <w:rPr>
          <w:rFonts w:ascii="仿宋_GB2312" w:eastAsia="仿宋_GB2312" w:hAnsi="仿宋" w:cs="仿宋" w:hint="eastAsia"/>
          <w:sz w:val="32"/>
          <w:szCs w:val="32"/>
        </w:rPr>
        <w:t>经</w:t>
      </w:r>
      <w:r w:rsidRPr="007920D7">
        <w:rPr>
          <w:rFonts w:ascii="仿宋_GB2312" w:eastAsia="仿宋_GB2312" w:hAnsi="仿宋" w:cs="仿宋"/>
          <w:sz w:val="32"/>
          <w:szCs w:val="32"/>
        </w:rPr>
        <w:t>甲方验收不合格出现严重质量问题</w:t>
      </w:r>
      <w:r w:rsidRPr="007920D7">
        <w:rPr>
          <w:rFonts w:ascii="仿宋_GB2312" w:eastAsia="仿宋_GB2312" w:hAnsi="仿宋" w:cs="仿宋"/>
          <w:sz w:val="32"/>
          <w:szCs w:val="32"/>
        </w:rPr>
        <w:lastRenderedPageBreak/>
        <w:t>的，</w:t>
      </w:r>
      <w:r w:rsidRPr="007920D7">
        <w:rPr>
          <w:rFonts w:ascii="仿宋_GB2312" w:eastAsia="仿宋_GB2312" w:hAnsi="仿宋" w:cs="仿宋" w:hint="eastAsia"/>
          <w:sz w:val="32"/>
          <w:szCs w:val="32"/>
        </w:rPr>
        <w:t>导致</w:t>
      </w:r>
      <w:r w:rsidRPr="007920D7">
        <w:rPr>
          <w:rFonts w:ascii="仿宋_GB2312" w:eastAsia="仿宋_GB2312" w:hAnsi="仿宋" w:cs="仿宋"/>
          <w:sz w:val="32"/>
          <w:szCs w:val="32"/>
        </w:rPr>
        <w:t>甲方无法正常</w:t>
      </w:r>
      <w:r w:rsidRPr="007920D7">
        <w:rPr>
          <w:rFonts w:ascii="仿宋_GB2312" w:eastAsia="仿宋_GB2312" w:hAnsi="仿宋" w:cs="仿宋" w:hint="eastAsia"/>
          <w:sz w:val="32"/>
          <w:szCs w:val="32"/>
        </w:rPr>
        <w:t>开展展会</w:t>
      </w:r>
      <w:r w:rsidRPr="007920D7">
        <w:rPr>
          <w:rFonts w:ascii="仿宋_GB2312" w:eastAsia="仿宋_GB2312" w:hAnsi="仿宋" w:cs="仿宋"/>
          <w:sz w:val="32"/>
          <w:szCs w:val="32"/>
        </w:rPr>
        <w:t>的，甲方有权单方面解除合同，</w:t>
      </w:r>
      <w:r w:rsidRPr="007920D7">
        <w:rPr>
          <w:rFonts w:ascii="仿宋_GB2312" w:eastAsia="仿宋_GB2312" w:hAnsi="仿宋" w:cs="仿宋" w:hint="eastAsia"/>
          <w:sz w:val="32"/>
          <w:szCs w:val="32"/>
        </w:rPr>
        <w:t>同时</w:t>
      </w:r>
      <w:r w:rsidRPr="007920D7">
        <w:rPr>
          <w:rFonts w:ascii="仿宋_GB2312" w:eastAsia="仿宋_GB2312" w:hAnsi="仿宋" w:cs="仿宋"/>
          <w:sz w:val="32"/>
          <w:szCs w:val="32"/>
        </w:rPr>
        <w:t>乙方向甲方承担</w:t>
      </w:r>
      <w:r w:rsidRPr="007920D7">
        <w:rPr>
          <w:rFonts w:ascii="仿宋_GB2312" w:eastAsia="仿宋_GB2312" w:hAnsi="仿宋" w:cs="仿宋" w:hint="eastAsia"/>
          <w:sz w:val="32"/>
          <w:szCs w:val="32"/>
        </w:rPr>
        <w:t>本合同</w:t>
      </w:r>
      <w:r w:rsidRPr="007920D7">
        <w:rPr>
          <w:rFonts w:ascii="仿宋_GB2312" w:eastAsia="仿宋_GB2312" w:hAnsi="仿宋" w:cs="仿宋"/>
          <w:sz w:val="32"/>
          <w:szCs w:val="32"/>
        </w:rPr>
        <w:t>工程</w:t>
      </w:r>
      <w:r w:rsidRPr="007920D7">
        <w:rPr>
          <w:rFonts w:ascii="仿宋_GB2312" w:eastAsia="仿宋_GB2312" w:hAnsi="仿宋" w:cs="仿宋" w:hint="eastAsia"/>
          <w:sz w:val="32"/>
          <w:szCs w:val="32"/>
        </w:rPr>
        <w:t>总价</w:t>
      </w:r>
      <w:r w:rsidRPr="007920D7">
        <w:rPr>
          <w:rFonts w:ascii="仿宋_GB2312" w:eastAsia="仿宋_GB2312" w:hAnsi="仿宋" w:cs="仿宋"/>
          <w:sz w:val="32"/>
          <w:szCs w:val="32"/>
        </w:rPr>
        <w:t>的</w:t>
      </w:r>
      <w:r w:rsidRPr="007920D7">
        <w:rPr>
          <w:rFonts w:ascii="仿宋_GB2312" w:eastAsia="仿宋_GB2312" w:hAnsi="仿宋" w:cs="仿宋" w:hint="eastAsia"/>
          <w:sz w:val="32"/>
          <w:szCs w:val="32"/>
        </w:rPr>
        <w:t>30</w:t>
      </w:r>
      <w:r w:rsidRPr="007920D7">
        <w:rPr>
          <w:rFonts w:ascii="仿宋_GB2312" w:eastAsia="仿宋_GB2312" w:hAnsi="仿宋" w:cs="仿宋"/>
          <w:sz w:val="32"/>
          <w:szCs w:val="32"/>
        </w:rPr>
        <w:t>%违约金，</w:t>
      </w:r>
      <w:r w:rsidRPr="007920D7">
        <w:rPr>
          <w:rFonts w:ascii="仿宋_GB2312" w:eastAsia="仿宋_GB2312" w:hAnsi="仿宋" w:cs="仿宋" w:hint="eastAsia"/>
          <w:sz w:val="32"/>
          <w:szCs w:val="32"/>
        </w:rPr>
        <w:t>并退还</w:t>
      </w:r>
      <w:r w:rsidRPr="007920D7">
        <w:rPr>
          <w:rFonts w:ascii="仿宋_GB2312" w:eastAsia="仿宋_GB2312" w:hAnsi="仿宋" w:cs="仿宋"/>
          <w:sz w:val="32"/>
          <w:szCs w:val="32"/>
        </w:rPr>
        <w:t>甲方所有已付款项</w:t>
      </w:r>
      <w:r w:rsidRPr="007920D7">
        <w:rPr>
          <w:rFonts w:ascii="仿宋_GB2312" w:eastAsia="仿宋_GB2312" w:hAnsi="仿宋" w:cs="仿宋" w:hint="eastAsia"/>
          <w:sz w:val="32"/>
          <w:szCs w:val="32"/>
        </w:rPr>
        <w:t>，</w:t>
      </w:r>
      <w:r w:rsidRPr="007920D7">
        <w:rPr>
          <w:rFonts w:ascii="仿宋_GB2312" w:eastAsia="仿宋_GB2312" w:hAnsi="仿宋" w:cs="仿宋"/>
          <w:sz w:val="32"/>
          <w:szCs w:val="32"/>
        </w:rPr>
        <w:t>造成</w:t>
      </w:r>
      <w:r w:rsidRPr="007920D7">
        <w:rPr>
          <w:rFonts w:ascii="仿宋_GB2312" w:eastAsia="仿宋_GB2312" w:hAnsi="仿宋" w:cs="仿宋" w:hint="eastAsia"/>
          <w:sz w:val="32"/>
          <w:szCs w:val="32"/>
        </w:rPr>
        <w:t>甲方</w:t>
      </w:r>
      <w:r w:rsidRPr="007920D7">
        <w:rPr>
          <w:rFonts w:ascii="仿宋_GB2312" w:eastAsia="仿宋_GB2312" w:hAnsi="仿宋" w:cs="仿宋"/>
          <w:sz w:val="32"/>
          <w:szCs w:val="32"/>
        </w:rPr>
        <w:t>其他损失的，</w:t>
      </w:r>
      <w:r w:rsidRPr="007920D7">
        <w:rPr>
          <w:rFonts w:ascii="仿宋_GB2312" w:eastAsia="仿宋_GB2312" w:hAnsi="仿宋" w:cs="仿宋" w:hint="eastAsia"/>
          <w:sz w:val="32"/>
          <w:szCs w:val="32"/>
        </w:rPr>
        <w:t>乙方</w:t>
      </w:r>
      <w:r w:rsidRPr="007920D7">
        <w:rPr>
          <w:rFonts w:ascii="仿宋_GB2312" w:eastAsia="仿宋_GB2312" w:hAnsi="仿宋" w:cs="仿宋"/>
          <w:sz w:val="32"/>
          <w:szCs w:val="32"/>
        </w:rPr>
        <w:t>应承担全部的赔偿责任。</w:t>
      </w:r>
    </w:p>
    <w:p w:rsidR="007920D7" w:rsidRPr="007920D7" w:rsidRDefault="007920D7" w:rsidP="007920D7">
      <w:pPr>
        <w:spacing w:before="100" w:beforeAutospacing="1" w:after="100" w:afterAutospacing="1"/>
        <w:contextualSpacing/>
        <w:rPr>
          <w:rFonts w:ascii="仿宋_GB2312" w:eastAsia="仿宋_GB2312" w:hAnsi="仿宋" w:cs="仿宋"/>
          <w:sz w:val="32"/>
          <w:szCs w:val="32"/>
        </w:rPr>
      </w:pPr>
      <w:r w:rsidRPr="007920D7">
        <w:rPr>
          <w:rFonts w:ascii="仿宋_GB2312" w:eastAsia="仿宋_GB2312" w:hAnsi="仿宋" w:cs="仿宋"/>
          <w:sz w:val="32"/>
          <w:szCs w:val="32"/>
        </w:rPr>
        <w:t>11.</w:t>
      </w:r>
      <w:r w:rsidRPr="007920D7">
        <w:rPr>
          <w:rFonts w:ascii="仿宋_GB2312" w:eastAsia="仿宋_GB2312" w:hAnsi="仿宋" w:cs="仿宋" w:hint="eastAsia"/>
          <w:sz w:val="32"/>
          <w:szCs w:val="32"/>
        </w:rPr>
        <w:t>乙方接受甲方款项后，不得单方解除合同，否则乙方按本合同约定之工程总价款的30%向甲方支付违约金。</w:t>
      </w:r>
    </w:p>
    <w:p w:rsidR="007920D7" w:rsidRPr="007920D7" w:rsidRDefault="007920D7" w:rsidP="007920D7">
      <w:pPr>
        <w:pStyle w:val="2"/>
      </w:pPr>
    </w:p>
    <w:p w:rsidR="00041887" w:rsidRPr="00BB2181" w:rsidRDefault="00041887" w:rsidP="00E15AB3">
      <w:pPr>
        <w:widowControl/>
        <w:autoSpaceDE w:val="0"/>
        <w:autoSpaceDN w:val="0"/>
        <w:adjustRightInd w:val="0"/>
        <w:spacing w:line="360" w:lineRule="auto"/>
        <w:ind w:right="-481"/>
        <w:rPr>
          <w:rFonts w:ascii="仿宋_GB2312" w:eastAsia="仿宋_GB2312" w:hAnsi="仿宋" w:cs="仿宋"/>
          <w:sz w:val="32"/>
          <w:szCs w:val="32"/>
        </w:rPr>
      </w:pPr>
    </w:p>
    <w:sectPr w:rsidR="00041887" w:rsidRPr="00BB2181" w:rsidSect="00041887">
      <w:headerReference w:type="default" r:id="rId13"/>
      <w:pgSz w:w="11906" w:h="16838"/>
      <w:pgMar w:top="1418" w:right="1191" w:bottom="1246" w:left="1531" w:header="737" w:footer="680" w:gutter="0"/>
      <w:pgNumType w:fmt="numberInDash"/>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D51" w:rsidRDefault="00466D51" w:rsidP="00E8288A">
      <w:r>
        <w:separator/>
      </w:r>
    </w:p>
  </w:endnote>
  <w:endnote w:type="continuationSeparator" w:id="0">
    <w:p w:rsidR="00466D51" w:rsidRDefault="00466D51"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2F0432">
      <w:rPr>
        <w:rFonts w:ascii="宋体" w:hAnsi="宋体"/>
        <w:noProof/>
        <w:sz w:val="28"/>
        <w:szCs w:val="28"/>
      </w:rPr>
      <w:t>- 1 -</w:t>
    </w:r>
    <w:r w:rsidRPr="00B908EB">
      <w:rPr>
        <w:rFonts w:ascii="宋体" w:hAnsi="宋体"/>
        <w:sz w:val="28"/>
        <w:szCs w:val="28"/>
      </w:rPr>
      <w:fldChar w:fldCharType="end"/>
    </w:r>
  </w:p>
  <w:p w:rsidR="00903722" w:rsidRDefault="0090372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D51" w:rsidRDefault="00466D51" w:rsidP="00E8288A">
      <w:r>
        <w:separator/>
      </w:r>
    </w:p>
  </w:footnote>
  <w:footnote w:type="continuationSeparator" w:id="0">
    <w:p w:rsidR="00466D51" w:rsidRDefault="00466D51"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25" w:rsidRDefault="00D12925">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4527"/>
    <w:rsid w:val="00015374"/>
    <w:rsid w:val="00023A4D"/>
    <w:rsid w:val="00024BE1"/>
    <w:rsid w:val="0003223B"/>
    <w:rsid w:val="00033288"/>
    <w:rsid w:val="00034097"/>
    <w:rsid w:val="00041887"/>
    <w:rsid w:val="000449C6"/>
    <w:rsid w:val="00045EDA"/>
    <w:rsid w:val="0005157A"/>
    <w:rsid w:val="00054A63"/>
    <w:rsid w:val="00054C3F"/>
    <w:rsid w:val="000561E8"/>
    <w:rsid w:val="00064A0E"/>
    <w:rsid w:val="00071DE2"/>
    <w:rsid w:val="00080096"/>
    <w:rsid w:val="00086606"/>
    <w:rsid w:val="00090FDE"/>
    <w:rsid w:val="000A6BD5"/>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85"/>
    <w:rsid w:val="00136200"/>
    <w:rsid w:val="00141033"/>
    <w:rsid w:val="00146112"/>
    <w:rsid w:val="00151ACF"/>
    <w:rsid w:val="001530F8"/>
    <w:rsid w:val="00154713"/>
    <w:rsid w:val="00164208"/>
    <w:rsid w:val="00167485"/>
    <w:rsid w:val="00173FFB"/>
    <w:rsid w:val="00174007"/>
    <w:rsid w:val="001809A5"/>
    <w:rsid w:val="001851B1"/>
    <w:rsid w:val="00186ADF"/>
    <w:rsid w:val="00194DE8"/>
    <w:rsid w:val="001A2F4F"/>
    <w:rsid w:val="001B0106"/>
    <w:rsid w:val="001B4AB6"/>
    <w:rsid w:val="001B6C2A"/>
    <w:rsid w:val="001B7190"/>
    <w:rsid w:val="001C057D"/>
    <w:rsid w:val="001C4032"/>
    <w:rsid w:val="001D0883"/>
    <w:rsid w:val="001D6450"/>
    <w:rsid w:val="001E12A6"/>
    <w:rsid w:val="001E1EC1"/>
    <w:rsid w:val="001E3EE9"/>
    <w:rsid w:val="001E6026"/>
    <w:rsid w:val="001E7A06"/>
    <w:rsid w:val="001F32F2"/>
    <w:rsid w:val="001F5F6F"/>
    <w:rsid w:val="001F7666"/>
    <w:rsid w:val="00200623"/>
    <w:rsid w:val="002023CE"/>
    <w:rsid w:val="00203367"/>
    <w:rsid w:val="002045AA"/>
    <w:rsid w:val="002105C1"/>
    <w:rsid w:val="00224E09"/>
    <w:rsid w:val="00226D27"/>
    <w:rsid w:val="00231881"/>
    <w:rsid w:val="00232FD9"/>
    <w:rsid w:val="002349C0"/>
    <w:rsid w:val="00235BE1"/>
    <w:rsid w:val="002368C8"/>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274C"/>
    <w:rsid w:val="002D4E2A"/>
    <w:rsid w:val="002E751F"/>
    <w:rsid w:val="002F0336"/>
    <w:rsid w:val="002F0432"/>
    <w:rsid w:val="003135F9"/>
    <w:rsid w:val="00323F6E"/>
    <w:rsid w:val="00334338"/>
    <w:rsid w:val="00341E2C"/>
    <w:rsid w:val="00342C93"/>
    <w:rsid w:val="00343481"/>
    <w:rsid w:val="00343EA3"/>
    <w:rsid w:val="00347DDE"/>
    <w:rsid w:val="00351CD4"/>
    <w:rsid w:val="003604ED"/>
    <w:rsid w:val="00360BC3"/>
    <w:rsid w:val="00364C53"/>
    <w:rsid w:val="00381D54"/>
    <w:rsid w:val="0038361E"/>
    <w:rsid w:val="00390BF0"/>
    <w:rsid w:val="003948A8"/>
    <w:rsid w:val="00394B66"/>
    <w:rsid w:val="003957CA"/>
    <w:rsid w:val="00395AEC"/>
    <w:rsid w:val="00396965"/>
    <w:rsid w:val="003A29C5"/>
    <w:rsid w:val="003A7EC2"/>
    <w:rsid w:val="003B437D"/>
    <w:rsid w:val="003B7696"/>
    <w:rsid w:val="003C36DC"/>
    <w:rsid w:val="003D1879"/>
    <w:rsid w:val="003E0543"/>
    <w:rsid w:val="003E0991"/>
    <w:rsid w:val="003E59EA"/>
    <w:rsid w:val="003E622C"/>
    <w:rsid w:val="003F3706"/>
    <w:rsid w:val="003F5840"/>
    <w:rsid w:val="0040108A"/>
    <w:rsid w:val="004026D5"/>
    <w:rsid w:val="004066C7"/>
    <w:rsid w:val="00417A01"/>
    <w:rsid w:val="00434CEF"/>
    <w:rsid w:val="00436624"/>
    <w:rsid w:val="00441936"/>
    <w:rsid w:val="004465E3"/>
    <w:rsid w:val="00452215"/>
    <w:rsid w:val="004574F5"/>
    <w:rsid w:val="00463233"/>
    <w:rsid w:val="00463CF1"/>
    <w:rsid w:val="00466D51"/>
    <w:rsid w:val="00472AA4"/>
    <w:rsid w:val="00473C50"/>
    <w:rsid w:val="0048222F"/>
    <w:rsid w:val="00484BE7"/>
    <w:rsid w:val="004972AB"/>
    <w:rsid w:val="004A4CAE"/>
    <w:rsid w:val="004B19EF"/>
    <w:rsid w:val="004B7100"/>
    <w:rsid w:val="004B76FB"/>
    <w:rsid w:val="004C7F66"/>
    <w:rsid w:val="004E113A"/>
    <w:rsid w:val="004E7085"/>
    <w:rsid w:val="004F7C62"/>
    <w:rsid w:val="005000A1"/>
    <w:rsid w:val="005043AD"/>
    <w:rsid w:val="005112D8"/>
    <w:rsid w:val="00514838"/>
    <w:rsid w:val="00514F3B"/>
    <w:rsid w:val="00516C42"/>
    <w:rsid w:val="00527B5B"/>
    <w:rsid w:val="00551AB8"/>
    <w:rsid w:val="00553B27"/>
    <w:rsid w:val="005541AC"/>
    <w:rsid w:val="00571DD4"/>
    <w:rsid w:val="00581FE6"/>
    <w:rsid w:val="00587AF8"/>
    <w:rsid w:val="00590177"/>
    <w:rsid w:val="0059256F"/>
    <w:rsid w:val="00594666"/>
    <w:rsid w:val="0059498A"/>
    <w:rsid w:val="005A244E"/>
    <w:rsid w:val="005B477F"/>
    <w:rsid w:val="005C4CA3"/>
    <w:rsid w:val="005C4E5A"/>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505E7"/>
    <w:rsid w:val="00654250"/>
    <w:rsid w:val="00661EB5"/>
    <w:rsid w:val="00666F5E"/>
    <w:rsid w:val="00670A27"/>
    <w:rsid w:val="0068583D"/>
    <w:rsid w:val="006972C9"/>
    <w:rsid w:val="006A2A6A"/>
    <w:rsid w:val="006B0AD9"/>
    <w:rsid w:val="006B2F79"/>
    <w:rsid w:val="006C50DF"/>
    <w:rsid w:val="006D178A"/>
    <w:rsid w:val="006E04E5"/>
    <w:rsid w:val="006E07A2"/>
    <w:rsid w:val="006E3AF9"/>
    <w:rsid w:val="006F2214"/>
    <w:rsid w:val="006F2980"/>
    <w:rsid w:val="006F60F9"/>
    <w:rsid w:val="006F6A2B"/>
    <w:rsid w:val="00701664"/>
    <w:rsid w:val="007047F9"/>
    <w:rsid w:val="00705485"/>
    <w:rsid w:val="007121F1"/>
    <w:rsid w:val="007168BD"/>
    <w:rsid w:val="0072350D"/>
    <w:rsid w:val="00735B8C"/>
    <w:rsid w:val="00742107"/>
    <w:rsid w:val="007570DD"/>
    <w:rsid w:val="0076044A"/>
    <w:rsid w:val="00761F00"/>
    <w:rsid w:val="00761F43"/>
    <w:rsid w:val="007651B6"/>
    <w:rsid w:val="00766567"/>
    <w:rsid w:val="0076695F"/>
    <w:rsid w:val="00771062"/>
    <w:rsid w:val="007717AD"/>
    <w:rsid w:val="007801E3"/>
    <w:rsid w:val="007907D1"/>
    <w:rsid w:val="00791265"/>
    <w:rsid w:val="00791351"/>
    <w:rsid w:val="00791CFB"/>
    <w:rsid w:val="007920D7"/>
    <w:rsid w:val="007937EE"/>
    <w:rsid w:val="00793ADF"/>
    <w:rsid w:val="007964A2"/>
    <w:rsid w:val="0079737A"/>
    <w:rsid w:val="007B0011"/>
    <w:rsid w:val="007B34B0"/>
    <w:rsid w:val="007B41A3"/>
    <w:rsid w:val="007B59FF"/>
    <w:rsid w:val="007B7AC5"/>
    <w:rsid w:val="007C420F"/>
    <w:rsid w:val="007C4780"/>
    <w:rsid w:val="007D1A39"/>
    <w:rsid w:val="007D525C"/>
    <w:rsid w:val="007D6CB0"/>
    <w:rsid w:val="007E5E2B"/>
    <w:rsid w:val="007F2ED5"/>
    <w:rsid w:val="007F4408"/>
    <w:rsid w:val="007F4632"/>
    <w:rsid w:val="007F738F"/>
    <w:rsid w:val="00800DC9"/>
    <w:rsid w:val="00803920"/>
    <w:rsid w:val="00816A68"/>
    <w:rsid w:val="008216AB"/>
    <w:rsid w:val="00824A0F"/>
    <w:rsid w:val="008252E9"/>
    <w:rsid w:val="00833703"/>
    <w:rsid w:val="00845C66"/>
    <w:rsid w:val="00853DE0"/>
    <w:rsid w:val="00871E39"/>
    <w:rsid w:val="008759DC"/>
    <w:rsid w:val="00876D16"/>
    <w:rsid w:val="008801A7"/>
    <w:rsid w:val="00884227"/>
    <w:rsid w:val="0089154D"/>
    <w:rsid w:val="00897742"/>
    <w:rsid w:val="008A56F7"/>
    <w:rsid w:val="008D77BD"/>
    <w:rsid w:val="008E1732"/>
    <w:rsid w:val="008E537F"/>
    <w:rsid w:val="008E7132"/>
    <w:rsid w:val="008E75A9"/>
    <w:rsid w:val="008F0DE1"/>
    <w:rsid w:val="008F56DB"/>
    <w:rsid w:val="00903722"/>
    <w:rsid w:val="00910134"/>
    <w:rsid w:val="00911A77"/>
    <w:rsid w:val="00915AE1"/>
    <w:rsid w:val="0092213D"/>
    <w:rsid w:val="009255F4"/>
    <w:rsid w:val="0093062B"/>
    <w:rsid w:val="00932BC1"/>
    <w:rsid w:val="00940676"/>
    <w:rsid w:val="00942BEE"/>
    <w:rsid w:val="0095471B"/>
    <w:rsid w:val="0097431E"/>
    <w:rsid w:val="009917B9"/>
    <w:rsid w:val="009A04C9"/>
    <w:rsid w:val="009A11F0"/>
    <w:rsid w:val="009A56F0"/>
    <w:rsid w:val="009A7377"/>
    <w:rsid w:val="009A7B36"/>
    <w:rsid w:val="009B3EC2"/>
    <w:rsid w:val="009C183A"/>
    <w:rsid w:val="009C3431"/>
    <w:rsid w:val="009C5685"/>
    <w:rsid w:val="009D04D5"/>
    <w:rsid w:val="009D3500"/>
    <w:rsid w:val="009D429C"/>
    <w:rsid w:val="009D6F9B"/>
    <w:rsid w:val="009F0217"/>
    <w:rsid w:val="009F0C03"/>
    <w:rsid w:val="009F3586"/>
    <w:rsid w:val="009F4B43"/>
    <w:rsid w:val="009F5220"/>
    <w:rsid w:val="00A0038A"/>
    <w:rsid w:val="00A00FBD"/>
    <w:rsid w:val="00A01B4C"/>
    <w:rsid w:val="00A01BF9"/>
    <w:rsid w:val="00A025CB"/>
    <w:rsid w:val="00A04655"/>
    <w:rsid w:val="00A063AC"/>
    <w:rsid w:val="00A07844"/>
    <w:rsid w:val="00A10DD1"/>
    <w:rsid w:val="00A23121"/>
    <w:rsid w:val="00A2651D"/>
    <w:rsid w:val="00A34113"/>
    <w:rsid w:val="00A355C9"/>
    <w:rsid w:val="00A41853"/>
    <w:rsid w:val="00A55912"/>
    <w:rsid w:val="00A6137A"/>
    <w:rsid w:val="00A614AC"/>
    <w:rsid w:val="00A61BA4"/>
    <w:rsid w:val="00A61EA1"/>
    <w:rsid w:val="00A730EA"/>
    <w:rsid w:val="00A764FB"/>
    <w:rsid w:val="00A81894"/>
    <w:rsid w:val="00A81CD4"/>
    <w:rsid w:val="00A833CE"/>
    <w:rsid w:val="00A86929"/>
    <w:rsid w:val="00A87848"/>
    <w:rsid w:val="00A878B1"/>
    <w:rsid w:val="00A87EBA"/>
    <w:rsid w:val="00A927E6"/>
    <w:rsid w:val="00A97C2B"/>
    <w:rsid w:val="00AA1A69"/>
    <w:rsid w:val="00AA2EBA"/>
    <w:rsid w:val="00AA3AE9"/>
    <w:rsid w:val="00AA71D3"/>
    <w:rsid w:val="00AB2E77"/>
    <w:rsid w:val="00AB4451"/>
    <w:rsid w:val="00AB4F94"/>
    <w:rsid w:val="00AC74EE"/>
    <w:rsid w:val="00AD0615"/>
    <w:rsid w:val="00AD078B"/>
    <w:rsid w:val="00AD2324"/>
    <w:rsid w:val="00AD2CA1"/>
    <w:rsid w:val="00AD348D"/>
    <w:rsid w:val="00AD583E"/>
    <w:rsid w:val="00AE1D2F"/>
    <w:rsid w:val="00AE1FF9"/>
    <w:rsid w:val="00AE35BD"/>
    <w:rsid w:val="00AF07D2"/>
    <w:rsid w:val="00AF1769"/>
    <w:rsid w:val="00AF5B8E"/>
    <w:rsid w:val="00B01BE0"/>
    <w:rsid w:val="00B046F2"/>
    <w:rsid w:val="00B25A40"/>
    <w:rsid w:val="00B34610"/>
    <w:rsid w:val="00B3551A"/>
    <w:rsid w:val="00B3621A"/>
    <w:rsid w:val="00B36B1A"/>
    <w:rsid w:val="00B416AB"/>
    <w:rsid w:val="00B47C78"/>
    <w:rsid w:val="00B53A0C"/>
    <w:rsid w:val="00B6017E"/>
    <w:rsid w:val="00B64DA0"/>
    <w:rsid w:val="00B675CA"/>
    <w:rsid w:val="00B67B99"/>
    <w:rsid w:val="00B67C5A"/>
    <w:rsid w:val="00B7017B"/>
    <w:rsid w:val="00B80B5D"/>
    <w:rsid w:val="00B81B19"/>
    <w:rsid w:val="00B8591B"/>
    <w:rsid w:val="00B87184"/>
    <w:rsid w:val="00B90C25"/>
    <w:rsid w:val="00B94F5E"/>
    <w:rsid w:val="00B96AD6"/>
    <w:rsid w:val="00B97EB1"/>
    <w:rsid w:val="00BB1D98"/>
    <w:rsid w:val="00BB2181"/>
    <w:rsid w:val="00BB25A2"/>
    <w:rsid w:val="00BB40BA"/>
    <w:rsid w:val="00BB7656"/>
    <w:rsid w:val="00BC60F8"/>
    <w:rsid w:val="00BD46F0"/>
    <w:rsid w:val="00BD6E13"/>
    <w:rsid w:val="00BE3F00"/>
    <w:rsid w:val="00BF4879"/>
    <w:rsid w:val="00C010B6"/>
    <w:rsid w:val="00C079DF"/>
    <w:rsid w:val="00C07D6A"/>
    <w:rsid w:val="00C125BF"/>
    <w:rsid w:val="00C130BB"/>
    <w:rsid w:val="00C165C8"/>
    <w:rsid w:val="00C211E6"/>
    <w:rsid w:val="00C22810"/>
    <w:rsid w:val="00C34397"/>
    <w:rsid w:val="00C4022B"/>
    <w:rsid w:val="00C41F18"/>
    <w:rsid w:val="00C43A30"/>
    <w:rsid w:val="00C459C1"/>
    <w:rsid w:val="00C51051"/>
    <w:rsid w:val="00C6779A"/>
    <w:rsid w:val="00C74F31"/>
    <w:rsid w:val="00C75429"/>
    <w:rsid w:val="00C77105"/>
    <w:rsid w:val="00C7762A"/>
    <w:rsid w:val="00C814B7"/>
    <w:rsid w:val="00C83CB7"/>
    <w:rsid w:val="00C85E24"/>
    <w:rsid w:val="00C90435"/>
    <w:rsid w:val="00C9791C"/>
    <w:rsid w:val="00CA1D4A"/>
    <w:rsid w:val="00CA5697"/>
    <w:rsid w:val="00CB6330"/>
    <w:rsid w:val="00CB6DEB"/>
    <w:rsid w:val="00CD2FEE"/>
    <w:rsid w:val="00CD6028"/>
    <w:rsid w:val="00CF639A"/>
    <w:rsid w:val="00CF7AB9"/>
    <w:rsid w:val="00CF7B86"/>
    <w:rsid w:val="00D116C2"/>
    <w:rsid w:val="00D12055"/>
    <w:rsid w:val="00D12925"/>
    <w:rsid w:val="00D16FB0"/>
    <w:rsid w:val="00D21CBE"/>
    <w:rsid w:val="00D23045"/>
    <w:rsid w:val="00D259E5"/>
    <w:rsid w:val="00D26648"/>
    <w:rsid w:val="00D26D40"/>
    <w:rsid w:val="00D3062E"/>
    <w:rsid w:val="00D33C41"/>
    <w:rsid w:val="00D4425E"/>
    <w:rsid w:val="00D514A7"/>
    <w:rsid w:val="00D52D60"/>
    <w:rsid w:val="00D601AE"/>
    <w:rsid w:val="00D61967"/>
    <w:rsid w:val="00D625B8"/>
    <w:rsid w:val="00D76101"/>
    <w:rsid w:val="00D77603"/>
    <w:rsid w:val="00D857E4"/>
    <w:rsid w:val="00D874D2"/>
    <w:rsid w:val="00DA0006"/>
    <w:rsid w:val="00DA1360"/>
    <w:rsid w:val="00DA1E85"/>
    <w:rsid w:val="00DA69CF"/>
    <w:rsid w:val="00DB22E9"/>
    <w:rsid w:val="00DB2859"/>
    <w:rsid w:val="00DB6070"/>
    <w:rsid w:val="00DC32E5"/>
    <w:rsid w:val="00DE1A87"/>
    <w:rsid w:val="00DE3E26"/>
    <w:rsid w:val="00DF178A"/>
    <w:rsid w:val="00DF3214"/>
    <w:rsid w:val="00E02F74"/>
    <w:rsid w:val="00E1076E"/>
    <w:rsid w:val="00E12A1E"/>
    <w:rsid w:val="00E15AB3"/>
    <w:rsid w:val="00E33B39"/>
    <w:rsid w:val="00E36B51"/>
    <w:rsid w:val="00E37482"/>
    <w:rsid w:val="00E41E74"/>
    <w:rsid w:val="00E51EFA"/>
    <w:rsid w:val="00E520AB"/>
    <w:rsid w:val="00E60FBC"/>
    <w:rsid w:val="00E65017"/>
    <w:rsid w:val="00E67DD4"/>
    <w:rsid w:val="00E729CA"/>
    <w:rsid w:val="00E73AF9"/>
    <w:rsid w:val="00E8288A"/>
    <w:rsid w:val="00E93857"/>
    <w:rsid w:val="00E94470"/>
    <w:rsid w:val="00EA02CE"/>
    <w:rsid w:val="00EA0CFC"/>
    <w:rsid w:val="00EA142C"/>
    <w:rsid w:val="00EA1B7A"/>
    <w:rsid w:val="00EB2ECA"/>
    <w:rsid w:val="00EB76B6"/>
    <w:rsid w:val="00EC048E"/>
    <w:rsid w:val="00EC0FF7"/>
    <w:rsid w:val="00EF2AB6"/>
    <w:rsid w:val="00EF5E60"/>
    <w:rsid w:val="00F125EF"/>
    <w:rsid w:val="00F137EE"/>
    <w:rsid w:val="00F147D7"/>
    <w:rsid w:val="00F16366"/>
    <w:rsid w:val="00F246F1"/>
    <w:rsid w:val="00F25BC3"/>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72218"/>
    <w:rsid w:val="00F77C6A"/>
    <w:rsid w:val="00F819A5"/>
    <w:rsid w:val="00F860C6"/>
    <w:rsid w:val="00F87025"/>
    <w:rsid w:val="00F96C2E"/>
    <w:rsid w:val="00FA53A8"/>
    <w:rsid w:val="00FB6A3E"/>
    <w:rsid w:val="00FC0BA7"/>
    <w:rsid w:val="00FC2E25"/>
    <w:rsid w:val="00FC5C91"/>
    <w:rsid w:val="00FC6450"/>
    <w:rsid w:val="00FD5F6B"/>
    <w:rsid w:val="00FD6E23"/>
    <w:rsid w:val="00FD7D0B"/>
    <w:rsid w:val="00FE031D"/>
    <w:rsid w:val="00FE4892"/>
    <w:rsid w:val="00FF0DF5"/>
    <w:rsid w:val="00FF4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 w:id="19241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BAFCC-FA1D-46D4-88FE-A3199D56C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33</Pages>
  <Words>1509</Words>
  <Characters>8607</Characters>
  <Application>Microsoft Office Word</Application>
  <DocSecurity>0</DocSecurity>
  <Lines>71</Lines>
  <Paragraphs>20</Paragraphs>
  <ScaleCrop>false</ScaleCrop>
  <Company>Organization</Company>
  <LinksUpToDate>false</LinksUpToDate>
  <CharactersWithSpaces>10096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126</cp:revision>
  <dcterms:created xsi:type="dcterms:W3CDTF">2023-01-29T00:56:00Z</dcterms:created>
  <dcterms:modified xsi:type="dcterms:W3CDTF">2023-02-02T00:29:00Z</dcterms:modified>
</cp:coreProperties>
</file>