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A0" w:rsidRDefault="008A01A0" w:rsidP="008A01A0">
      <w:pPr>
        <w:pStyle w:val="3"/>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14:anchorId="3FEBDACB" wp14:editId="563580E0">
            <wp:extent cx="1638300" cy="485775"/>
            <wp:effectExtent l="0" t="0" r="0" b="9525"/>
            <wp:docPr id="2" name="图片 2"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rsidR="008A01A0" w:rsidRPr="00A576D9" w:rsidRDefault="008A01A0" w:rsidP="008A01A0">
      <w:pPr>
        <w:pStyle w:val="2"/>
      </w:pPr>
    </w:p>
    <w:p w:rsidR="008A01A0" w:rsidRPr="00B325C2" w:rsidRDefault="008A01A0" w:rsidP="008A01A0">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山东圣阳电源股份有限公司</w:t>
      </w:r>
    </w:p>
    <w:p w:rsidR="008A01A0" w:rsidRDefault="008A01A0" w:rsidP="008A01A0">
      <w:pPr>
        <w:tabs>
          <w:tab w:val="left" w:pos="3763"/>
        </w:tabs>
        <w:jc w:val="center"/>
        <w:rPr>
          <w:rFonts w:ascii="方正小标宋简体" w:eastAsia="方正小标宋简体" w:hAnsi="宋体" w:cs="仿宋"/>
          <w:bCs/>
          <w:sz w:val="44"/>
          <w:szCs w:val="44"/>
          <w:lang w:val="zh-CN"/>
        </w:rPr>
      </w:pPr>
      <w:r>
        <w:rPr>
          <w:rFonts w:ascii="方正小标宋简体" w:eastAsia="方正小标宋简体" w:hAnsi="宋体" w:cs="仿宋" w:hint="eastAsia"/>
          <w:bCs/>
          <w:sz w:val="44"/>
          <w:szCs w:val="44"/>
          <w:lang w:val="zh-CN"/>
        </w:rPr>
        <w:t>循环水池防腐花岗岩工程采购项目</w:t>
      </w:r>
    </w:p>
    <w:p w:rsidR="008A01A0" w:rsidRDefault="008A01A0" w:rsidP="008A01A0">
      <w:pPr>
        <w:pStyle w:val="2"/>
        <w:rPr>
          <w:lang w:val="zh-CN"/>
        </w:rPr>
      </w:pPr>
    </w:p>
    <w:p w:rsidR="008A01A0" w:rsidRPr="00B325C2" w:rsidRDefault="008A01A0" w:rsidP="008A01A0">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rsidR="008A01A0" w:rsidRDefault="008A01A0" w:rsidP="008A01A0">
      <w:pPr>
        <w:jc w:val="center"/>
        <w:rPr>
          <w:rFonts w:ascii="宋体" w:hAnsi="宋体" w:cs="仿宋"/>
          <w:b/>
          <w:bCs/>
          <w:sz w:val="30"/>
          <w:szCs w:val="30"/>
        </w:rPr>
      </w:pPr>
    </w:p>
    <w:p w:rsidR="008A01A0" w:rsidRPr="00E5317E" w:rsidRDefault="008A01A0" w:rsidP="008A01A0">
      <w:pPr>
        <w:pStyle w:val="2"/>
      </w:pPr>
    </w:p>
    <w:p w:rsidR="008A01A0" w:rsidRPr="00E5317E" w:rsidRDefault="008A01A0" w:rsidP="008A01A0">
      <w:pPr>
        <w:pStyle w:val="2"/>
      </w:pPr>
    </w:p>
    <w:p w:rsidR="008A01A0" w:rsidRPr="00B325C2" w:rsidRDefault="008A01A0" w:rsidP="008A01A0">
      <w:pPr>
        <w:jc w:val="center"/>
        <w:rPr>
          <w:rFonts w:ascii="黑体" w:eastAsia="黑体" w:hAnsi="黑体" w:cs="仿宋"/>
          <w:b/>
          <w:sz w:val="32"/>
          <w:szCs w:val="32"/>
        </w:rPr>
      </w:pPr>
      <w:r w:rsidRPr="00B325C2">
        <w:rPr>
          <w:rFonts w:ascii="黑体" w:eastAsia="黑体" w:hAnsi="黑体" w:cs="仿宋" w:hint="eastAsia"/>
          <w:b/>
          <w:bCs/>
          <w:sz w:val="32"/>
          <w:szCs w:val="32"/>
        </w:rPr>
        <w:t>项目编号：</w:t>
      </w:r>
      <w:r>
        <w:rPr>
          <w:rFonts w:ascii="黑体" w:eastAsia="黑体" w:hAnsi="黑体" w:cs="仿宋" w:hint="eastAsia"/>
          <w:b/>
          <w:bCs/>
          <w:sz w:val="32"/>
          <w:szCs w:val="32"/>
        </w:rPr>
        <w:t>SPS-GC-2022-006</w:t>
      </w:r>
    </w:p>
    <w:p w:rsidR="008A01A0" w:rsidRDefault="008A01A0" w:rsidP="008A01A0">
      <w:pPr>
        <w:rPr>
          <w:rFonts w:ascii="宋体" w:hAnsi="宋体" w:cs="仿宋"/>
          <w:b/>
        </w:rPr>
      </w:pPr>
    </w:p>
    <w:p w:rsidR="008A01A0" w:rsidRPr="007D2573" w:rsidRDefault="008A01A0" w:rsidP="008A01A0">
      <w:pPr>
        <w:rPr>
          <w:rFonts w:ascii="宋体" w:hAnsi="宋体" w:cs="仿宋"/>
          <w:b/>
        </w:rPr>
      </w:pPr>
    </w:p>
    <w:p w:rsidR="008A01A0" w:rsidRDefault="008A01A0" w:rsidP="008A01A0">
      <w:pPr>
        <w:rPr>
          <w:rFonts w:ascii="宋体" w:hAnsi="宋体" w:cs="仿宋"/>
          <w:b/>
        </w:rPr>
      </w:pPr>
    </w:p>
    <w:p w:rsidR="008A01A0" w:rsidRPr="003238B9" w:rsidRDefault="008A01A0" w:rsidP="008A01A0">
      <w:pPr>
        <w:pStyle w:val="2"/>
      </w:pPr>
    </w:p>
    <w:p w:rsidR="008A01A0" w:rsidRPr="00B325C2" w:rsidRDefault="008A01A0" w:rsidP="008A01A0">
      <w:pPr>
        <w:jc w:val="center"/>
        <w:rPr>
          <w:rFonts w:ascii="黑体" w:eastAsia="黑体" w:hAnsi="黑体"/>
          <w:bCs/>
          <w:sz w:val="32"/>
          <w:szCs w:val="24"/>
        </w:rPr>
      </w:pPr>
      <w:r w:rsidRPr="00B325C2">
        <w:rPr>
          <w:rFonts w:ascii="黑体" w:eastAsia="黑体" w:hAnsi="黑体" w:hint="eastAsia"/>
          <w:bCs/>
          <w:sz w:val="32"/>
          <w:szCs w:val="24"/>
        </w:rPr>
        <w:t>山东圣阳电源股份有限公司</w:t>
      </w:r>
    </w:p>
    <w:p w:rsidR="008A01A0" w:rsidRPr="00E5317E" w:rsidRDefault="008A01A0" w:rsidP="008A01A0">
      <w:pPr>
        <w:jc w:val="center"/>
        <w:rPr>
          <w:rFonts w:ascii="黑体" w:eastAsia="黑体" w:hAnsi="黑体"/>
          <w:sz w:val="32"/>
          <w:szCs w:val="24"/>
        </w:rPr>
      </w:pPr>
      <w:r>
        <w:rPr>
          <w:rFonts w:ascii="黑体" w:eastAsia="黑体" w:hAnsi="黑体" w:hint="eastAsia"/>
          <w:sz w:val="32"/>
          <w:szCs w:val="24"/>
        </w:rPr>
        <w:t>2022年</w:t>
      </w:r>
      <w:r w:rsidR="004A5E60">
        <w:rPr>
          <w:rFonts w:ascii="黑体" w:eastAsia="黑体" w:hAnsi="黑体" w:hint="eastAsia"/>
          <w:sz w:val="32"/>
          <w:szCs w:val="24"/>
        </w:rPr>
        <w:t>11</w:t>
      </w:r>
      <w:r>
        <w:rPr>
          <w:rFonts w:ascii="黑体" w:eastAsia="黑体" w:hAnsi="黑体" w:hint="eastAsia"/>
          <w:sz w:val="32"/>
          <w:szCs w:val="24"/>
        </w:rPr>
        <w:t>月</w:t>
      </w:r>
    </w:p>
    <w:tbl>
      <w:tblPr>
        <w:tblW w:w="0" w:type="auto"/>
        <w:tblInd w:w="108" w:type="dxa"/>
        <w:tblBorders>
          <w:bottom w:val="single" w:sz="12" w:space="0" w:color="auto"/>
        </w:tblBorders>
        <w:tblLayout w:type="fixed"/>
        <w:tblLook w:val="0000" w:firstRow="0" w:lastRow="0" w:firstColumn="0" w:lastColumn="0" w:noHBand="0" w:noVBand="0"/>
      </w:tblPr>
      <w:tblGrid>
        <w:gridCol w:w="4732"/>
        <w:gridCol w:w="4731"/>
      </w:tblGrid>
      <w:tr w:rsidR="008A01A0" w:rsidRPr="00E5317E" w:rsidTr="003C3E40">
        <w:tc>
          <w:tcPr>
            <w:tcW w:w="4732" w:type="dxa"/>
          </w:tcPr>
          <w:p w:rsidR="008A01A0" w:rsidRPr="00E5317E" w:rsidRDefault="008A01A0" w:rsidP="003C3E40">
            <w:pPr>
              <w:spacing w:line="360" w:lineRule="auto"/>
              <w:rPr>
                <w:rFonts w:ascii="仿宋_GB2312" w:eastAsia="仿宋_GB2312" w:hAnsi="Calibri"/>
                <w:color w:val="000000"/>
                <w:sz w:val="30"/>
                <w:szCs w:val="30"/>
              </w:rPr>
            </w:pPr>
          </w:p>
        </w:tc>
        <w:tc>
          <w:tcPr>
            <w:tcW w:w="4731" w:type="dxa"/>
          </w:tcPr>
          <w:p w:rsidR="008A01A0" w:rsidRPr="00E5317E" w:rsidRDefault="008A01A0" w:rsidP="003C3E40">
            <w:pPr>
              <w:spacing w:line="360" w:lineRule="auto"/>
              <w:rPr>
                <w:rFonts w:ascii="仿宋_GB2312" w:eastAsia="仿宋_GB2312" w:hAnsi="Calibri"/>
                <w:color w:val="000000"/>
                <w:sz w:val="30"/>
                <w:szCs w:val="30"/>
              </w:rPr>
            </w:pPr>
          </w:p>
        </w:tc>
      </w:tr>
    </w:tbl>
    <w:p w:rsidR="008A01A0" w:rsidRPr="00E5317E" w:rsidRDefault="008A01A0" w:rsidP="008A01A0">
      <w:pPr>
        <w:spacing w:line="360" w:lineRule="auto"/>
        <w:jc w:val="center"/>
        <w:rPr>
          <w:rFonts w:ascii="仿宋_GB2312" w:eastAsia="仿宋_GB2312" w:hAnsi="Calibri"/>
          <w:sz w:val="30"/>
          <w:szCs w:val="30"/>
        </w:rPr>
      </w:pPr>
      <w:r w:rsidRPr="00E5317E">
        <w:rPr>
          <w:rFonts w:ascii="仿宋_GB2312" w:eastAsia="仿宋_GB2312" w:hAnsi="Calibri" w:hint="eastAsia"/>
          <w:noProof/>
          <w:sz w:val="30"/>
          <w:szCs w:val="30"/>
        </w:rPr>
        <w:drawing>
          <wp:inline distT="0" distB="0" distL="0" distR="0" wp14:anchorId="5D9DF720" wp14:editId="101E7A18">
            <wp:extent cx="2857500" cy="352425"/>
            <wp:effectExtent l="0" t="0" r="0" b="9525"/>
            <wp:docPr id="1" name="图片 1" descr="圣阳股份标准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圣阳股份标准字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p w:rsidR="008A01A0" w:rsidRPr="00E5317E" w:rsidRDefault="008A01A0" w:rsidP="008A01A0">
      <w:pPr>
        <w:spacing w:line="360" w:lineRule="auto"/>
        <w:jc w:val="center"/>
        <w:rPr>
          <w:rFonts w:ascii="仿宋_GB2312" w:eastAsia="仿宋_GB2312" w:hAnsi="Arial" w:cs="Arial"/>
          <w:sz w:val="30"/>
          <w:szCs w:val="30"/>
        </w:rPr>
      </w:pPr>
      <w:r w:rsidRPr="00E5317E">
        <w:rPr>
          <w:rFonts w:ascii="仿宋_GB2312" w:eastAsia="仿宋_GB2312" w:hAnsi="Arial" w:cs="Arial" w:hint="eastAsia"/>
          <w:sz w:val="30"/>
          <w:szCs w:val="30"/>
        </w:rPr>
        <w:t>SHANDONG SACREDSUN POWRE SOURCES CO.,LT</w:t>
      </w:r>
      <w:r w:rsidRPr="00E5317E">
        <w:rPr>
          <w:rFonts w:ascii="仿宋_GB2312" w:eastAsia="仿宋_GB2312" w:hAnsi="Arial" w:cs="Arial"/>
          <w:sz w:val="30"/>
          <w:szCs w:val="30"/>
        </w:rPr>
        <w:t>D</w:t>
      </w:r>
    </w:p>
    <w:p w:rsidR="008A01A0" w:rsidRPr="00E5317E" w:rsidRDefault="008A01A0" w:rsidP="008A01A0">
      <w:pPr>
        <w:pStyle w:val="2"/>
        <w:sectPr w:rsidR="008A01A0" w:rsidRPr="00E5317E" w:rsidSect="003C3E40">
          <w:pgSz w:w="11906" w:h="16838"/>
          <w:pgMar w:top="1440" w:right="1166" w:bottom="1440" w:left="1500" w:header="851" w:footer="992" w:gutter="0"/>
          <w:pgNumType w:fmt="numberInDash"/>
          <w:cols w:space="720"/>
          <w:titlePg/>
          <w:rtlGutter/>
          <w:docGrid w:type="lines" w:linePitch="312"/>
        </w:sectPr>
      </w:pPr>
    </w:p>
    <w:p w:rsidR="008A01A0" w:rsidRDefault="008A01A0" w:rsidP="008A01A0">
      <w:pPr>
        <w:numPr>
          <w:ilvl w:val="0"/>
          <w:numId w:val="3"/>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rsidR="008A01A0" w:rsidRPr="00C45F92" w:rsidRDefault="008A01A0" w:rsidP="008A01A0">
      <w:pPr>
        <w:pStyle w:val="2"/>
      </w:pPr>
    </w:p>
    <w:p w:rsidR="008A01A0" w:rsidRPr="00C45F92" w:rsidRDefault="008A01A0" w:rsidP="008A01A0">
      <w:pPr>
        <w:spacing w:line="520" w:lineRule="exact"/>
        <w:ind w:firstLineChars="200" w:firstLine="640"/>
        <w:rPr>
          <w:rFonts w:ascii="黑体" w:eastAsia="黑体" w:hAnsi="黑体"/>
          <w:sz w:val="32"/>
          <w:szCs w:val="32"/>
        </w:rPr>
      </w:pPr>
      <w:r w:rsidRPr="00C45F92">
        <w:rPr>
          <w:rFonts w:ascii="黑体" w:eastAsia="黑体" w:hAnsi="黑体" w:hint="eastAsia"/>
          <w:sz w:val="32"/>
          <w:szCs w:val="32"/>
        </w:rPr>
        <w:t>一、招标条件</w:t>
      </w:r>
    </w:p>
    <w:p w:rsidR="008A01A0" w:rsidRPr="00C45F92" w:rsidRDefault="008A01A0" w:rsidP="008A01A0">
      <w:pPr>
        <w:spacing w:line="520" w:lineRule="exact"/>
        <w:ind w:firstLineChars="200" w:firstLine="640"/>
        <w:rPr>
          <w:rFonts w:ascii="仿宋_GB2312" w:eastAsia="仿宋_GB2312" w:hAnsi="宋体"/>
          <w:sz w:val="32"/>
          <w:szCs w:val="32"/>
        </w:rPr>
      </w:pPr>
      <w:r w:rsidRPr="009E5A87">
        <w:rPr>
          <w:rFonts w:ascii="仿宋_GB2312" w:eastAsia="仿宋_GB2312" w:hAnsi="宋体" w:hint="eastAsia"/>
          <w:sz w:val="32"/>
          <w:szCs w:val="32"/>
        </w:rPr>
        <w:t>循环水池防腐花岗岩工程采购项目</w:t>
      </w:r>
      <w:r w:rsidRPr="00C45F92">
        <w:rPr>
          <w:rFonts w:ascii="仿宋_GB2312" w:eastAsia="仿宋_GB2312" w:hAnsi="宋体" w:hint="eastAsia"/>
          <w:sz w:val="32"/>
          <w:szCs w:val="32"/>
        </w:rPr>
        <w:t>，招标单位为山东圣阳电源股份有</w:t>
      </w:r>
      <w:r>
        <w:rPr>
          <w:rFonts w:ascii="仿宋_GB2312" w:eastAsia="仿宋_GB2312" w:hAnsi="宋体" w:hint="eastAsia"/>
          <w:sz w:val="32"/>
          <w:szCs w:val="32"/>
        </w:rPr>
        <w:t>限公司，该项目已具备招标条件，现对该项目采购进行竞争性磋商采购</w:t>
      </w:r>
      <w:r w:rsidRPr="00C45F92">
        <w:rPr>
          <w:rFonts w:ascii="仿宋_GB2312" w:eastAsia="仿宋_GB2312" w:hAnsi="宋体" w:hint="eastAsia"/>
          <w:sz w:val="32"/>
          <w:szCs w:val="32"/>
        </w:rPr>
        <w:t>。</w:t>
      </w:r>
    </w:p>
    <w:p w:rsidR="008A01A0" w:rsidRPr="00C45F92" w:rsidRDefault="008A01A0" w:rsidP="008A01A0">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1" w:name="_Toc43040824"/>
      <w:bookmarkStart w:id="12" w:name="_Toc4750"/>
      <w:bookmarkStart w:id="13" w:name="_Toc30485"/>
      <w:bookmarkStart w:id="14" w:name="_Toc31231"/>
      <w:bookmarkStart w:id="15" w:name="_Toc23865"/>
      <w:bookmarkStart w:id="16" w:name="_Toc1228"/>
      <w:bookmarkStart w:id="17" w:name="_Toc16223"/>
      <w:bookmarkStart w:id="18" w:name="_Toc25306"/>
      <w:bookmarkStart w:id="19" w:name="_Toc42792621"/>
      <w:bookmarkStart w:id="20" w:name="_Toc465503117"/>
      <w:bookmarkStart w:id="21" w:name="_Toc17988"/>
      <w:bookmarkStart w:id="22" w:name="_Toc2507"/>
      <w:bookmarkStart w:id="23" w:name="_Toc24971"/>
      <w:bookmarkStart w:id="24" w:name="_Toc26607"/>
      <w:bookmarkStart w:id="25" w:name="_Toc107597993"/>
      <w:bookmarkStart w:id="26" w:name="_Toc21334"/>
      <w:bookmarkStart w:id="27" w:name="_Toc19359"/>
      <w:bookmarkStart w:id="28" w:name="_Toc13011"/>
      <w:bookmarkStart w:id="29" w:name="_Toc24140"/>
      <w:bookmarkStart w:id="30" w:name="_Toc25300"/>
      <w:bookmarkStart w:id="31" w:name="_Toc32055"/>
      <w:bookmarkStart w:id="32" w:name="_Toc25272"/>
      <w:bookmarkStart w:id="33" w:name="_Toc1799"/>
      <w:bookmarkStart w:id="34" w:name="_Toc25357"/>
      <w:bookmarkStart w:id="35" w:name="_Toc15103"/>
      <w:bookmarkStart w:id="36" w:name="_Toc22815"/>
      <w:bookmarkStart w:id="37" w:name="_Toc1936"/>
      <w:bookmarkStart w:id="38" w:name="_Toc15903"/>
      <w:bookmarkStart w:id="39" w:name="_Toc3571"/>
      <w:bookmarkStart w:id="40" w:name="_Toc2465"/>
      <w:bookmarkStart w:id="41" w:name="_Toc23357"/>
      <w:bookmarkStart w:id="42" w:name="_Toc20154"/>
      <w:bookmarkStart w:id="43" w:name="_Toc285809465"/>
      <w:bookmarkEnd w:id="11"/>
      <w:bookmarkEnd w:id="12"/>
      <w:bookmarkEnd w:id="13"/>
      <w:bookmarkEnd w:id="14"/>
      <w:bookmarkEnd w:id="15"/>
      <w:bookmarkEnd w:id="16"/>
      <w:r w:rsidRPr="00C45F92">
        <w:rPr>
          <w:rFonts w:ascii="黑体" w:eastAsia="黑体" w:hAnsi="黑体" w:cs="宋体" w:hint="eastAsia"/>
          <w:bCs/>
          <w:color w:val="000000"/>
          <w:sz w:val="32"/>
          <w:szCs w:val="32"/>
        </w:rPr>
        <w:t>二、项目名称</w:t>
      </w:r>
      <w:bookmarkEnd w:id="17"/>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rsidR="008A01A0" w:rsidRPr="00C45F92" w:rsidRDefault="008A01A0" w:rsidP="008A01A0">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4" w:name="_Toc19764"/>
      <w:bookmarkStart w:id="45" w:name="_Toc14558"/>
      <w:bookmarkStart w:id="46" w:name="_Toc7710"/>
      <w:bookmarkStart w:id="47" w:name="_Toc14004"/>
      <w:bookmarkStart w:id="48" w:name="_Toc12800"/>
      <w:bookmarkStart w:id="49" w:name="_Toc43040825"/>
      <w:bookmarkEnd w:id="44"/>
      <w:bookmarkEnd w:id="45"/>
      <w:bookmarkEnd w:id="46"/>
      <w:bookmarkEnd w:id="47"/>
      <w:bookmarkEnd w:id="48"/>
      <w:bookmarkEnd w:id="49"/>
      <w:r w:rsidRPr="00C45F92">
        <w:rPr>
          <w:rFonts w:ascii="仿宋_GB2312" w:eastAsia="仿宋_GB2312" w:hAnsi="宋体" w:cs="宋体" w:hint="eastAsia"/>
          <w:kern w:val="0"/>
          <w:sz w:val="32"/>
          <w:szCs w:val="32"/>
        </w:rPr>
        <w:t>项目名称：</w:t>
      </w:r>
      <w:r w:rsidRPr="009E5A87">
        <w:rPr>
          <w:rFonts w:ascii="仿宋_GB2312" w:eastAsia="仿宋_GB2312" w:hAnsi="宋体" w:cs="宋体" w:hint="eastAsia"/>
          <w:kern w:val="0"/>
          <w:sz w:val="32"/>
          <w:szCs w:val="32"/>
        </w:rPr>
        <w:t>循环水池防腐花岗岩工程采购项目</w:t>
      </w:r>
    </w:p>
    <w:p w:rsidR="008A01A0" w:rsidRPr="00894F77" w:rsidRDefault="008A01A0" w:rsidP="008A01A0">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u w:val="single"/>
        </w:rPr>
      </w:pPr>
      <w:r w:rsidRPr="00C45F92">
        <w:rPr>
          <w:rFonts w:ascii="仿宋_GB2312" w:eastAsia="仿宋_GB2312" w:hAnsi="宋体" w:cs="宋体" w:hint="eastAsia"/>
          <w:bCs/>
          <w:color w:val="000000"/>
          <w:sz w:val="32"/>
          <w:szCs w:val="32"/>
        </w:rPr>
        <w:t>项目编号：</w:t>
      </w:r>
      <w:r w:rsidRPr="009E5A87">
        <w:rPr>
          <w:rFonts w:ascii="仿宋_GB2312" w:eastAsia="仿宋_GB2312" w:hAnsi="宋体" w:cs="宋体"/>
          <w:bCs/>
          <w:color w:val="000000"/>
          <w:sz w:val="32"/>
          <w:szCs w:val="32"/>
        </w:rPr>
        <w:t>SPS-GC-2022-006</w:t>
      </w:r>
    </w:p>
    <w:p w:rsidR="008A01A0" w:rsidRPr="00C45F92" w:rsidRDefault="008A01A0" w:rsidP="008A01A0">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rsidR="008A01A0" w:rsidRPr="00886BEE" w:rsidRDefault="009E5A87" w:rsidP="00206C9F">
      <w:pPr>
        <w:spacing w:line="560" w:lineRule="exact"/>
        <w:ind w:firstLineChars="200" w:firstLine="640"/>
        <w:rPr>
          <w:rFonts w:ascii="仿宋_GB2312" w:eastAsia="仿宋_GB2312" w:hAnsi="宋体"/>
          <w:sz w:val="32"/>
          <w:szCs w:val="32"/>
        </w:rPr>
      </w:pPr>
      <w:r w:rsidRPr="009E5A87">
        <w:rPr>
          <w:rFonts w:ascii="仿宋_GB2312" w:eastAsia="仿宋_GB2312" w:hAnsi="宋体" w:hint="eastAsia"/>
          <w:sz w:val="32"/>
          <w:szCs w:val="32"/>
        </w:rPr>
        <w:t>根据新建设循环水池（600立方米）设计要求铺设花岗岩防护</w:t>
      </w:r>
      <w:r w:rsidR="008A01A0" w:rsidRPr="00886BEE">
        <w:rPr>
          <w:rFonts w:ascii="仿宋_GB2312" w:eastAsia="仿宋_GB2312" w:hAnsi="宋体" w:hint="eastAsia"/>
          <w:sz w:val="32"/>
          <w:szCs w:val="32"/>
        </w:rPr>
        <w:t>。</w:t>
      </w:r>
      <w:r w:rsidR="008A01A0">
        <w:rPr>
          <w:rFonts w:ascii="仿宋_GB2312" w:eastAsia="仿宋_GB2312" w:hAnsi="宋体" w:hint="eastAsia"/>
          <w:sz w:val="32"/>
          <w:szCs w:val="32"/>
        </w:rPr>
        <w:t>具体详见工程项目要求。</w:t>
      </w:r>
    </w:p>
    <w:p w:rsidR="008A01A0" w:rsidRPr="00C45F92" w:rsidRDefault="008A01A0" w:rsidP="008A01A0">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rsidR="008A01A0" w:rsidRPr="002C4647" w:rsidRDefault="008A01A0" w:rsidP="008A01A0">
      <w:pPr>
        <w:spacing w:line="560" w:lineRule="exact"/>
        <w:ind w:firstLineChars="200" w:firstLine="640"/>
        <w:rPr>
          <w:rFonts w:ascii="仿宋_GB2312" w:eastAsia="仿宋_GB2312" w:hAnsi="宋体"/>
          <w:sz w:val="32"/>
          <w:szCs w:val="32"/>
        </w:rPr>
      </w:pPr>
      <w:r w:rsidRPr="00C45F92">
        <w:rPr>
          <w:rFonts w:ascii="仿宋_GB2312" w:eastAsia="仿宋_GB2312" w:hAnsi="宋体" w:cs="宋体" w:hint="eastAsia"/>
          <w:sz w:val="32"/>
          <w:szCs w:val="32"/>
        </w:rPr>
        <w:t>1.</w:t>
      </w:r>
      <w:r w:rsidRPr="002C4647">
        <w:rPr>
          <w:rFonts w:ascii="仿宋_GB2312" w:eastAsia="仿宋_GB2312" w:hAnsi="宋体"/>
          <w:sz w:val="32"/>
          <w:szCs w:val="32"/>
        </w:rPr>
        <w:t>在中华人民共和国境内合法注册的，具有独立法人资格，持有合法有效的营业执照</w:t>
      </w:r>
      <w:r w:rsidR="000F3810" w:rsidRPr="000F3810">
        <w:rPr>
          <w:rFonts w:ascii="仿宋_GB2312" w:eastAsia="仿宋_GB2312" w:hAnsi="宋体" w:hint="eastAsia"/>
          <w:sz w:val="32"/>
          <w:szCs w:val="32"/>
        </w:rPr>
        <w:t>、</w:t>
      </w:r>
      <w:r w:rsidR="00397098">
        <w:rPr>
          <w:rFonts w:ascii="仿宋_GB2312" w:eastAsia="仿宋_GB2312" w:hAnsi="宋体" w:hint="eastAsia"/>
          <w:sz w:val="32"/>
          <w:szCs w:val="32"/>
        </w:rPr>
        <w:t>法人</w:t>
      </w:r>
      <w:r w:rsidR="000F3810" w:rsidRPr="000F3810">
        <w:rPr>
          <w:rFonts w:ascii="仿宋_GB2312" w:eastAsia="仿宋_GB2312" w:hAnsi="宋体" w:hint="eastAsia"/>
          <w:sz w:val="32"/>
          <w:szCs w:val="32"/>
        </w:rPr>
        <w:t>授权委托书、法定代表人身份证明</w:t>
      </w:r>
      <w:r w:rsidRPr="002C4647">
        <w:rPr>
          <w:rFonts w:ascii="仿宋_GB2312" w:eastAsia="仿宋_GB2312" w:hAnsi="宋体"/>
          <w:sz w:val="32"/>
          <w:szCs w:val="32"/>
        </w:rPr>
        <w:t>；</w:t>
      </w:r>
      <w:r w:rsidR="0078102F" w:rsidRPr="002C4647">
        <w:rPr>
          <w:rFonts w:ascii="仿宋_GB2312" w:eastAsia="仿宋_GB2312" w:hAnsi="宋体"/>
          <w:sz w:val="32"/>
          <w:szCs w:val="32"/>
        </w:rPr>
        <w:t xml:space="preserve"> </w:t>
      </w:r>
    </w:p>
    <w:p w:rsidR="008A01A0" w:rsidRDefault="0078102F" w:rsidP="008A01A0">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008A01A0">
        <w:rPr>
          <w:rFonts w:ascii="仿宋_GB2312" w:eastAsia="仿宋_GB2312" w:hAnsi="宋体" w:cs="宋体"/>
          <w:sz w:val="32"/>
          <w:szCs w:val="32"/>
        </w:rPr>
        <w:t>.</w:t>
      </w:r>
      <w:r w:rsidR="008A01A0" w:rsidRPr="00C45F92">
        <w:rPr>
          <w:rFonts w:ascii="仿宋_GB2312" w:eastAsia="仿宋_GB2312" w:hAnsi="宋体" w:cs="宋体" w:hint="eastAsia"/>
          <w:sz w:val="32"/>
          <w:szCs w:val="32"/>
        </w:rPr>
        <w:t>投标单位未被"中国执行信息公开网"（http://zxgk.court.gov.cn/shixin/）列入失信被执行人，提供"中国执行信息公开网"的查询网页截图；</w:t>
      </w:r>
    </w:p>
    <w:p w:rsidR="00840447" w:rsidRPr="00840447" w:rsidRDefault="00840447" w:rsidP="00840447">
      <w:pPr>
        <w:pStyle w:val="2"/>
        <w:spacing w:after="0"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sidRPr="00840447">
        <w:rPr>
          <w:rFonts w:ascii="仿宋_GB2312" w:eastAsia="仿宋_GB2312" w:hAnsi="宋体" w:cs="宋体" w:hint="eastAsia"/>
          <w:sz w:val="32"/>
          <w:szCs w:val="32"/>
        </w:rPr>
        <w:t>要求施工厂家，具有专业的施工</w:t>
      </w:r>
      <w:r w:rsidRPr="00840447">
        <w:rPr>
          <w:rFonts w:ascii="仿宋_GB2312" w:eastAsia="仿宋_GB2312" w:hAnsi="宋体" w:cs="宋体"/>
          <w:sz w:val="32"/>
          <w:szCs w:val="32"/>
        </w:rPr>
        <w:t>能力</w:t>
      </w:r>
      <w:r w:rsidRPr="00840447">
        <w:rPr>
          <w:rFonts w:ascii="仿宋_GB2312" w:eastAsia="仿宋_GB2312" w:hAnsi="宋体" w:cs="宋体" w:hint="eastAsia"/>
          <w:sz w:val="32"/>
          <w:szCs w:val="32"/>
        </w:rPr>
        <w:t>，营业执照范围内专业花岗岩，化工防腐工程施工</w:t>
      </w:r>
      <w:r w:rsidR="007338C6">
        <w:rPr>
          <w:rFonts w:ascii="仿宋_GB2312" w:eastAsia="仿宋_GB2312" w:hAnsi="宋体" w:cs="宋体" w:hint="eastAsia"/>
          <w:sz w:val="32"/>
          <w:szCs w:val="32"/>
        </w:rPr>
        <w:t>；</w:t>
      </w:r>
    </w:p>
    <w:p w:rsidR="008A01A0" w:rsidRDefault="00397098" w:rsidP="008A01A0">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4</w:t>
      </w:r>
      <w:r w:rsidR="008A01A0" w:rsidRPr="00C45F92">
        <w:rPr>
          <w:rFonts w:ascii="仿宋_GB2312" w:eastAsia="仿宋_GB2312" w:hAnsi="宋体" w:cs="宋体" w:hint="eastAsia"/>
          <w:sz w:val="32"/>
          <w:szCs w:val="32"/>
        </w:rPr>
        <w:t>.本项目不接受联合体投标</w:t>
      </w:r>
      <w:r w:rsidR="008A01A0">
        <w:rPr>
          <w:rFonts w:ascii="仿宋_GB2312" w:eastAsia="仿宋_GB2312" w:hAnsi="宋体" w:hint="eastAsia"/>
          <w:sz w:val="32"/>
          <w:szCs w:val="32"/>
        </w:rPr>
        <w:t>且不允许转包</w:t>
      </w:r>
      <w:r w:rsidR="002E3A28">
        <w:rPr>
          <w:rFonts w:ascii="仿宋_GB2312" w:eastAsia="仿宋_GB2312" w:hAnsi="宋体" w:cs="宋体" w:hint="eastAsia"/>
          <w:sz w:val="32"/>
          <w:szCs w:val="32"/>
        </w:rPr>
        <w:t>。</w:t>
      </w:r>
    </w:p>
    <w:p w:rsidR="008A01A0" w:rsidRPr="003735A1" w:rsidRDefault="008A01A0" w:rsidP="008A01A0">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rsidR="008A01A0" w:rsidRPr="001228B4" w:rsidRDefault="008A01A0" w:rsidP="008A01A0">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1.参与（报名）方式：登录山东圣阳电源股份有限公司官网（</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w:t>
      </w:r>
      <w:r w:rsidRPr="001228B4">
        <w:rPr>
          <w:rFonts w:ascii="仿宋_GB2312" w:eastAsia="仿宋_GB2312" w:hAnsi="宋体" w:cs="宋体" w:hint="eastAsia"/>
          <w:sz w:val="32"/>
          <w:szCs w:val="32"/>
        </w:rPr>
        <w:lastRenderedPageBreak/>
        <w:t>定时间内将以下材料发送至招标办公司邮箱</w:t>
      </w:r>
      <w:r>
        <w:rPr>
          <w:rFonts w:ascii="仿宋_GB2312" w:eastAsia="仿宋_GB2312" w:hAnsi="宋体" w:cs="宋体" w:hint="eastAsia"/>
          <w:sz w:val="32"/>
          <w:szCs w:val="32"/>
        </w:rPr>
        <w:t>syzb@sacredsun.com</w:t>
      </w:r>
      <w:r w:rsidRPr="001228B4">
        <w:rPr>
          <w:rFonts w:ascii="仿宋_GB2312" w:eastAsia="仿宋_GB2312" w:hAnsi="宋体" w:cs="宋体" w:hint="eastAsia"/>
          <w:sz w:val="32"/>
          <w:szCs w:val="32"/>
        </w:rPr>
        <w:t>，否则视为无资格进行投标。需提供的材料如下：</w:t>
      </w:r>
    </w:p>
    <w:p w:rsidR="008A01A0" w:rsidRPr="001228B4" w:rsidRDefault="008A01A0" w:rsidP="008A01A0">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1）报名登记表(见公告附件)；2）企业法人营业执照副本；3）法定代表人证书或法定代表人授权委托书及相应本人身份证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六、获取磋商文件</w:t>
      </w:r>
    </w:p>
    <w:p w:rsidR="008A01A0" w:rsidRDefault="008A01A0" w:rsidP="008A01A0">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rsidR="008A01A0" w:rsidRPr="00402D81" w:rsidRDefault="008A01A0" w:rsidP="008A01A0">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rsidR="008A01A0" w:rsidRPr="003C69CB" w:rsidRDefault="008A01A0" w:rsidP="008A01A0">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1.递交方式：本次采购因疫情影响，采用电子文件投标，投标方不</w:t>
      </w:r>
      <w:r>
        <w:rPr>
          <w:rFonts w:ascii="仿宋_GB2312" w:eastAsia="仿宋_GB2312" w:hAnsi="宋体" w:cs="宋体" w:hint="eastAsia"/>
          <w:sz w:val="32"/>
          <w:szCs w:val="32"/>
        </w:rPr>
        <w:t>再</w:t>
      </w:r>
      <w:r w:rsidRPr="003C69CB">
        <w:rPr>
          <w:rFonts w:ascii="仿宋_GB2312" w:eastAsia="仿宋_GB2312" w:hAnsi="宋体" w:cs="宋体" w:hint="eastAsia"/>
          <w:sz w:val="32"/>
          <w:szCs w:val="32"/>
        </w:rPr>
        <w:t>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后，在</w:t>
      </w:r>
      <w:r w:rsidRPr="003C69CB">
        <w:rPr>
          <w:rFonts w:ascii="仿宋_GB2312" w:eastAsia="仿宋_GB2312" w:hAnsi="宋体" w:cs="宋体" w:hint="eastAsia"/>
          <w:sz w:val="32"/>
          <w:szCs w:val="32"/>
          <w:highlight w:val="yellow"/>
        </w:rPr>
        <w:t>2022年</w:t>
      </w:r>
      <w:r>
        <w:rPr>
          <w:rFonts w:ascii="仿宋_GB2312" w:eastAsia="仿宋_GB2312" w:hAnsi="宋体" w:cs="宋体" w:hint="eastAsia"/>
          <w:sz w:val="32"/>
          <w:szCs w:val="32"/>
          <w:highlight w:val="yellow"/>
        </w:rPr>
        <w:t>1</w:t>
      </w:r>
      <w:r w:rsidR="00397098">
        <w:rPr>
          <w:rFonts w:ascii="仿宋_GB2312" w:eastAsia="仿宋_GB2312" w:hAnsi="宋体" w:cs="宋体"/>
          <w:sz w:val="32"/>
          <w:szCs w:val="32"/>
          <w:highlight w:val="yellow"/>
        </w:rPr>
        <w:t>2</w:t>
      </w:r>
      <w:r w:rsidRPr="003C69CB">
        <w:rPr>
          <w:rFonts w:ascii="仿宋_GB2312" w:eastAsia="仿宋_GB2312" w:hAnsi="宋体" w:cs="宋体" w:hint="eastAsia"/>
          <w:sz w:val="32"/>
          <w:szCs w:val="32"/>
          <w:highlight w:val="yellow"/>
        </w:rPr>
        <w:t>月</w:t>
      </w:r>
      <w:r w:rsidR="00397098">
        <w:rPr>
          <w:rFonts w:ascii="仿宋_GB2312" w:eastAsia="仿宋_GB2312" w:hAnsi="宋体" w:cs="宋体"/>
          <w:sz w:val="32"/>
          <w:szCs w:val="32"/>
          <w:highlight w:val="yellow"/>
        </w:rPr>
        <w:t>2</w:t>
      </w:r>
      <w:r w:rsidRPr="003C69CB">
        <w:rPr>
          <w:rFonts w:ascii="仿宋_GB2312" w:eastAsia="仿宋_GB2312" w:hAnsi="宋体" w:cs="宋体" w:hint="eastAsia"/>
          <w:sz w:val="32"/>
          <w:szCs w:val="32"/>
          <w:highlight w:val="yellow"/>
        </w:rPr>
        <w:t xml:space="preserve">日 </w:t>
      </w:r>
      <w:r>
        <w:rPr>
          <w:rFonts w:ascii="仿宋_GB2312" w:eastAsia="仿宋_GB2312" w:hAnsi="宋体" w:cs="宋体"/>
          <w:sz w:val="32"/>
          <w:szCs w:val="32"/>
          <w:highlight w:val="yellow"/>
        </w:rPr>
        <w:t>17</w:t>
      </w:r>
      <w:r w:rsidRPr="003C69CB">
        <w:rPr>
          <w:rFonts w:ascii="仿宋_GB2312" w:eastAsia="仿宋_GB2312" w:hAnsi="宋体" w:cs="宋体" w:hint="eastAsia"/>
          <w:sz w:val="32"/>
          <w:szCs w:val="32"/>
          <w:highlight w:val="yellow"/>
        </w:rPr>
        <w:t>:30 （北京时间）</w:t>
      </w:r>
      <w:r w:rsidRPr="003C69CB">
        <w:rPr>
          <w:rFonts w:ascii="仿宋_GB2312" w:eastAsia="仿宋_GB2312" w:hAnsi="宋体" w:cs="宋体" w:hint="eastAsia"/>
          <w:sz w:val="32"/>
          <w:szCs w:val="32"/>
        </w:rPr>
        <w:t>前，以邮件的方式发送到招标办公室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rsidR="008A01A0" w:rsidRPr="004C3C27" w:rsidRDefault="008A01A0" w:rsidP="008A01A0">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sidRPr="003C69CB">
        <w:rPr>
          <w:rFonts w:ascii="仿宋_GB2312" w:eastAsia="仿宋_GB2312" w:hAnsi="宋体" w:hint="eastAsia"/>
          <w:sz w:val="32"/>
          <w:szCs w:val="32"/>
        </w:rPr>
        <w:t>逾期发送或者未按要求发送电子投标文件的，招标人不予受理。</w:t>
      </w:r>
    </w:p>
    <w:p w:rsidR="008A01A0" w:rsidRPr="004C3C27" w:rsidRDefault="008A01A0" w:rsidP="008A01A0">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8A01A0" w:rsidTr="003C3E40">
        <w:tc>
          <w:tcPr>
            <w:tcW w:w="9639" w:type="dxa"/>
            <w:shd w:val="clear" w:color="auto" w:fill="FFFFFF"/>
            <w:tcMar>
              <w:top w:w="0" w:type="dxa"/>
              <w:left w:w="0" w:type="dxa"/>
              <w:bottom w:w="0" w:type="dxa"/>
              <w:right w:w="0" w:type="dxa"/>
            </w:tcMar>
            <w:vAlign w:val="center"/>
          </w:tcPr>
          <w:p w:rsidR="008A01A0" w:rsidRPr="00906C7F" w:rsidRDefault="008A01A0" w:rsidP="00200BEC">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0" w:name="_Toc1367"/>
            <w:bookmarkStart w:id="51" w:name="_Toc26363"/>
            <w:bookmarkStart w:id="52" w:name="_Toc3240"/>
            <w:bookmarkStart w:id="53" w:name="_Toc7248"/>
            <w:bookmarkStart w:id="54" w:name="_Toc43040830"/>
            <w:bookmarkStart w:id="55" w:name="_Toc5536"/>
            <w:bookmarkStart w:id="56" w:name="_Toc26289"/>
            <w:bookmarkEnd w:id="50"/>
            <w:bookmarkEnd w:id="51"/>
            <w:bookmarkEnd w:id="52"/>
            <w:bookmarkEnd w:id="53"/>
            <w:bookmarkEnd w:id="54"/>
            <w:bookmarkEnd w:id="55"/>
            <w:r w:rsidRPr="00906C7F">
              <w:rPr>
                <w:rFonts w:ascii="仿宋_GB2312" w:eastAsia="仿宋_GB2312" w:hAnsi="宋体" w:cs="宋体" w:hint="eastAsia"/>
                <w:color w:val="000000"/>
                <w:sz w:val="32"/>
                <w:szCs w:val="32"/>
                <w:highlight w:val="yellow"/>
              </w:rPr>
              <w:t>1.时间：</w:t>
            </w:r>
            <w:r w:rsidRPr="007371B3">
              <w:rPr>
                <w:rFonts w:ascii="仿宋_GB2312" w:eastAsia="仿宋_GB2312" w:hAnsi="宋体" w:cs="宋体" w:hint="eastAsia"/>
                <w:color w:val="000000"/>
                <w:sz w:val="32"/>
                <w:szCs w:val="32"/>
                <w:highlight w:val="yellow"/>
              </w:rPr>
              <w:t>暂定</w:t>
            </w:r>
            <w:r>
              <w:rPr>
                <w:rFonts w:ascii="仿宋_GB2312" w:eastAsia="仿宋_GB2312" w:hAnsi="宋体" w:cs="宋体" w:hint="eastAsia"/>
                <w:color w:val="000000"/>
                <w:sz w:val="32"/>
                <w:szCs w:val="32"/>
                <w:highlight w:val="yellow"/>
              </w:rPr>
              <w:t>2022-</w:t>
            </w:r>
            <w:r w:rsidR="00200BEC">
              <w:rPr>
                <w:rFonts w:ascii="仿宋_GB2312" w:eastAsia="仿宋_GB2312" w:hAnsi="宋体" w:cs="宋体"/>
                <w:color w:val="000000"/>
                <w:sz w:val="32"/>
                <w:szCs w:val="32"/>
                <w:highlight w:val="yellow"/>
              </w:rPr>
              <w:t>12</w:t>
            </w:r>
            <w:r w:rsidRPr="007371B3">
              <w:rPr>
                <w:rFonts w:ascii="仿宋_GB2312" w:eastAsia="仿宋_GB2312" w:hAnsi="宋体" w:cs="宋体" w:hint="eastAsia"/>
                <w:color w:val="000000"/>
                <w:sz w:val="32"/>
                <w:szCs w:val="32"/>
                <w:highlight w:val="yellow"/>
              </w:rPr>
              <w:t>-</w:t>
            </w:r>
            <w:r w:rsidR="00200BEC">
              <w:rPr>
                <w:rFonts w:ascii="仿宋_GB2312" w:eastAsia="仿宋_GB2312" w:hAnsi="宋体" w:cs="宋体"/>
                <w:color w:val="000000"/>
                <w:sz w:val="32"/>
                <w:szCs w:val="32"/>
                <w:highlight w:val="yellow"/>
              </w:rPr>
              <w:t>06</w:t>
            </w:r>
            <w:r w:rsidRPr="007371B3">
              <w:rPr>
                <w:rFonts w:ascii="仿宋_GB2312" w:eastAsia="仿宋_GB2312" w:hAnsi="宋体" w:cs="宋体" w:hint="eastAsia"/>
                <w:color w:val="000000"/>
                <w:sz w:val="32"/>
                <w:szCs w:val="32"/>
                <w:highlight w:val="yellow"/>
              </w:rPr>
              <w:t xml:space="preserve"> </w:t>
            </w:r>
            <w:r>
              <w:rPr>
                <w:rFonts w:ascii="仿宋_GB2312" w:eastAsia="仿宋_GB2312" w:hAnsi="宋体" w:cs="宋体"/>
                <w:color w:val="000000"/>
                <w:sz w:val="32"/>
                <w:szCs w:val="32"/>
                <w:highlight w:val="yellow"/>
              </w:rPr>
              <w:t>13</w:t>
            </w:r>
            <w:r w:rsidRPr="007371B3">
              <w:rPr>
                <w:rFonts w:ascii="仿宋_GB2312" w:eastAsia="仿宋_GB2312" w:hAnsi="宋体" w:cs="宋体" w:hint="eastAsia"/>
                <w:color w:val="000000"/>
                <w:sz w:val="32"/>
                <w:szCs w:val="32"/>
                <w:highlight w:val="yellow"/>
              </w:rPr>
              <w:t>:</w:t>
            </w:r>
            <w:r>
              <w:rPr>
                <w:rFonts w:ascii="仿宋_GB2312" w:eastAsia="仿宋_GB2312" w:hAnsi="宋体" w:cs="宋体"/>
                <w:color w:val="000000"/>
                <w:sz w:val="32"/>
                <w:szCs w:val="32"/>
                <w:highlight w:val="yellow"/>
              </w:rPr>
              <w:t>3</w:t>
            </w:r>
            <w:r w:rsidRPr="007371B3">
              <w:rPr>
                <w:rFonts w:ascii="仿宋_GB2312" w:eastAsia="仿宋_GB2312" w:hAnsi="宋体" w:cs="宋体" w:hint="eastAsia"/>
                <w:color w:val="000000"/>
                <w:sz w:val="32"/>
                <w:szCs w:val="32"/>
                <w:highlight w:val="yellow"/>
              </w:rPr>
              <w:t>0（如有变化，具体以招标方通知为准）</w:t>
            </w:r>
            <w:r w:rsidRPr="00906C7F">
              <w:rPr>
                <w:rFonts w:ascii="仿宋_GB2312" w:eastAsia="仿宋_GB2312" w:hAnsi="宋体" w:cs="宋体" w:hint="eastAsia"/>
                <w:color w:val="000000"/>
                <w:sz w:val="32"/>
                <w:szCs w:val="32"/>
                <w:highlight w:val="yellow"/>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3.本项目为全流程电子化招标方式，采用腾讯视频会议的方式进行开标。开标期间投标人须保持随时可联系状态（实名认证、提</w:t>
            </w:r>
            <w:r w:rsidRPr="00F976D8">
              <w:rPr>
                <w:rFonts w:ascii="仿宋_GB2312" w:eastAsia="仿宋_GB2312" w:hAnsi="宋体" w:cs="宋体" w:hint="eastAsia"/>
                <w:color w:val="000000"/>
                <w:sz w:val="32"/>
                <w:szCs w:val="32"/>
                <w:highlight w:val="red"/>
              </w:rPr>
              <w:lastRenderedPageBreak/>
              <w:t>供密码、报价确认及二次报价等）,否则引起的不利后果由投标人自行承担。</w:t>
            </w:r>
          </w:p>
        </w:tc>
      </w:tr>
      <w:bookmarkEnd w:id="56"/>
    </w:tbl>
    <w:p w:rsidR="008A01A0" w:rsidRDefault="008A01A0" w:rsidP="008A01A0">
      <w:pPr>
        <w:rPr>
          <w:rFonts w:ascii="黑体" w:eastAsia="黑体" w:hAnsi="黑体"/>
          <w:sz w:val="32"/>
          <w:szCs w:val="32"/>
        </w:rPr>
      </w:pPr>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九、 联系方式</w:t>
      </w:r>
    </w:p>
    <w:bookmarkEnd w:id="18"/>
    <w:p w:rsidR="008A01A0" w:rsidRPr="00FE08F6" w:rsidRDefault="008A01A0" w:rsidP="008A01A0">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t>组织单位：</w:t>
      </w:r>
      <w:r w:rsidRPr="00FE08F6">
        <w:rPr>
          <w:rFonts w:ascii="仿宋_GB2312" w:eastAsia="仿宋_GB2312" w:hAnsi="宋体" w:cs="宋体" w:hint="eastAsia"/>
          <w:color w:val="000000"/>
          <w:sz w:val="32"/>
          <w:szCs w:val="32"/>
        </w:rPr>
        <w:t>山东圣阳电源股份有限公司</w:t>
      </w:r>
    </w:p>
    <w:p w:rsidR="008A01A0" w:rsidRPr="00FE08F6" w:rsidRDefault="008A01A0" w:rsidP="008A01A0">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rsidR="008A01A0" w:rsidRDefault="008A01A0" w:rsidP="008A01A0">
      <w:pPr>
        <w:ind w:firstLineChars="200" w:firstLine="640"/>
        <w:rPr>
          <w:rFonts w:ascii="仿宋_GB2312" w:eastAsia="仿宋_GB2312" w:hAnsi="宋体"/>
          <w:sz w:val="32"/>
          <w:szCs w:val="32"/>
        </w:rPr>
      </w:pPr>
      <w:r>
        <w:rPr>
          <w:rFonts w:ascii="仿宋_GB2312" w:eastAsia="仿宋_GB2312" w:hAnsi="宋体" w:hint="eastAsia"/>
          <w:sz w:val="32"/>
          <w:szCs w:val="32"/>
        </w:rPr>
        <w:t>招标联系人：贾宝纯</w:t>
      </w:r>
    </w:p>
    <w:p w:rsidR="008A01A0" w:rsidRDefault="008A01A0" w:rsidP="008A01A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rsidR="008A01A0" w:rsidRDefault="008A01A0" w:rsidP="008A01A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rsidR="008A01A0" w:rsidRDefault="008A01A0" w:rsidP="008A01A0">
      <w:pPr>
        <w:ind w:firstLineChars="200" w:firstLine="640"/>
        <w:rPr>
          <w:rFonts w:ascii="仿宋_GB2312" w:eastAsia="仿宋_GB2312" w:hAnsi="宋体"/>
          <w:sz w:val="32"/>
          <w:szCs w:val="32"/>
        </w:rPr>
      </w:pPr>
      <w:r>
        <w:rPr>
          <w:rFonts w:ascii="仿宋_GB2312" w:eastAsia="仿宋_GB2312" w:hAnsi="宋体" w:hint="eastAsia"/>
          <w:sz w:val="32"/>
          <w:szCs w:val="32"/>
        </w:rPr>
        <w:t>业务联系人：</w:t>
      </w:r>
      <w:r w:rsidR="00983D8C">
        <w:rPr>
          <w:rFonts w:ascii="仿宋_GB2312" w:eastAsia="仿宋_GB2312" w:hAnsi="宋体" w:hint="eastAsia"/>
          <w:sz w:val="32"/>
          <w:szCs w:val="32"/>
        </w:rPr>
        <w:t>张勇</w:t>
      </w:r>
    </w:p>
    <w:p w:rsidR="008A01A0" w:rsidRDefault="008A01A0" w:rsidP="008A01A0">
      <w:pPr>
        <w:ind w:firstLineChars="200" w:firstLine="640"/>
        <w:rPr>
          <w:rFonts w:ascii="仿宋_GB2312" w:eastAsia="仿宋_GB2312" w:hAnsi="宋体"/>
          <w:sz w:val="32"/>
          <w:szCs w:val="32"/>
        </w:rPr>
      </w:pPr>
      <w:r>
        <w:rPr>
          <w:rFonts w:ascii="仿宋_GB2312" w:eastAsia="仿宋_GB2312" w:hAnsi="宋体" w:hint="eastAsia"/>
          <w:sz w:val="32"/>
          <w:szCs w:val="32"/>
        </w:rPr>
        <w:t>联系电话：</w:t>
      </w:r>
      <w:r w:rsidR="00983D8C">
        <w:rPr>
          <w:rFonts w:ascii="仿宋_GB2312" w:eastAsia="仿宋_GB2312" w:hAnsi="微软雅黑" w:cs="宋体"/>
          <w:color w:val="333333"/>
          <w:kern w:val="0"/>
          <w:sz w:val="32"/>
          <w:szCs w:val="32"/>
        </w:rPr>
        <w:t>13791703079</w:t>
      </w:r>
    </w:p>
    <w:p w:rsidR="008A01A0" w:rsidRDefault="008A01A0" w:rsidP="008A01A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rsidR="008A01A0" w:rsidRDefault="008A01A0" w:rsidP="008A01A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rsidR="008A01A0" w:rsidRDefault="008A01A0" w:rsidP="008A01A0"/>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jc w:val="center"/>
        <w:rPr>
          <w:rFonts w:ascii="方正小标宋简体" w:eastAsia="方正小标宋简体" w:hAnsi="黑体"/>
          <w:kern w:val="44"/>
          <w:sz w:val="44"/>
          <w:szCs w:val="44"/>
        </w:rPr>
      </w:pPr>
    </w:p>
    <w:p w:rsidR="008A01A0" w:rsidRDefault="008A01A0" w:rsidP="008A01A0">
      <w:pPr>
        <w:pStyle w:val="2"/>
      </w:pPr>
    </w:p>
    <w:p w:rsidR="008A01A0" w:rsidRPr="00EE429D" w:rsidRDefault="008A01A0" w:rsidP="008A01A0">
      <w:pPr>
        <w:pStyle w:val="2"/>
      </w:pPr>
    </w:p>
    <w:p w:rsidR="008A01A0" w:rsidRDefault="008A01A0" w:rsidP="008A01A0">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rsidR="008A01A0" w:rsidRDefault="008A01A0" w:rsidP="008A01A0">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作拒绝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在造假行为。如投标单位存在造假行为，甲方有权追究该投标单位的经济责</w:t>
      </w:r>
      <w:r>
        <w:rPr>
          <w:rFonts w:ascii="仿宋_GB2312" w:eastAsia="仿宋_GB2312" w:hAnsi="黑体" w:hint="eastAsia"/>
          <w:kern w:val="44"/>
          <w:sz w:val="32"/>
          <w:szCs w:val="44"/>
        </w:rPr>
        <w:lastRenderedPageBreak/>
        <w:t>任，甲方有权将该投标单位列入不良行为记录名单，并按《中华人民共和国政府采购法》、《中华人民共和国招标投标法》等相关法律规定处罚。</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5、以上所指权利包括但不仅限于供应商所提供货物和服务的所有权、知识产权、债权、担保物权、用益物权等权利。</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6、质疑处理</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版方式提交质疑函。质疑函应当包括下列内容：</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（6）提出质疑的日期。</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w:t>
      </w:r>
      <w:r>
        <w:rPr>
          <w:rFonts w:ascii="仿宋_GB2312" w:eastAsia="仿宋_GB2312" w:hAnsi="黑体" w:hint="eastAsia"/>
          <w:kern w:val="44"/>
          <w:sz w:val="32"/>
          <w:szCs w:val="44"/>
        </w:rPr>
        <w:lastRenderedPageBreak/>
        <w:t>盖章，并加盖公章。采购人、采购代理机构在收到质疑函后7个工作日内作出答复，并以书面形式通知质疑供应商和其他有关供应商。接受质疑函联系人、电话及地址详见招标公告。</w:t>
      </w:r>
    </w:p>
    <w:p w:rsidR="008A01A0" w:rsidRDefault="008A01A0" w:rsidP="008A01A0">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rsidR="008A01A0" w:rsidRDefault="008A01A0" w:rsidP="008A01A0">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（一）“采购人”系指：山东圣阳电源</w:t>
      </w:r>
      <w:r>
        <w:rPr>
          <w:rFonts w:ascii="仿宋_GB2312" w:eastAsia="仿宋_GB2312" w:hAnsi="黑体"/>
          <w:kern w:val="44"/>
          <w:sz w:val="32"/>
          <w:szCs w:val="44"/>
        </w:rPr>
        <w:t>股份</w:t>
      </w:r>
      <w:r>
        <w:rPr>
          <w:rFonts w:ascii="仿宋_GB2312" w:eastAsia="仿宋_GB2312" w:hAnsi="黑体" w:hint="eastAsia"/>
          <w:kern w:val="44"/>
          <w:sz w:val="32"/>
          <w:szCs w:val="44"/>
        </w:rPr>
        <w:t>有限公司。</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商综合评审后，评选出的对招标文件做出实质性响应、综合竞争实力最优、报价合理、有能力为采购人提供货物和服务，遵守投标文件的承诺，赢得供货合同的供应商。</w:t>
      </w:r>
    </w:p>
    <w:p w:rsidR="008A01A0" w:rsidRDefault="008A01A0" w:rsidP="008A01A0">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（一）磋商文件的组成</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平台发布</w:t>
      </w:r>
      <w:r w:rsidRPr="001228B4">
        <w:rPr>
          <w:rFonts w:ascii="仿宋_GB2312" w:eastAsia="仿宋_GB2312" w:hAnsi="宋体" w:cs="宋体" w:hint="eastAsia"/>
          <w:sz w:val="32"/>
          <w:szCs w:val="32"/>
        </w:rPr>
        <w:t>（</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如若因查看不及时或自身原因所造成的投标文件编制不响应招标文件要求，后果自负。</w:t>
      </w:r>
    </w:p>
    <w:p w:rsidR="008A01A0" w:rsidRDefault="008A01A0" w:rsidP="008A01A0">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供应商应仔细阅读招标文件的所有内容，按招标文件的要求提供投标文件，并保证所提供的全部资料的真实性、准确性及完整性，以使其投标对招标文件做出实质性响应。否则，其投标有可能被拒绝。</w:t>
      </w:r>
    </w:p>
    <w:p w:rsidR="008A01A0" w:rsidRDefault="008A01A0" w:rsidP="008A01A0">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p>
    <w:p w:rsidR="008A01A0" w:rsidRDefault="008A01A0" w:rsidP="008A01A0">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1、投标文件分为资格证明文件、技术文件和商务文件</w:t>
      </w:r>
    </w:p>
    <w:p w:rsidR="008A01A0" w:rsidRDefault="008A01A0" w:rsidP="008A01A0">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①法定代表人授权委托书、法定代表人及其委托代理人身份证，如经销商需上传厂家授权委托书（其余资质需一并上传厂家资质文件）；</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r w:rsidR="00A56D1D">
        <w:rPr>
          <w:rFonts w:ascii="仿宋_GB2312" w:eastAsia="仿宋_GB2312" w:hAnsi="黑体" w:hint="eastAsia"/>
          <w:kern w:val="44"/>
          <w:sz w:val="32"/>
          <w:szCs w:val="44"/>
          <w:u w:val="double"/>
        </w:rPr>
        <w:t>，</w:t>
      </w:r>
      <w:r w:rsidR="00A56D1D" w:rsidRPr="002C44AB">
        <w:rPr>
          <w:rFonts w:ascii="仿宋_GB2312" w:eastAsia="仿宋_GB2312" w:hAnsi="宋体" w:cs="宋体" w:hint="eastAsia"/>
          <w:sz w:val="32"/>
          <w:szCs w:val="32"/>
          <w:u w:val="double"/>
        </w:rPr>
        <w:t>范围内专业花岗岩，化工防腐工程施工</w:t>
      </w:r>
      <w:r>
        <w:rPr>
          <w:rFonts w:ascii="仿宋_GB2312" w:eastAsia="仿宋_GB2312" w:hAnsi="黑体" w:hint="eastAsia"/>
          <w:kern w:val="44"/>
          <w:sz w:val="32"/>
          <w:szCs w:val="44"/>
          <w:u w:val="double"/>
        </w:rPr>
        <w:t>；</w:t>
      </w:r>
    </w:p>
    <w:p w:rsidR="008A01A0" w:rsidRDefault="008A01A0" w:rsidP="008A01A0">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提供未被"中国执行信息公开网"（http://zxgk.court.gov.cn/shixin/）列入失信被执行人截图；</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①报价函</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②公司实力（可附供应商认为证明自己实力、规模、信誉的获奖证明及发明专利情况，加盖公章。）</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③投标人认为需要加以说明的其他内容</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（3）技术文件</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①售后服务措施及承诺</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②安全管理保证措施</w:t>
      </w:r>
    </w:p>
    <w:p w:rsidR="008A01A0" w:rsidRPr="00835A51" w:rsidRDefault="008A01A0" w:rsidP="008A01A0">
      <w:pPr>
        <w:pStyle w:val="2"/>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Pr>
          <w:rFonts w:ascii="仿宋_GB2312" w:eastAsia="仿宋_GB2312" w:hAnsi="宋体" w:cs="宋体" w:hint="eastAsia"/>
          <w:sz w:val="32"/>
          <w:szCs w:val="32"/>
          <w:u w:val="double"/>
        </w:rPr>
        <w:t>施工</w:t>
      </w:r>
      <w:r>
        <w:rPr>
          <w:rFonts w:ascii="仿宋_GB2312" w:eastAsia="仿宋_GB2312" w:hAnsi="宋体" w:cs="宋体"/>
          <w:sz w:val="32"/>
          <w:szCs w:val="32"/>
          <w:u w:val="double"/>
        </w:rPr>
        <w:t>方案。</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（二）投标语言及计量单位</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w:t>
      </w:r>
      <w:r>
        <w:rPr>
          <w:rFonts w:ascii="仿宋_GB2312" w:eastAsia="仿宋_GB2312" w:hAnsi="黑体" w:hint="eastAsia"/>
          <w:kern w:val="44"/>
          <w:sz w:val="32"/>
          <w:szCs w:val="44"/>
        </w:rPr>
        <w:lastRenderedPageBreak/>
        <w:t>计量单位应使用中华人民共和国法定计量单位。</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（三）投标文件的版式</w:t>
      </w:r>
    </w:p>
    <w:p w:rsidR="008A01A0" w:rsidRDefault="008A01A0" w:rsidP="008A01A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rsidR="008A01A0" w:rsidRDefault="008A01A0" w:rsidP="008A01A0">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rsidR="008A01A0" w:rsidRPr="004403FF" w:rsidRDefault="008A01A0" w:rsidP="008A01A0">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1、递交投标文件的方式和时间</w:t>
      </w:r>
    </w:p>
    <w:p w:rsidR="008A01A0" w:rsidRDefault="008A01A0" w:rsidP="008A01A0">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采用电子文件投标，投标方不在来招标方现场，投标方把投标书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rsidR="008A01A0" w:rsidRPr="004403FF" w:rsidRDefault="008A01A0" w:rsidP="008A01A0">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投标截止时间：2022年</w:t>
      </w:r>
      <w:r>
        <w:rPr>
          <w:rFonts w:ascii="仿宋_GB2312" w:eastAsia="仿宋_GB2312" w:hAnsi="黑体"/>
          <w:kern w:val="44"/>
          <w:sz w:val="32"/>
          <w:szCs w:val="44"/>
        </w:rPr>
        <w:t>1</w:t>
      </w:r>
      <w:r w:rsidR="00A56D1D">
        <w:rPr>
          <w:rFonts w:ascii="仿宋_GB2312" w:eastAsia="仿宋_GB2312" w:hAnsi="黑体"/>
          <w:kern w:val="44"/>
          <w:sz w:val="32"/>
          <w:szCs w:val="44"/>
        </w:rPr>
        <w:t>2</w:t>
      </w:r>
      <w:r w:rsidRPr="004403FF">
        <w:rPr>
          <w:rFonts w:ascii="仿宋_GB2312" w:eastAsia="仿宋_GB2312" w:hAnsi="黑体" w:hint="eastAsia"/>
          <w:kern w:val="44"/>
          <w:sz w:val="32"/>
          <w:szCs w:val="44"/>
        </w:rPr>
        <w:t>月</w:t>
      </w:r>
      <w:r w:rsidR="00A56D1D">
        <w:rPr>
          <w:rFonts w:ascii="仿宋_GB2312" w:eastAsia="仿宋_GB2312" w:hAnsi="黑体"/>
          <w:kern w:val="44"/>
          <w:sz w:val="32"/>
          <w:szCs w:val="44"/>
        </w:rPr>
        <w:t>2</w:t>
      </w:r>
      <w:r w:rsidRPr="004403FF">
        <w:rPr>
          <w:rFonts w:ascii="仿宋_GB2312" w:eastAsia="仿宋_GB2312" w:hAnsi="黑体" w:hint="eastAsia"/>
          <w:kern w:val="44"/>
          <w:sz w:val="32"/>
          <w:szCs w:val="44"/>
        </w:rPr>
        <w:t>日1</w:t>
      </w:r>
      <w:r>
        <w:rPr>
          <w:rFonts w:ascii="仿宋_GB2312" w:eastAsia="仿宋_GB2312" w:hAnsi="黑体"/>
          <w:kern w:val="44"/>
          <w:sz w:val="32"/>
          <w:szCs w:val="44"/>
        </w:rPr>
        <w:t>7</w:t>
      </w:r>
      <w:r w:rsidRPr="004403FF">
        <w:rPr>
          <w:rFonts w:ascii="仿宋_GB2312" w:eastAsia="仿宋_GB2312" w:hAnsi="黑体" w:hint="eastAsia"/>
          <w:kern w:val="44"/>
          <w:sz w:val="32"/>
          <w:szCs w:val="44"/>
        </w:rPr>
        <w:t>：30 （北京时间）。</w:t>
      </w:r>
    </w:p>
    <w:p w:rsidR="008A01A0" w:rsidRPr="004403FF" w:rsidRDefault="008A01A0" w:rsidP="008A01A0">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rsidR="008A01A0" w:rsidRPr="004403FF" w:rsidRDefault="008A01A0" w:rsidP="008A01A0">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rsidR="008A01A0" w:rsidRDefault="008A01A0" w:rsidP="008A01A0">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（五）迟交的投标文件</w:t>
      </w:r>
    </w:p>
    <w:p w:rsidR="008A01A0" w:rsidRPr="004C3C27" w:rsidRDefault="008A01A0" w:rsidP="008A01A0">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t>逾期发送或者未按要求发送电子投标文件的，招标人不予受理。</w:t>
      </w:r>
    </w:p>
    <w:p w:rsidR="008A01A0" w:rsidRDefault="008A01A0" w:rsidP="008A01A0">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3、投标有效期不满足招标文件要求；</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4、供应商所报服务不能满足招标文件要求的；</w:t>
      </w:r>
      <w:r>
        <w:rPr>
          <w:rFonts w:ascii="仿宋_GB2312" w:eastAsia="仿宋_GB2312" w:hAnsi="黑体" w:hint="eastAsia"/>
          <w:kern w:val="44"/>
          <w:sz w:val="32"/>
          <w:szCs w:val="44"/>
        </w:rPr>
        <w:tab/>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5、供应商存在弄虚作假的行为；</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6、属于采购人与供应商、供应商之间相互串通投标情形；</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7、对采购人、采购代理机构、评标委员会及其他工作人员施加影响，有碍公平、公正；</w:t>
      </w:r>
    </w:p>
    <w:p w:rsidR="008A01A0" w:rsidRDefault="008A01A0" w:rsidP="008A01A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rsidR="00DA5079" w:rsidRPr="00131E73" w:rsidRDefault="008A01A0" w:rsidP="00131E73">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9、法律、法规、规章规定属于投标无效的其他。</w:t>
      </w:r>
    </w:p>
    <w:p w:rsidR="008A01A0" w:rsidRDefault="00131E73" w:rsidP="008A01A0">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七</w:t>
      </w:r>
      <w:r w:rsidR="008A01A0">
        <w:rPr>
          <w:rFonts w:ascii="黑体" w:eastAsia="黑体" w:hAnsi="黑体" w:hint="eastAsia"/>
          <w:kern w:val="44"/>
          <w:sz w:val="32"/>
          <w:szCs w:val="32"/>
        </w:rPr>
        <w:t>、供应商黑名单</w:t>
      </w:r>
    </w:p>
    <w:p w:rsidR="008A01A0" w:rsidRDefault="008A01A0" w:rsidP="008A01A0">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货物到厂经现场检验后，初次不符合招标文件技术要求的，六个月内不能参与我公司投标业务，第二次供货不符合招标文件技术要求的，将被列入供应商黑名单，永不允许参与我公司投标业务。</w:t>
      </w:r>
    </w:p>
    <w:p w:rsidR="008A01A0" w:rsidRDefault="008A01A0" w:rsidP="008A01A0">
      <w:pPr>
        <w:jc w:val="center"/>
        <w:rPr>
          <w:rFonts w:ascii="方正小标宋简体" w:eastAsia="方正小标宋简体" w:hAnsi="黑体"/>
          <w:kern w:val="44"/>
          <w:sz w:val="44"/>
          <w:szCs w:val="44"/>
        </w:rPr>
      </w:pPr>
      <w:r>
        <w:rPr>
          <w:szCs w:val="24"/>
        </w:rPr>
        <w:br w:type="page"/>
      </w:r>
      <w:bookmarkStart w:id="57" w:name="_Toc152042364"/>
      <w:bookmarkStart w:id="58" w:name="_Toc144974554"/>
      <w:bookmarkStart w:id="59" w:name="_Toc152045587"/>
      <w:bookmarkStart w:id="60" w:name="_Toc179632605"/>
      <w:r>
        <w:rPr>
          <w:rFonts w:ascii="方正小标宋简体" w:eastAsia="方正小标宋简体" w:hAnsi="黑体" w:hint="eastAsia"/>
          <w:kern w:val="44"/>
          <w:sz w:val="44"/>
          <w:szCs w:val="44"/>
        </w:rPr>
        <w:lastRenderedPageBreak/>
        <w:t>第三章 评标办法</w:t>
      </w:r>
      <w:bookmarkEnd w:id="57"/>
      <w:bookmarkEnd w:id="58"/>
      <w:bookmarkEnd w:id="59"/>
      <w:bookmarkEnd w:id="60"/>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一、评标委员会</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（三）评标委员会经审查供应商提供的投标文件，如果确定供应商无资格或无能力履行合同，其投标将被拒绝。</w:t>
      </w:r>
    </w:p>
    <w:p w:rsidR="008A01A0" w:rsidRDefault="008A01A0" w:rsidP="008A01A0">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rsidR="008A01A0" w:rsidRPr="00A17E56" w:rsidRDefault="008A01A0" w:rsidP="008A01A0">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三、评标原则</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rsidR="008A01A0" w:rsidRDefault="008A01A0" w:rsidP="008A01A0">
      <w:pPr>
        <w:ind w:firstLineChars="200" w:firstLine="636"/>
        <w:rPr>
          <w:rFonts w:ascii="仿宋_GB2312" w:eastAsia="仿宋_GB2312"/>
          <w:sz w:val="32"/>
          <w:szCs w:val="32"/>
        </w:rPr>
      </w:pPr>
      <w:r>
        <w:rPr>
          <w:rFonts w:ascii="仿宋_GB2312" w:eastAsia="仿宋_GB2312" w:hint="eastAsia"/>
          <w:spacing w:val="-1"/>
          <w:sz w:val="32"/>
          <w:szCs w:val="32"/>
        </w:rPr>
        <w:lastRenderedPageBreak/>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四、定标原则和评标方法</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（一）按能够最大限度的满足招标文件，采用综合评估法，以综合得分最高分中标的原则定标。</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rsidR="008A01A0" w:rsidRPr="00413D1C" w:rsidRDefault="008A01A0" w:rsidP="008A01A0">
      <w:pPr>
        <w:spacing w:line="360" w:lineRule="auto"/>
        <w:ind w:firstLineChars="250" w:firstLine="800"/>
        <w:rPr>
          <w:rFonts w:ascii="仿宋" w:eastAsia="仿宋" w:hAnsi="仿宋" w:cs="仿宋"/>
          <w:sz w:val="32"/>
          <w:szCs w:val="32"/>
        </w:rPr>
      </w:pPr>
      <w:r>
        <w:rPr>
          <w:rFonts w:ascii="仿宋_GB2312" w:eastAsia="仿宋_GB2312" w:hint="eastAsia"/>
          <w:sz w:val="32"/>
          <w:szCs w:val="32"/>
        </w:rPr>
        <w:t>具体评审细则为：</w:t>
      </w:r>
    </w:p>
    <w:tbl>
      <w:tblPr>
        <w:tblW w:w="51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0"/>
        <w:gridCol w:w="1062"/>
        <w:gridCol w:w="7052"/>
      </w:tblGrid>
      <w:tr w:rsidR="008A01A0" w:rsidTr="003C3E40">
        <w:trPr>
          <w:trHeight w:val="528"/>
          <w:jc w:val="center"/>
        </w:trPr>
        <w:tc>
          <w:tcPr>
            <w:tcW w:w="789" w:type="pct"/>
            <w:vAlign w:val="center"/>
          </w:tcPr>
          <w:p w:rsidR="008A01A0" w:rsidRPr="006A7E0A" w:rsidRDefault="008A01A0" w:rsidP="003C3E40">
            <w:pPr>
              <w:autoSpaceDE w:val="0"/>
              <w:autoSpaceDN w:val="0"/>
              <w:spacing w:line="0" w:lineRule="atLeast"/>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评审项目</w:t>
            </w:r>
          </w:p>
        </w:tc>
        <w:tc>
          <w:tcPr>
            <w:tcW w:w="551" w:type="pct"/>
            <w:vAlign w:val="center"/>
          </w:tcPr>
          <w:p w:rsidR="008A01A0" w:rsidRPr="006A7E0A" w:rsidRDefault="008A01A0" w:rsidP="003C3E40">
            <w:pPr>
              <w:autoSpaceDE w:val="0"/>
              <w:autoSpaceDN w:val="0"/>
              <w:spacing w:line="0" w:lineRule="atLeast"/>
              <w:ind w:right="246"/>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分值</w:t>
            </w:r>
          </w:p>
        </w:tc>
        <w:tc>
          <w:tcPr>
            <w:tcW w:w="3660" w:type="pct"/>
            <w:vAlign w:val="center"/>
          </w:tcPr>
          <w:p w:rsidR="008A01A0" w:rsidRPr="006A7E0A" w:rsidRDefault="008A01A0" w:rsidP="003C3E40">
            <w:pPr>
              <w:autoSpaceDE w:val="0"/>
              <w:autoSpaceDN w:val="0"/>
              <w:spacing w:line="0" w:lineRule="atLeast"/>
              <w:ind w:right="2492"/>
              <w:jc w:val="center"/>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Pr="006A7E0A">
              <w:rPr>
                <w:rFonts w:ascii="黑体" w:eastAsia="黑体" w:hAnsi="黑体" w:cs="宋体" w:hint="eastAsia"/>
                <w:kern w:val="0"/>
                <w:sz w:val="32"/>
                <w:szCs w:val="32"/>
                <w:lang w:val="zh-CN"/>
              </w:rPr>
              <w:t xml:space="preserve"> 评分标准</w:t>
            </w:r>
          </w:p>
        </w:tc>
      </w:tr>
      <w:tr w:rsidR="008A01A0" w:rsidTr="003C3E40">
        <w:trPr>
          <w:trHeight w:val="1013"/>
          <w:jc w:val="center"/>
        </w:trPr>
        <w:tc>
          <w:tcPr>
            <w:tcW w:w="789" w:type="pct"/>
            <w:vAlign w:val="center"/>
          </w:tcPr>
          <w:p w:rsidR="008A01A0" w:rsidRPr="006A7E0A" w:rsidRDefault="008A01A0" w:rsidP="003C3E40">
            <w:pPr>
              <w:autoSpaceDE w:val="0"/>
              <w:autoSpaceDN w:val="0"/>
              <w:ind w:right="120"/>
              <w:jc w:val="center"/>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报价得分</w:t>
            </w:r>
          </w:p>
        </w:tc>
        <w:tc>
          <w:tcPr>
            <w:tcW w:w="551" w:type="pct"/>
            <w:vAlign w:val="center"/>
          </w:tcPr>
          <w:p w:rsidR="008A01A0" w:rsidRPr="006A7E0A" w:rsidRDefault="0062762D" w:rsidP="003C3E40">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50</w:t>
            </w:r>
          </w:p>
        </w:tc>
        <w:tc>
          <w:tcPr>
            <w:tcW w:w="3660" w:type="pct"/>
            <w:vAlign w:val="center"/>
          </w:tcPr>
          <w:p w:rsidR="007D121D" w:rsidRDefault="007D121D" w:rsidP="007D121D">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系统自动判分，</w:t>
            </w:r>
            <w:r w:rsidRPr="00CC6999">
              <w:rPr>
                <w:rFonts w:ascii="仿宋_GB2312" w:eastAsia="仿宋_GB2312" w:hAnsi="宋体" w:cs="宋体" w:hint="eastAsia"/>
                <w:kern w:val="0"/>
                <w:sz w:val="32"/>
                <w:szCs w:val="32"/>
              </w:rPr>
              <w:t>所有报价的平均值为基准报价</w:t>
            </w:r>
            <w:r w:rsidRPr="006A7E0A">
              <w:rPr>
                <w:rFonts w:ascii="仿宋_GB2312" w:eastAsia="仿宋_GB2312" w:hAnsi="宋体" w:cs="宋体" w:hint="eastAsia"/>
                <w:kern w:val="0"/>
                <w:sz w:val="32"/>
                <w:szCs w:val="32"/>
              </w:rPr>
              <w:t>，</w:t>
            </w:r>
            <w:r w:rsidRPr="00CC6999">
              <w:rPr>
                <w:rFonts w:ascii="仿宋_GB2312" w:eastAsia="仿宋_GB2312" w:hAnsi="宋体" w:cs="宋体" w:hint="eastAsia"/>
                <w:kern w:val="0"/>
                <w:sz w:val="32"/>
                <w:szCs w:val="32"/>
              </w:rPr>
              <w:t>各供应商的报价与基准报价比较，与其相同者得</w:t>
            </w:r>
            <w:r>
              <w:rPr>
                <w:rFonts w:ascii="仿宋_GB2312" w:eastAsia="仿宋_GB2312" w:hAnsi="宋体" w:cs="宋体"/>
                <w:kern w:val="0"/>
                <w:sz w:val="32"/>
                <w:szCs w:val="32"/>
              </w:rPr>
              <w:t>40</w:t>
            </w:r>
            <w:r w:rsidRPr="00CC6999">
              <w:rPr>
                <w:rFonts w:ascii="仿宋_GB2312" w:eastAsia="仿宋_GB2312" w:hAnsi="宋体" w:cs="宋体" w:hint="eastAsia"/>
                <w:kern w:val="0"/>
                <w:sz w:val="32"/>
                <w:szCs w:val="32"/>
              </w:rPr>
              <w:t>分；每高于基准报价1%在</w:t>
            </w:r>
            <w:r>
              <w:rPr>
                <w:rFonts w:ascii="仿宋_GB2312" w:eastAsia="仿宋_GB2312" w:hAnsi="宋体" w:cs="宋体"/>
                <w:kern w:val="0"/>
                <w:sz w:val="32"/>
                <w:szCs w:val="32"/>
              </w:rPr>
              <w:t>40</w:t>
            </w:r>
            <w:r w:rsidRPr="00CC6999">
              <w:rPr>
                <w:rFonts w:ascii="仿宋_GB2312" w:eastAsia="仿宋_GB2312" w:hAnsi="宋体" w:cs="宋体" w:hint="eastAsia"/>
                <w:kern w:val="0"/>
                <w:sz w:val="32"/>
                <w:szCs w:val="32"/>
              </w:rPr>
              <w:t>分基础上扣</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分，最多扣</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分；每低于基准报价1%在</w:t>
            </w:r>
            <w:r>
              <w:rPr>
                <w:rFonts w:ascii="仿宋_GB2312" w:eastAsia="仿宋_GB2312" w:hAnsi="宋体" w:cs="宋体"/>
                <w:kern w:val="0"/>
                <w:sz w:val="32"/>
                <w:szCs w:val="32"/>
              </w:rPr>
              <w:t>40</w:t>
            </w:r>
            <w:r w:rsidRPr="00CC6999">
              <w:rPr>
                <w:rFonts w:ascii="仿宋_GB2312" w:eastAsia="仿宋_GB2312" w:hAnsi="宋体" w:cs="宋体" w:hint="eastAsia"/>
                <w:kern w:val="0"/>
                <w:sz w:val="32"/>
                <w:szCs w:val="32"/>
              </w:rPr>
              <w:t>分基础上加</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lastRenderedPageBreak/>
              <w:t>分，最多加</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w:t>
            </w:r>
            <w:r>
              <w:rPr>
                <w:rFonts w:ascii="仿宋_GB2312" w:eastAsia="仿宋_GB2312" w:hAnsi="宋体" w:cs="宋体" w:hint="eastAsia"/>
                <w:kern w:val="0"/>
                <w:sz w:val="32"/>
                <w:szCs w:val="32"/>
              </w:rPr>
              <w:t>。</w:t>
            </w:r>
          </w:p>
          <w:p w:rsidR="008A01A0" w:rsidRPr="006A7E0A" w:rsidRDefault="007D121D" w:rsidP="007D121D">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p>
        </w:tc>
      </w:tr>
      <w:tr w:rsidR="008A01A0" w:rsidTr="003C3E40">
        <w:trPr>
          <w:trHeight w:val="1297"/>
          <w:jc w:val="center"/>
        </w:trPr>
        <w:tc>
          <w:tcPr>
            <w:tcW w:w="789" w:type="pct"/>
            <w:vAlign w:val="center"/>
          </w:tcPr>
          <w:p w:rsidR="008A01A0" w:rsidRPr="006A7E0A" w:rsidRDefault="008A01A0" w:rsidP="003C3E40">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lastRenderedPageBreak/>
              <w:t>公司实力</w:t>
            </w:r>
          </w:p>
        </w:tc>
        <w:tc>
          <w:tcPr>
            <w:tcW w:w="551" w:type="pct"/>
            <w:vAlign w:val="center"/>
          </w:tcPr>
          <w:p w:rsidR="008A01A0" w:rsidRPr="006A7E0A" w:rsidRDefault="008A01A0" w:rsidP="003C3E40">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w:t>
            </w:r>
          </w:p>
        </w:tc>
        <w:tc>
          <w:tcPr>
            <w:tcW w:w="3660" w:type="pct"/>
            <w:vAlign w:val="center"/>
          </w:tcPr>
          <w:p w:rsidR="008A01A0" w:rsidRPr="006A7E0A" w:rsidRDefault="008A01A0" w:rsidP="003C3E40">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专家根据供应商的企业规模、实力情况、信誉以及所投产品的获奖证明证书、发明专利情况酌情打分0-</w:t>
            </w:r>
            <w:r>
              <w:rPr>
                <w:rFonts w:ascii="仿宋_GB2312" w:eastAsia="仿宋_GB2312" w:hAnsi="宋体" w:cs="宋体"/>
                <w:kern w:val="0"/>
                <w:sz w:val="32"/>
                <w:szCs w:val="32"/>
                <w:lang w:val="zh-CN"/>
              </w:rPr>
              <w:t>1</w:t>
            </w:r>
            <w:r w:rsidRPr="006A7E0A">
              <w:rPr>
                <w:rFonts w:ascii="仿宋_GB2312" w:eastAsia="仿宋_GB2312" w:hAnsi="宋体" w:cs="宋体" w:hint="eastAsia"/>
                <w:kern w:val="0"/>
                <w:sz w:val="32"/>
                <w:szCs w:val="32"/>
                <w:lang w:val="zh-CN"/>
              </w:rPr>
              <w:t>0分。</w:t>
            </w:r>
          </w:p>
        </w:tc>
      </w:tr>
      <w:tr w:rsidR="008A01A0" w:rsidTr="003C3E40">
        <w:trPr>
          <w:trHeight w:val="1297"/>
          <w:jc w:val="center"/>
        </w:trPr>
        <w:tc>
          <w:tcPr>
            <w:tcW w:w="789" w:type="pct"/>
            <w:vAlign w:val="center"/>
          </w:tcPr>
          <w:p w:rsidR="008A01A0" w:rsidRPr="006A7E0A" w:rsidRDefault="007D121D" w:rsidP="003C3E40">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施工</w:t>
            </w:r>
            <w:r w:rsidR="003C3E40">
              <w:rPr>
                <w:rFonts w:ascii="仿宋_GB2312" w:eastAsia="仿宋_GB2312" w:hAnsi="宋体" w:cs="宋体" w:hint="eastAsia"/>
                <w:kern w:val="0"/>
                <w:sz w:val="32"/>
                <w:szCs w:val="32"/>
                <w:lang w:val="zh-CN"/>
              </w:rPr>
              <w:t>工期</w:t>
            </w:r>
          </w:p>
        </w:tc>
        <w:tc>
          <w:tcPr>
            <w:tcW w:w="551" w:type="pct"/>
            <w:vAlign w:val="center"/>
          </w:tcPr>
          <w:p w:rsidR="008A01A0" w:rsidRPr="006A7E0A" w:rsidRDefault="008A01A0" w:rsidP="003C3E40">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60" w:type="pct"/>
            <w:vAlign w:val="center"/>
          </w:tcPr>
          <w:p w:rsidR="008A01A0" w:rsidRPr="00F9169D" w:rsidRDefault="00F9169D" w:rsidP="00F9169D">
            <w:pPr>
              <w:autoSpaceDE w:val="0"/>
              <w:autoSpaceDN w:val="0"/>
              <w:adjustRightInd w:val="0"/>
              <w:snapToGrid w:val="0"/>
              <w:spacing w:line="360" w:lineRule="auto"/>
              <w:jc w:val="left"/>
              <w:rPr>
                <w:rFonts w:ascii="仿宋_GB2312" w:eastAsia="仿宋_GB2312" w:hAnsi="宋体" w:cs="宋体" w:hint="eastAsia"/>
                <w:kern w:val="0"/>
                <w:sz w:val="32"/>
                <w:szCs w:val="32"/>
                <w:lang w:val="zh-CN"/>
              </w:rPr>
            </w:pPr>
            <w:r w:rsidRPr="00F9169D">
              <w:rPr>
                <w:rFonts w:ascii="仿宋_GB2312" w:eastAsia="仿宋_GB2312" w:hAnsi="宋体" w:cs="宋体" w:hint="eastAsia"/>
                <w:kern w:val="0"/>
                <w:sz w:val="32"/>
                <w:szCs w:val="32"/>
                <w:lang w:val="zh-CN"/>
              </w:rPr>
              <w:t>有保证各控制性工期和总工期具体措施，施工工期不超过招标文件总工期要求的得</w:t>
            </w:r>
            <w:r w:rsidRPr="00F9169D">
              <w:rPr>
                <w:rFonts w:ascii="仿宋_GB2312" w:eastAsia="仿宋_GB2312" w:hAnsi="宋体" w:cs="宋体"/>
                <w:kern w:val="0"/>
                <w:sz w:val="32"/>
                <w:szCs w:val="32"/>
                <w:lang w:val="zh-CN"/>
              </w:rPr>
              <w:t>1-10</w:t>
            </w:r>
            <w:r w:rsidRPr="00F9169D">
              <w:rPr>
                <w:rFonts w:ascii="仿宋_GB2312" w:eastAsia="仿宋_GB2312" w:hAnsi="宋体" w:cs="宋体" w:hint="eastAsia"/>
                <w:kern w:val="0"/>
                <w:sz w:val="32"/>
                <w:szCs w:val="32"/>
                <w:lang w:val="zh-CN"/>
              </w:rPr>
              <w:t xml:space="preserve">分，超过的不得分。 </w:t>
            </w:r>
          </w:p>
        </w:tc>
      </w:tr>
      <w:tr w:rsidR="008A01A0" w:rsidTr="003C3E40">
        <w:trPr>
          <w:trHeight w:val="1515"/>
          <w:jc w:val="center"/>
        </w:trPr>
        <w:tc>
          <w:tcPr>
            <w:tcW w:w="789" w:type="pct"/>
            <w:vAlign w:val="center"/>
          </w:tcPr>
          <w:p w:rsidR="008A01A0" w:rsidRPr="006A7E0A" w:rsidRDefault="008A01A0" w:rsidP="003C3E40">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售后服务及承诺</w:t>
            </w:r>
          </w:p>
        </w:tc>
        <w:tc>
          <w:tcPr>
            <w:tcW w:w="551" w:type="pct"/>
            <w:vAlign w:val="center"/>
          </w:tcPr>
          <w:p w:rsidR="008A01A0" w:rsidRPr="006A7E0A" w:rsidRDefault="008A01A0" w:rsidP="003C3E40">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60" w:type="pct"/>
            <w:vAlign w:val="center"/>
          </w:tcPr>
          <w:p w:rsidR="008A01A0" w:rsidRPr="006A7E0A" w:rsidRDefault="008A01A0" w:rsidP="003C3E40">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根据供应商售后服务措施及有关承诺，包括售后服务的内容、形式、满足或高于磋商文件中质保期的情况、解决问题的响应时间、</w:t>
            </w:r>
            <w:r>
              <w:rPr>
                <w:rFonts w:ascii="仿宋_GB2312" w:eastAsia="仿宋_GB2312" w:hAnsi="宋体" w:cs="宋体" w:hint="eastAsia"/>
                <w:kern w:val="0"/>
                <w:sz w:val="32"/>
                <w:szCs w:val="32"/>
                <w:lang w:val="zh-CN"/>
              </w:rPr>
              <w:t>设计</w:t>
            </w:r>
            <w:r w:rsidRPr="006A7E0A">
              <w:rPr>
                <w:rFonts w:ascii="仿宋_GB2312" w:eastAsia="仿宋_GB2312" w:hAnsi="宋体" w:cs="宋体" w:hint="eastAsia"/>
                <w:kern w:val="0"/>
                <w:sz w:val="32"/>
                <w:szCs w:val="32"/>
                <w:lang w:val="zh-CN"/>
              </w:rPr>
              <w:t>技术人员情况等，酌情得1-10分。</w:t>
            </w:r>
          </w:p>
        </w:tc>
      </w:tr>
      <w:tr w:rsidR="008A01A0" w:rsidTr="003C3E40">
        <w:trPr>
          <w:trHeight w:val="1515"/>
          <w:jc w:val="center"/>
        </w:trPr>
        <w:tc>
          <w:tcPr>
            <w:tcW w:w="789" w:type="pct"/>
            <w:vAlign w:val="center"/>
          </w:tcPr>
          <w:p w:rsidR="008A01A0" w:rsidRPr="006A7E0A" w:rsidRDefault="008A01A0" w:rsidP="003C3E40">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安全管理保证措施</w:t>
            </w:r>
          </w:p>
        </w:tc>
        <w:tc>
          <w:tcPr>
            <w:tcW w:w="551" w:type="pct"/>
            <w:vAlign w:val="center"/>
          </w:tcPr>
          <w:p w:rsidR="008A01A0" w:rsidRPr="006A7E0A" w:rsidRDefault="008A01A0" w:rsidP="003C3E40">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0分</w:t>
            </w:r>
          </w:p>
        </w:tc>
        <w:tc>
          <w:tcPr>
            <w:tcW w:w="3660" w:type="pct"/>
            <w:vAlign w:val="center"/>
          </w:tcPr>
          <w:p w:rsidR="008A01A0" w:rsidRPr="00855B2C" w:rsidRDefault="008A01A0" w:rsidP="003C3E40">
            <w:pPr>
              <w:autoSpaceDE w:val="0"/>
              <w:autoSpaceDN w:val="0"/>
              <w:spacing w:line="276" w:lineRule="auto"/>
              <w:ind w:right="132"/>
              <w:jc w:val="left"/>
              <w:rPr>
                <w:rFonts w:ascii="仿宋_GB2312" w:eastAsia="仿宋_GB2312" w:hAnsi="宋体" w:cs="宋体"/>
                <w:kern w:val="0"/>
                <w:sz w:val="32"/>
                <w:szCs w:val="32"/>
                <w:lang w:val="zh-CN"/>
              </w:rPr>
            </w:pPr>
            <w:r w:rsidRPr="00855B2C">
              <w:rPr>
                <w:rFonts w:ascii="仿宋_GB2312" w:eastAsia="仿宋_GB2312" w:hAnsi="宋体" w:cs="宋体" w:hint="eastAsia"/>
                <w:kern w:val="0"/>
                <w:sz w:val="32"/>
                <w:szCs w:val="32"/>
                <w:lang w:val="zh-CN"/>
              </w:rPr>
              <w:t>安全措施及突发事件处置预案种类齐全，措施得当可行 4-5分；</w:t>
            </w:r>
          </w:p>
          <w:p w:rsidR="008A01A0" w:rsidRPr="00855B2C" w:rsidRDefault="008A01A0" w:rsidP="003C3E40">
            <w:pPr>
              <w:autoSpaceDE w:val="0"/>
              <w:autoSpaceDN w:val="0"/>
              <w:spacing w:line="276" w:lineRule="auto"/>
              <w:ind w:right="132"/>
              <w:jc w:val="left"/>
              <w:rPr>
                <w:rFonts w:ascii="仿宋_GB2312" w:eastAsia="仿宋_GB2312" w:hAnsi="宋体" w:cs="宋体"/>
                <w:kern w:val="0"/>
                <w:sz w:val="32"/>
                <w:szCs w:val="32"/>
                <w:lang w:val="zh-CN"/>
              </w:rPr>
            </w:pPr>
            <w:r w:rsidRPr="00855B2C">
              <w:rPr>
                <w:rFonts w:ascii="仿宋_GB2312" w:eastAsia="仿宋_GB2312" w:hAnsi="宋体" w:cs="宋体" w:hint="eastAsia"/>
                <w:kern w:val="0"/>
                <w:sz w:val="32"/>
                <w:szCs w:val="32"/>
                <w:lang w:val="zh-CN"/>
              </w:rPr>
              <w:t>安全措施及突发事件处置预案种类较齐全2-3</w:t>
            </w:r>
            <w:r>
              <w:rPr>
                <w:rFonts w:ascii="仿宋_GB2312" w:eastAsia="仿宋_GB2312" w:hAnsi="宋体" w:cs="宋体" w:hint="eastAsia"/>
                <w:kern w:val="0"/>
                <w:sz w:val="32"/>
                <w:szCs w:val="32"/>
                <w:lang w:val="zh-CN"/>
              </w:rPr>
              <w:t>分；</w:t>
            </w:r>
          </w:p>
          <w:p w:rsidR="008A01A0" w:rsidRPr="006A7E0A" w:rsidRDefault="008A01A0" w:rsidP="003C3E40">
            <w:pPr>
              <w:autoSpaceDE w:val="0"/>
              <w:autoSpaceDN w:val="0"/>
              <w:spacing w:line="276" w:lineRule="auto"/>
              <w:ind w:right="132"/>
              <w:jc w:val="left"/>
              <w:rPr>
                <w:rFonts w:ascii="仿宋_GB2312" w:eastAsia="仿宋_GB2312" w:hAnsi="宋体" w:cs="宋体"/>
                <w:kern w:val="0"/>
                <w:sz w:val="32"/>
                <w:szCs w:val="32"/>
                <w:lang w:val="zh-CN"/>
              </w:rPr>
            </w:pPr>
            <w:r w:rsidRPr="00855B2C">
              <w:rPr>
                <w:rFonts w:ascii="仿宋_GB2312" w:eastAsia="仿宋_GB2312" w:hAnsi="宋体" w:cs="宋体" w:hint="eastAsia"/>
                <w:kern w:val="0"/>
                <w:sz w:val="32"/>
                <w:szCs w:val="32"/>
                <w:lang w:val="zh-CN"/>
              </w:rPr>
              <w:t>安全措施及突发事件处置预案种类差得0-1分。</w:t>
            </w:r>
          </w:p>
        </w:tc>
      </w:tr>
      <w:tr w:rsidR="008A01A0" w:rsidTr="003C3E40">
        <w:trPr>
          <w:trHeight w:val="1515"/>
          <w:jc w:val="center"/>
        </w:trPr>
        <w:tc>
          <w:tcPr>
            <w:tcW w:w="789" w:type="pct"/>
            <w:vAlign w:val="center"/>
          </w:tcPr>
          <w:p w:rsidR="008A01A0" w:rsidRDefault="008A01A0" w:rsidP="003C3E40">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lastRenderedPageBreak/>
              <w:t>施工方案</w:t>
            </w:r>
          </w:p>
        </w:tc>
        <w:tc>
          <w:tcPr>
            <w:tcW w:w="551" w:type="pct"/>
            <w:vAlign w:val="center"/>
          </w:tcPr>
          <w:p w:rsidR="008A01A0" w:rsidRDefault="008A01A0" w:rsidP="003C3E40">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0分</w:t>
            </w:r>
          </w:p>
        </w:tc>
        <w:tc>
          <w:tcPr>
            <w:tcW w:w="3660" w:type="pct"/>
            <w:vAlign w:val="center"/>
          </w:tcPr>
          <w:p w:rsidR="008A01A0" w:rsidRPr="00855B2C" w:rsidRDefault="008A01A0" w:rsidP="003C3E40">
            <w:pPr>
              <w:autoSpaceDE w:val="0"/>
              <w:autoSpaceDN w:val="0"/>
              <w:spacing w:line="276" w:lineRule="auto"/>
              <w:ind w:right="132"/>
              <w:jc w:val="left"/>
              <w:rPr>
                <w:rFonts w:ascii="仿宋_GB2312" w:eastAsia="仿宋_GB2312" w:hAnsi="宋体" w:cs="宋体"/>
                <w:kern w:val="0"/>
                <w:sz w:val="32"/>
                <w:szCs w:val="32"/>
                <w:lang w:val="zh-CN"/>
              </w:rPr>
            </w:pPr>
            <w:r w:rsidRPr="00371994">
              <w:rPr>
                <w:rFonts w:ascii="仿宋_GB2312" w:eastAsia="仿宋_GB2312" w:hAnsi="宋体" w:cs="宋体" w:hint="eastAsia"/>
                <w:kern w:val="0"/>
                <w:sz w:val="32"/>
                <w:szCs w:val="32"/>
                <w:lang w:val="zh-CN"/>
              </w:rPr>
              <w:t>根据所供作业施工方案打分，优秀的得7-10分、良好的得4-6分、一般的得1-3分。</w:t>
            </w:r>
          </w:p>
        </w:tc>
      </w:tr>
    </w:tbl>
    <w:p w:rsidR="008A01A0" w:rsidRPr="00413D1C" w:rsidRDefault="008A01A0" w:rsidP="008A01A0">
      <w:pPr>
        <w:ind w:firstLineChars="200" w:firstLine="640"/>
        <w:rPr>
          <w:rFonts w:ascii="黑体" w:eastAsia="黑体" w:hAnsi="黑体"/>
          <w:sz w:val="32"/>
          <w:szCs w:val="32"/>
        </w:rPr>
      </w:pPr>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五、重新竞争性磋商</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1、有下列情形之一的，采购人将重新竞争性磋商：</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（1）投标截止时间止，供应商少于3个且采购人认为有必要重新开展竞争性磋商活动的；</w:t>
      </w:r>
    </w:p>
    <w:p w:rsidR="008A01A0" w:rsidRDefault="008A01A0" w:rsidP="008A01A0">
      <w:pPr>
        <w:pStyle w:val="2"/>
        <w:ind w:firstLineChars="150" w:firstLine="480"/>
        <w:rPr>
          <w:rFonts w:ascii="仿宋_GB2312" w:eastAsia="仿宋_GB2312"/>
          <w:sz w:val="32"/>
          <w:szCs w:val="32"/>
        </w:rPr>
      </w:pPr>
      <w:r>
        <w:rPr>
          <w:rFonts w:ascii="仿宋_GB2312" w:eastAsia="仿宋_GB2312" w:hint="eastAsia"/>
          <w:sz w:val="32"/>
          <w:szCs w:val="32"/>
        </w:rPr>
        <w:t>（2）经磋商小组评审后否决所有报价的。</w:t>
      </w:r>
    </w:p>
    <w:p w:rsidR="008A01A0" w:rsidRPr="009055D5" w:rsidRDefault="008A01A0" w:rsidP="008A01A0">
      <w:pPr>
        <w:pStyle w:val="2"/>
        <w:ind w:firstLineChars="150" w:firstLine="480"/>
        <w:rPr>
          <w:rFonts w:ascii="仿宋_GB2312" w:eastAsia="仿宋_GB2312"/>
          <w:sz w:val="32"/>
          <w:szCs w:val="32"/>
        </w:rPr>
      </w:pPr>
      <w:r w:rsidRPr="009055D5">
        <w:rPr>
          <w:rFonts w:ascii="仿宋_GB2312" w:eastAsia="仿宋_GB2312" w:hint="eastAsia"/>
          <w:sz w:val="32"/>
          <w:szCs w:val="32"/>
        </w:rPr>
        <w:t>2、重新</w:t>
      </w:r>
      <w:r w:rsidRPr="009055D5">
        <w:rPr>
          <w:rFonts w:ascii="仿宋_GB2312" w:eastAsia="仿宋_GB2312"/>
          <w:sz w:val="32"/>
          <w:szCs w:val="32"/>
        </w:rPr>
        <w:t>竞争性磋商（</w:t>
      </w:r>
      <w:r w:rsidRPr="009055D5">
        <w:rPr>
          <w:rFonts w:ascii="仿宋_GB2312" w:eastAsia="仿宋_GB2312" w:hint="eastAsia"/>
          <w:sz w:val="32"/>
          <w:szCs w:val="32"/>
        </w:rPr>
        <w:t>二次</w:t>
      </w:r>
      <w:r w:rsidRPr="009055D5">
        <w:rPr>
          <w:rFonts w:ascii="仿宋_GB2312" w:eastAsia="仿宋_GB2312"/>
          <w:sz w:val="32"/>
          <w:szCs w:val="32"/>
        </w:rPr>
        <w:t>）</w:t>
      </w:r>
      <w:r w:rsidRPr="009055D5">
        <w:rPr>
          <w:rFonts w:ascii="仿宋_GB2312" w:eastAsia="仿宋_GB2312" w:hint="eastAsia"/>
          <w:sz w:val="32"/>
          <w:szCs w:val="32"/>
        </w:rPr>
        <w:t>报名</w:t>
      </w:r>
      <w:r w:rsidRPr="009055D5">
        <w:rPr>
          <w:rFonts w:ascii="仿宋_GB2312" w:eastAsia="仿宋_GB2312"/>
          <w:sz w:val="32"/>
          <w:szCs w:val="32"/>
        </w:rPr>
        <w:t>或响应</w:t>
      </w:r>
      <w:r w:rsidRPr="009055D5">
        <w:rPr>
          <w:rFonts w:ascii="仿宋_GB2312" w:eastAsia="仿宋_GB2312" w:hint="eastAsia"/>
          <w:sz w:val="32"/>
          <w:szCs w:val="32"/>
        </w:rPr>
        <w:t>单位</w:t>
      </w:r>
      <w:r w:rsidRPr="009055D5">
        <w:rPr>
          <w:rFonts w:ascii="仿宋_GB2312" w:eastAsia="仿宋_GB2312"/>
          <w:sz w:val="32"/>
          <w:szCs w:val="32"/>
        </w:rPr>
        <w:t>不足三家</w:t>
      </w:r>
      <w:r w:rsidRPr="009055D5">
        <w:rPr>
          <w:rFonts w:ascii="仿宋_GB2312" w:eastAsia="仿宋_GB2312" w:hint="eastAsia"/>
          <w:sz w:val="32"/>
          <w:szCs w:val="32"/>
        </w:rPr>
        <w:t>可</w:t>
      </w:r>
      <w:r w:rsidRPr="009055D5">
        <w:rPr>
          <w:rFonts w:ascii="仿宋_GB2312" w:eastAsia="仿宋_GB2312"/>
          <w:sz w:val="32"/>
          <w:szCs w:val="32"/>
        </w:rPr>
        <w:t>直接进</w:t>
      </w:r>
      <w:r w:rsidRPr="009055D5">
        <w:rPr>
          <w:rFonts w:ascii="仿宋_GB2312" w:eastAsia="仿宋_GB2312" w:hint="eastAsia"/>
          <w:sz w:val="32"/>
          <w:szCs w:val="32"/>
        </w:rPr>
        <w:t>入</w:t>
      </w:r>
      <w:r w:rsidRPr="009055D5">
        <w:rPr>
          <w:rFonts w:ascii="仿宋_GB2312" w:eastAsia="仿宋_GB2312"/>
          <w:sz w:val="32"/>
          <w:szCs w:val="32"/>
        </w:rPr>
        <w:t>开标程序。</w:t>
      </w:r>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六、中标人的确定</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七、评标纪律</w:t>
      </w:r>
    </w:p>
    <w:p w:rsidR="008A01A0" w:rsidRDefault="008A01A0" w:rsidP="008A01A0">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w:t>
      </w:r>
      <w:r>
        <w:rPr>
          <w:rFonts w:ascii="仿宋_GB2312" w:eastAsia="仿宋_GB2312" w:hint="eastAsia"/>
          <w:spacing w:val="-10"/>
          <w:sz w:val="32"/>
          <w:szCs w:val="32"/>
        </w:rPr>
        <w:lastRenderedPageBreak/>
        <w:t>进行。评标</w:t>
      </w:r>
      <w:r>
        <w:rPr>
          <w:rFonts w:ascii="仿宋_GB2312" w:eastAsia="仿宋_GB2312" w:hint="eastAsia"/>
          <w:spacing w:val="-4"/>
          <w:sz w:val="32"/>
          <w:szCs w:val="32"/>
        </w:rPr>
        <w:t>委员会将按照评标原则的要求，公正、平等地对待所有供应商。</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（二）所有评标人员应忠于职守、廉洁自律、秉公办事、不徇私情。</w:t>
      </w:r>
    </w:p>
    <w:p w:rsidR="008A01A0" w:rsidRDefault="008A01A0" w:rsidP="008A01A0">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rsidR="008A01A0" w:rsidRDefault="008A01A0" w:rsidP="008A01A0">
      <w:pPr>
        <w:ind w:firstLineChars="200" w:firstLine="636"/>
        <w:rPr>
          <w:rFonts w:ascii="仿宋_GB2312" w:eastAsia="仿宋_GB2312"/>
          <w:sz w:val="32"/>
          <w:szCs w:val="32"/>
        </w:rPr>
      </w:pPr>
      <w:r>
        <w:rPr>
          <w:rFonts w:ascii="仿宋_GB2312" w:eastAsia="仿宋_GB2312" w:hint="eastAsia"/>
          <w:spacing w:val="-1"/>
          <w:sz w:val="32"/>
          <w:szCs w:val="32"/>
        </w:rPr>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rsidR="008A01A0" w:rsidRDefault="008A01A0" w:rsidP="008A01A0">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rsidR="008A01A0" w:rsidRDefault="008A01A0" w:rsidP="008A01A0">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rsidR="008A01A0" w:rsidRDefault="008A01A0" w:rsidP="008A01A0">
      <w:pPr>
        <w:ind w:firstLineChars="200" w:firstLine="636"/>
        <w:rPr>
          <w:rFonts w:ascii="仿宋_GB2312" w:eastAsia="仿宋_GB2312"/>
          <w:sz w:val="32"/>
          <w:szCs w:val="32"/>
        </w:rPr>
      </w:pPr>
      <w:r>
        <w:rPr>
          <w:rFonts w:ascii="仿宋_GB2312" w:eastAsia="仿宋_GB2312" w:hint="eastAsia"/>
          <w:spacing w:val="-1"/>
          <w:sz w:val="32"/>
          <w:szCs w:val="32"/>
        </w:rPr>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rsidR="008A01A0" w:rsidRDefault="008A01A0" w:rsidP="008A01A0">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rsidR="008A01A0" w:rsidRDefault="008A01A0" w:rsidP="008A01A0">
      <w:pPr>
        <w:ind w:firstLineChars="200" w:firstLine="640"/>
        <w:rPr>
          <w:rFonts w:ascii="黑体" w:eastAsia="黑体" w:hAnsi="黑体"/>
          <w:sz w:val="32"/>
          <w:szCs w:val="32"/>
        </w:rPr>
      </w:pPr>
      <w:r>
        <w:rPr>
          <w:rFonts w:ascii="黑体" w:eastAsia="黑体" w:hAnsi="黑体" w:hint="eastAsia"/>
          <w:sz w:val="32"/>
          <w:szCs w:val="32"/>
        </w:rPr>
        <w:t>八、中标通知书</w:t>
      </w:r>
    </w:p>
    <w:p w:rsidR="008A01A0" w:rsidRDefault="008A01A0" w:rsidP="008A01A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w:t>
      </w:r>
      <w:r>
        <w:rPr>
          <w:rFonts w:ascii="仿宋_GB2312" w:eastAsia="仿宋_GB2312" w:hint="eastAsia"/>
          <w:spacing w:val="-17"/>
          <w:sz w:val="32"/>
          <w:szCs w:val="32"/>
          <w:u w:val="double"/>
        </w:rPr>
        <w:lastRenderedPageBreak/>
        <w:t>下载《中标单位与物资采购单位廉政责任书》签字盖章先将电子版发送至招标办公室邮箱，后立即发顺丰快递邮寄至以下地址（到付一律不接收）：</w:t>
      </w:r>
    </w:p>
    <w:p w:rsidR="008A01A0" w:rsidRDefault="008A01A0" w:rsidP="008A01A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有限公司招标办。</w:t>
      </w:r>
      <w:bookmarkStart w:id="61" w:name="第五部分___授予合同"/>
      <w:bookmarkStart w:id="62" w:name="_bookmark4"/>
      <w:bookmarkEnd w:id="61"/>
      <w:bookmarkEnd w:id="62"/>
    </w:p>
    <w:p w:rsidR="008A01A0" w:rsidRDefault="008A01A0" w:rsidP="008A01A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收件人：贾宝纯</w:t>
      </w:r>
    </w:p>
    <w:p w:rsidR="008A01A0" w:rsidRDefault="008A01A0" w:rsidP="008A01A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rsidR="008A01A0" w:rsidRPr="0093786E"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jc w:val="center"/>
        <w:rPr>
          <w:rFonts w:ascii="方正小标宋简体" w:eastAsia="方正小标宋简体"/>
          <w:spacing w:val="-17"/>
          <w:sz w:val="44"/>
          <w:szCs w:val="44"/>
        </w:rPr>
      </w:pPr>
      <w:bookmarkStart w:id="63" w:name="_GoBack"/>
      <w:bookmarkEnd w:id="63"/>
      <w:r>
        <w:rPr>
          <w:rFonts w:ascii="方正小标宋简体" w:eastAsia="方正小标宋简体" w:hint="eastAsia"/>
          <w:spacing w:val="-17"/>
          <w:sz w:val="44"/>
          <w:szCs w:val="44"/>
        </w:rPr>
        <w:lastRenderedPageBreak/>
        <w:t>第四章 项目要求</w:t>
      </w:r>
    </w:p>
    <w:p w:rsidR="008A01A0" w:rsidRDefault="008A01A0" w:rsidP="008A01A0">
      <w:pPr>
        <w:spacing w:line="560" w:lineRule="exact"/>
        <w:rPr>
          <w:rFonts w:ascii="黑体" w:eastAsia="黑体" w:hAnsi="黑体"/>
          <w:w w:val="95"/>
          <w:sz w:val="32"/>
          <w:szCs w:val="32"/>
        </w:rPr>
      </w:pPr>
      <w:r>
        <w:rPr>
          <w:rFonts w:ascii="黑体" w:eastAsia="黑体" w:hAnsi="黑体" w:hint="eastAsia"/>
          <w:w w:val="95"/>
          <w:sz w:val="32"/>
          <w:szCs w:val="32"/>
        </w:rPr>
        <w:t>一、项目情况：</w:t>
      </w:r>
    </w:p>
    <w:p w:rsidR="008A01A0" w:rsidRDefault="00487769" w:rsidP="008A01A0">
      <w:pPr>
        <w:pStyle w:val="af8"/>
        <w:ind w:firstLineChars="200" w:firstLine="640"/>
        <w:rPr>
          <w:rFonts w:ascii="仿宋_GB2312" w:eastAsia="仿宋_GB2312"/>
          <w:sz w:val="32"/>
          <w:szCs w:val="28"/>
        </w:rPr>
      </w:pPr>
      <w:r w:rsidRPr="00487769">
        <w:rPr>
          <w:rFonts w:ascii="仿宋_GB2312" w:eastAsia="仿宋_GB2312" w:hint="eastAsia"/>
          <w:sz w:val="32"/>
          <w:szCs w:val="28"/>
        </w:rPr>
        <w:t>根据新建设循环水池（600立方米）设计要求，因本循环水池在使用过程产生酸、铅等沉淀物，按设计要求铺设花岗岩防护。根据专业设计机构出具的具体要求和施工图纸，进行制作</w:t>
      </w:r>
      <w:r w:rsidR="008A01A0">
        <w:rPr>
          <w:rFonts w:ascii="仿宋_GB2312" w:eastAsia="仿宋_GB2312" w:hint="eastAsia"/>
          <w:sz w:val="32"/>
          <w:szCs w:val="28"/>
        </w:rPr>
        <w:t>。</w:t>
      </w:r>
    </w:p>
    <w:p w:rsidR="008A01A0" w:rsidRDefault="008A01A0" w:rsidP="008A01A0">
      <w:pPr>
        <w:pStyle w:val="ac"/>
        <w:spacing w:line="480" w:lineRule="exact"/>
        <w:rPr>
          <w:rFonts w:ascii="黑体" w:eastAsia="黑体" w:hAnsi="黑体" w:cs="黑体"/>
          <w:sz w:val="30"/>
          <w:szCs w:val="30"/>
        </w:rPr>
      </w:pPr>
      <w:r>
        <w:rPr>
          <w:rFonts w:ascii="黑体" w:eastAsia="黑体" w:hAnsi="黑体" w:cs="黑体" w:hint="eastAsia"/>
          <w:sz w:val="30"/>
          <w:szCs w:val="30"/>
        </w:rPr>
        <w:t>二、</w:t>
      </w:r>
      <w:r w:rsidR="00A55E7C">
        <w:rPr>
          <w:rFonts w:ascii="黑体" w:eastAsia="黑体" w:hAnsi="黑体" w:cs="黑体" w:hint="eastAsia"/>
          <w:sz w:val="30"/>
          <w:szCs w:val="30"/>
        </w:rPr>
        <w:t>工程内容</w:t>
      </w:r>
    </w:p>
    <w:p w:rsidR="004C7CFB" w:rsidRPr="004C7CFB" w:rsidRDefault="004C7CFB" w:rsidP="004C7CFB">
      <w:pPr>
        <w:ind w:firstLineChars="200" w:firstLine="643"/>
        <w:rPr>
          <w:rFonts w:ascii="仿宋_GB2312" w:eastAsia="仿宋_GB2312" w:hAnsi="仿宋_GB2312" w:cs="仿宋_GB2312"/>
          <w:b/>
          <w:sz w:val="32"/>
          <w:szCs w:val="28"/>
        </w:rPr>
      </w:pPr>
      <w:r w:rsidRPr="004C7CFB">
        <w:rPr>
          <w:rFonts w:ascii="仿宋_GB2312" w:eastAsia="仿宋_GB2312" w:hAnsi="仿宋_GB2312" w:cs="仿宋_GB2312" w:hint="eastAsia"/>
          <w:b/>
          <w:sz w:val="32"/>
          <w:szCs w:val="28"/>
        </w:rPr>
        <w:t xml:space="preserve">1、施工工序  </w:t>
      </w:r>
    </w:p>
    <w:p w:rsidR="006336EC" w:rsidRPr="006336EC" w:rsidRDefault="006336EC" w:rsidP="006336EC">
      <w:pPr>
        <w:ind w:firstLineChars="200" w:firstLine="640"/>
        <w:rPr>
          <w:rFonts w:ascii="仿宋_GB2312" w:eastAsia="仿宋_GB2312" w:hAnsi="仿宋_GB2312" w:cs="仿宋_GB2312"/>
          <w:sz w:val="32"/>
          <w:szCs w:val="28"/>
        </w:rPr>
      </w:pPr>
      <w:r w:rsidRPr="006336EC">
        <w:rPr>
          <w:rFonts w:ascii="仿宋_GB2312" w:eastAsia="仿宋_GB2312" w:hAnsi="仿宋_GB2312" w:cs="仿宋_GB2312" w:hint="eastAsia"/>
          <w:sz w:val="32"/>
          <w:szCs w:val="28"/>
        </w:rPr>
        <w:t>(1)、池底及池壁60公分高度区域  隔离层：三布五油环氧玻璃钢→结合层：环氧胶泥→5公分厚花岗岩→缝隙处理：环氧胶泥勾缝、挤压密实。</w:t>
      </w:r>
    </w:p>
    <w:p w:rsidR="004C7CFB" w:rsidRPr="004C7CFB" w:rsidRDefault="006336EC" w:rsidP="006336EC">
      <w:pPr>
        <w:ind w:firstLineChars="200" w:firstLine="640"/>
        <w:rPr>
          <w:rFonts w:ascii="仿宋_GB2312" w:eastAsia="仿宋_GB2312" w:hAnsi="仿宋_GB2312" w:cs="仿宋_GB2312"/>
          <w:sz w:val="32"/>
          <w:szCs w:val="28"/>
        </w:rPr>
      </w:pPr>
      <w:r w:rsidRPr="006336EC">
        <w:rPr>
          <w:rFonts w:ascii="仿宋_GB2312" w:eastAsia="仿宋_GB2312" w:hAnsi="仿宋_GB2312" w:cs="仿宋_GB2312" w:hint="eastAsia"/>
          <w:sz w:val="32"/>
          <w:szCs w:val="28"/>
        </w:rPr>
        <w:t>(2)、池壁60公分高度以上区域  防腐层：四布六油环氧玻璃钢。</w:t>
      </w:r>
    </w:p>
    <w:p w:rsidR="004C7CFB" w:rsidRPr="004C7CFB" w:rsidRDefault="004C7CFB" w:rsidP="004C7CFB">
      <w:pPr>
        <w:ind w:firstLineChars="200" w:firstLine="643"/>
        <w:rPr>
          <w:rFonts w:ascii="仿宋_GB2312" w:eastAsia="仿宋_GB2312" w:hAnsi="仿宋_GB2312" w:cs="仿宋_GB2312"/>
          <w:b/>
          <w:sz w:val="32"/>
          <w:szCs w:val="28"/>
        </w:rPr>
      </w:pPr>
      <w:r w:rsidRPr="004C7CFB">
        <w:rPr>
          <w:rFonts w:ascii="仿宋_GB2312" w:eastAsia="仿宋_GB2312" w:hAnsi="仿宋_GB2312" w:cs="仿宋_GB2312" w:hint="eastAsia"/>
          <w:b/>
          <w:sz w:val="32"/>
          <w:szCs w:val="28"/>
        </w:rPr>
        <w:t xml:space="preserve">2、施工步骤  </w:t>
      </w:r>
    </w:p>
    <w:p w:rsidR="0018265C" w:rsidRPr="0018265C" w:rsidRDefault="0018265C" w:rsidP="0018265C">
      <w:pPr>
        <w:ind w:firstLineChars="200" w:firstLine="640"/>
        <w:rPr>
          <w:rFonts w:ascii="仿宋_GB2312" w:eastAsia="仿宋_GB2312" w:hAnsi="仿宋_GB2312" w:cs="仿宋_GB2312"/>
          <w:sz w:val="32"/>
          <w:szCs w:val="28"/>
        </w:rPr>
      </w:pPr>
      <w:r w:rsidRPr="0018265C">
        <w:rPr>
          <w:rFonts w:ascii="仿宋_GB2312" w:eastAsia="仿宋_GB2312" w:hAnsi="仿宋_GB2312" w:cs="仿宋_GB2312" w:hint="eastAsia"/>
          <w:sz w:val="32"/>
          <w:szCs w:val="28"/>
        </w:rPr>
        <w:t>（1）、隔离层：三布五油环氧玻璃钢</w:t>
      </w:r>
    </w:p>
    <w:p w:rsidR="0018265C" w:rsidRPr="0018265C" w:rsidRDefault="0018265C" w:rsidP="0018265C">
      <w:pPr>
        <w:ind w:firstLineChars="200" w:firstLine="640"/>
        <w:rPr>
          <w:rFonts w:ascii="仿宋_GB2312" w:eastAsia="仿宋_GB2312" w:hAnsi="仿宋_GB2312" w:cs="仿宋_GB2312"/>
          <w:sz w:val="32"/>
          <w:szCs w:val="28"/>
        </w:rPr>
      </w:pPr>
      <w:r w:rsidRPr="0018265C">
        <w:rPr>
          <w:rFonts w:ascii="仿宋_GB2312" w:eastAsia="仿宋_GB2312" w:hAnsi="仿宋_GB2312" w:cs="仿宋_GB2312" w:hint="eastAsia"/>
          <w:sz w:val="32"/>
          <w:szCs w:val="28"/>
        </w:rPr>
        <w:t>（a）基层打磨：在清扫完灰尘后，检查混凝土基础实际情况，池壁、池底有毛糙的，先用角磨机打磨。</w:t>
      </w:r>
    </w:p>
    <w:p w:rsidR="0018265C" w:rsidRPr="0018265C" w:rsidRDefault="0018265C" w:rsidP="0018265C">
      <w:pPr>
        <w:ind w:firstLineChars="200" w:firstLine="640"/>
        <w:rPr>
          <w:rFonts w:ascii="仿宋_GB2312" w:eastAsia="仿宋_GB2312" w:hAnsi="仿宋_GB2312" w:cs="仿宋_GB2312"/>
          <w:sz w:val="32"/>
          <w:szCs w:val="28"/>
        </w:rPr>
      </w:pPr>
      <w:r w:rsidRPr="0018265C">
        <w:rPr>
          <w:rFonts w:ascii="仿宋_GB2312" w:eastAsia="仿宋_GB2312" w:hAnsi="仿宋_GB2312" w:cs="仿宋_GB2312" w:hint="eastAsia"/>
          <w:sz w:val="32"/>
          <w:szCs w:val="28"/>
        </w:rPr>
        <w:t>（b）刮腻子：基层打磨完，在基层表面或表面或层间凹凸陷不平整处，须用刮刀嵌刮腻子，予以填平，（腻子主要组成成分：环氧树脂、固化剂、稀释剂、石英粉等）。腻子不宜太厚，否则固化后易出现龟裂现象。</w:t>
      </w:r>
    </w:p>
    <w:p w:rsidR="004C7CFB" w:rsidRPr="004C7CFB" w:rsidRDefault="0018265C" w:rsidP="0018265C">
      <w:pPr>
        <w:ind w:firstLineChars="200" w:firstLine="640"/>
        <w:rPr>
          <w:rFonts w:ascii="仿宋_GB2312" w:eastAsia="仿宋_GB2312" w:hAnsi="仿宋_GB2312" w:cs="仿宋_GB2312"/>
          <w:sz w:val="32"/>
          <w:szCs w:val="28"/>
        </w:rPr>
      </w:pPr>
      <w:r w:rsidRPr="0018265C">
        <w:rPr>
          <w:rFonts w:ascii="仿宋_GB2312" w:eastAsia="仿宋_GB2312" w:hAnsi="仿宋_GB2312" w:cs="仿宋_GB2312" w:hint="eastAsia"/>
          <w:sz w:val="32"/>
          <w:szCs w:val="28"/>
        </w:rPr>
        <w:t>（c）底涂：刷底涂，清除基层表面上的一些灰尘，是为了使接下来做的玻璃钢与基层能更好的粘结再一起。</w:t>
      </w:r>
    </w:p>
    <w:p w:rsidR="004C7CFB" w:rsidRPr="00AC2E80" w:rsidRDefault="004C7CFB" w:rsidP="00AC2E80">
      <w:pPr>
        <w:rPr>
          <w:rFonts w:ascii="宋体" w:hAnsi="宋体"/>
          <w:b/>
          <w:sz w:val="28"/>
          <w:szCs w:val="28"/>
          <w:bdr w:val="single" w:sz="4" w:space="0" w:color="auto"/>
        </w:rPr>
      </w:pPr>
      <w:r w:rsidRPr="00AC2E80">
        <w:rPr>
          <w:rFonts w:ascii="宋体" w:hAnsi="宋体" w:hint="eastAsia"/>
          <w:b/>
          <w:sz w:val="28"/>
          <w:szCs w:val="28"/>
          <w:bdr w:val="single" w:sz="4" w:space="0" w:color="auto"/>
        </w:rPr>
        <w:t>底涂=环氧树脂+环氧固化剂+环氧稀释剂</w:t>
      </w:r>
    </w:p>
    <w:p w:rsidR="00AC2E80" w:rsidRPr="00AC2E80" w:rsidRDefault="00AC2E80" w:rsidP="00AC2E80">
      <w:pPr>
        <w:ind w:firstLineChars="200" w:firstLine="640"/>
        <w:rPr>
          <w:rFonts w:ascii="仿宋_GB2312" w:eastAsia="仿宋_GB2312" w:hAnsi="仿宋_GB2312" w:cs="仿宋_GB2312"/>
          <w:sz w:val="32"/>
          <w:szCs w:val="28"/>
        </w:rPr>
      </w:pPr>
      <w:r w:rsidRPr="00AC2E80">
        <w:rPr>
          <w:rFonts w:ascii="仿宋_GB2312" w:eastAsia="仿宋_GB2312" w:hAnsi="仿宋_GB2312" w:cs="仿宋_GB2312" w:hint="eastAsia"/>
          <w:sz w:val="32"/>
          <w:szCs w:val="28"/>
        </w:rPr>
        <w:lastRenderedPageBreak/>
        <w:t>（d）粘贴玻璃布：玻璃布的粘接顺序一般应与泛水方向相反，先池壁、孔洞，后池底。其搭接应了顷物料流动方向，粘接宽度一般不小于50mm，各层搭接缝应错开。铺贴时玻璃布不要拉得太紧，达到基本直度即可。</w:t>
      </w:r>
    </w:p>
    <w:p w:rsidR="00AC2E80" w:rsidRPr="00AC2E80" w:rsidRDefault="00AC2E80" w:rsidP="00AC2E80">
      <w:pPr>
        <w:ind w:firstLineChars="200" w:firstLine="640"/>
        <w:rPr>
          <w:rFonts w:ascii="仿宋_GB2312" w:eastAsia="仿宋_GB2312" w:hAnsi="仿宋_GB2312" w:cs="仿宋_GB2312"/>
          <w:sz w:val="32"/>
          <w:szCs w:val="28"/>
        </w:rPr>
      </w:pPr>
      <w:r w:rsidRPr="00AC2E80">
        <w:rPr>
          <w:rFonts w:ascii="仿宋_GB2312" w:eastAsia="仿宋_GB2312" w:hAnsi="仿宋_GB2312" w:cs="仿宋_GB2312" w:hint="eastAsia"/>
          <w:sz w:val="32"/>
          <w:szCs w:val="28"/>
        </w:rPr>
        <w:t>（e）连续刷油及贴布：待底涂干燥后，再用滚筒醮上环氧树酯胶料纵横各刷遍后，随即贴接第一层玻璃布，并用刮板或毛刷将玻璃布贴紧压实，或用滚筒反复滚压使其充分渗透粘贴，继续铺贴第二层玻璃纤维布，然后用滚筒反复滚压使其充分渗透粘贴，再铺贴第三层玻璃纤维布，然后再用滚筒反复滚压使其充分渗透。</w:t>
      </w:r>
    </w:p>
    <w:p w:rsidR="00AC2E80" w:rsidRPr="00C31072" w:rsidRDefault="00AC2E80" w:rsidP="00C31072">
      <w:pPr>
        <w:rPr>
          <w:rFonts w:ascii="宋体" w:hAnsi="宋体"/>
          <w:b/>
          <w:sz w:val="28"/>
          <w:szCs w:val="28"/>
          <w:bdr w:val="single" w:sz="4" w:space="0" w:color="auto"/>
        </w:rPr>
      </w:pPr>
      <w:r w:rsidRPr="00C31072">
        <w:rPr>
          <w:rFonts w:ascii="宋体" w:hAnsi="宋体" w:hint="eastAsia"/>
          <w:b/>
          <w:sz w:val="28"/>
          <w:szCs w:val="28"/>
          <w:bdr w:val="single" w:sz="4" w:space="0" w:color="auto"/>
        </w:rPr>
        <w:t>中涂=环氧树脂+环氧固化剂+环氧稀释剂+石英粉（铸石粉）</w:t>
      </w:r>
    </w:p>
    <w:p w:rsidR="00AC2E80" w:rsidRPr="00AC2E80" w:rsidRDefault="00AC2E80" w:rsidP="00AC2E80">
      <w:pPr>
        <w:ind w:firstLineChars="200" w:firstLine="640"/>
        <w:rPr>
          <w:rFonts w:ascii="仿宋_GB2312" w:eastAsia="仿宋_GB2312" w:hAnsi="仿宋_GB2312" w:cs="仿宋_GB2312"/>
          <w:sz w:val="32"/>
          <w:szCs w:val="28"/>
        </w:rPr>
      </w:pPr>
      <w:r w:rsidRPr="00AC2E80">
        <w:rPr>
          <w:rFonts w:ascii="仿宋_GB2312" w:eastAsia="仿宋_GB2312" w:hAnsi="仿宋_GB2312" w:cs="仿宋_GB2312" w:hint="eastAsia"/>
          <w:sz w:val="32"/>
          <w:szCs w:val="28"/>
        </w:rPr>
        <w:t>（f）面涂：固化后，再在表层均匀的涂刷一层环氧树脂胶，能更有效的起到保护作用。</w:t>
      </w:r>
    </w:p>
    <w:p w:rsidR="00AC2E80" w:rsidRPr="00AC2E80" w:rsidRDefault="00AC2E80" w:rsidP="00AC2E80">
      <w:pPr>
        <w:ind w:firstLineChars="200" w:firstLine="640"/>
        <w:rPr>
          <w:rFonts w:ascii="仿宋_GB2312" w:eastAsia="仿宋_GB2312" w:hAnsi="仿宋_GB2312" w:cs="仿宋_GB2312"/>
          <w:sz w:val="32"/>
          <w:szCs w:val="28"/>
        </w:rPr>
      </w:pPr>
      <w:r w:rsidRPr="00AC2E80">
        <w:rPr>
          <w:rFonts w:ascii="仿宋_GB2312" w:eastAsia="仿宋_GB2312" w:hAnsi="仿宋_GB2312" w:cs="仿宋_GB2312" w:hint="eastAsia"/>
          <w:sz w:val="32"/>
          <w:szCs w:val="28"/>
        </w:rPr>
        <w:t>（2）、结合层：环氧胶泥粘贴花岗岩</w:t>
      </w:r>
    </w:p>
    <w:p w:rsidR="00AC2E80" w:rsidRPr="00AC2E80" w:rsidRDefault="00AC2E80" w:rsidP="00AC2E80">
      <w:pPr>
        <w:ind w:firstLineChars="200" w:firstLine="640"/>
        <w:rPr>
          <w:rFonts w:ascii="仿宋_GB2312" w:eastAsia="仿宋_GB2312" w:hAnsi="仿宋_GB2312" w:cs="仿宋_GB2312"/>
          <w:sz w:val="32"/>
          <w:szCs w:val="28"/>
        </w:rPr>
      </w:pPr>
      <w:r w:rsidRPr="00AC2E80">
        <w:rPr>
          <w:rFonts w:ascii="仿宋_GB2312" w:eastAsia="仿宋_GB2312" w:hAnsi="仿宋_GB2312" w:cs="仿宋_GB2312" w:hint="eastAsia"/>
          <w:sz w:val="32"/>
          <w:szCs w:val="28"/>
        </w:rPr>
        <w:t>（a）三布五油环氧玻璃钢完全固化后，才可以在上面工作。</w:t>
      </w:r>
    </w:p>
    <w:p w:rsidR="00AC2E80" w:rsidRPr="00AC2E80" w:rsidRDefault="00AC2E80" w:rsidP="00AC2E80">
      <w:pPr>
        <w:ind w:firstLineChars="200" w:firstLine="640"/>
        <w:rPr>
          <w:rFonts w:ascii="仿宋_GB2312" w:eastAsia="仿宋_GB2312" w:hAnsi="仿宋_GB2312" w:cs="仿宋_GB2312"/>
          <w:sz w:val="32"/>
          <w:szCs w:val="28"/>
        </w:rPr>
      </w:pPr>
      <w:r w:rsidRPr="00AC2E80">
        <w:rPr>
          <w:rFonts w:ascii="仿宋_GB2312" w:eastAsia="仿宋_GB2312" w:hAnsi="仿宋_GB2312" w:cs="仿宋_GB2312" w:hint="eastAsia"/>
          <w:sz w:val="32"/>
          <w:szCs w:val="28"/>
        </w:rPr>
        <w:t>（b）用环氧胶泥作为结合层铺贴池壁及池底，池壁、池底用5公分厚花岗岩铺贴，用榔头敲击、挤压，赶走气泡，使花岗岩与环氧胶泥结合层更密实饱满。</w:t>
      </w:r>
    </w:p>
    <w:p w:rsidR="004C7CFB" w:rsidRDefault="00AC2E80" w:rsidP="00AC2E80">
      <w:pPr>
        <w:ind w:firstLineChars="200" w:firstLine="640"/>
        <w:rPr>
          <w:rFonts w:ascii="仿宋_GB2312" w:eastAsia="仿宋_GB2312" w:hAnsi="仿宋_GB2312" w:cs="仿宋_GB2312"/>
          <w:sz w:val="32"/>
          <w:szCs w:val="28"/>
        </w:rPr>
      </w:pPr>
      <w:r w:rsidRPr="00AC2E80">
        <w:rPr>
          <w:rFonts w:ascii="仿宋_GB2312" w:eastAsia="仿宋_GB2312" w:hAnsi="仿宋_GB2312" w:cs="仿宋_GB2312" w:hint="eastAsia"/>
          <w:sz w:val="32"/>
          <w:szCs w:val="28"/>
        </w:rPr>
        <w:t>（c）花岗岩间缝隙用环氧胶泥勾缝，勾缝应饱满密实，防止渗漏。</w:t>
      </w:r>
    </w:p>
    <w:p w:rsidR="004C7CFB" w:rsidRPr="004C7CFB" w:rsidRDefault="004C7CFB" w:rsidP="004C7CFB">
      <w:pPr>
        <w:ind w:firstLineChars="200" w:firstLine="643"/>
        <w:rPr>
          <w:rFonts w:ascii="仿宋_GB2312" w:eastAsia="仿宋_GB2312" w:hAnsi="仿宋_GB2312" w:cs="仿宋_GB2312"/>
          <w:b/>
          <w:sz w:val="32"/>
          <w:szCs w:val="28"/>
        </w:rPr>
      </w:pPr>
      <w:r w:rsidRPr="004C7CFB">
        <w:rPr>
          <w:rFonts w:ascii="仿宋_GB2312" w:eastAsia="仿宋_GB2312" w:hAnsi="仿宋_GB2312" w:cs="仿宋_GB2312" w:hint="eastAsia"/>
          <w:b/>
          <w:sz w:val="32"/>
          <w:szCs w:val="28"/>
        </w:rPr>
        <w:t>3、质量要求</w:t>
      </w:r>
    </w:p>
    <w:p w:rsidR="004C7CFB" w:rsidRPr="004C7CFB" w:rsidRDefault="004C7CFB" w:rsidP="004C7CFB">
      <w:pPr>
        <w:ind w:firstLineChars="200" w:firstLine="640"/>
        <w:rPr>
          <w:rFonts w:ascii="仿宋_GB2312" w:eastAsia="仿宋_GB2312" w:hAnsi="仿宋_GB2312" w:cs="仿宋_GB2312"/>
          <w:sz w:val="32"/>
          <w:szCs w:val="28"/>
        </w:rPr>
      </w:pPr>
      <w:r w:rsidRPr="004C7CFB">
        <w:rPr>
          <w:rFonts w:ascii="仿宋_GB2312" w:eastAsia="仿宋_GB2312" w:hAnsi="仿宋_GB2312" w:cs="仿宋_GB2312" w:hint="eastAsia"/>
          <w:sz w:val="32"/>
          <w:szCs w:val="28"/>
        </w:rPr>
        <w:t>(1)、花岗岩—大门红石材（温州洞头产石材）</w:t>
      </w:r>
    </w:p>
    <w:p w:rsidR="007E32AE" w:rsidRPr="007E32AE" w:rsidRDefault="007E32AE" w:rsidP="007E32AE">
      <w:pPr>
        <w:ind w:firstLineChars="200" w:firstLine="640"/>
        <w:rPr>
          <w:rFonts w:ascii="仿宋_GB2312" w:eastAsia="仿宋_GB2312" w:hAnsi="仿宋_GB2312" w:cs="仿宋_GB2312"/>
          <w:sz w:val="32"/>
          <w:szCs w:val="28"/>
        </w:rPr>
      </w:pPr>
      <w:r w:rsidRPr="007E32AE">
        <w:rPr>
          <w:rFonts w:ascii="仿宋_GB2312" w:eastAsia="仿宋_GB2312" w:hAnsi="仿宋_GB2312" w:cs="仿宋_GB2312" w:hint="eastAsia"/>
          <w:sz w:val="32"/>
          <w:szCs w:val="28"/>
        </w:rPr>
        <w:t>1.1岩体均匀，无不耐酸夹层、无裂纹，表面平而不滑，外形尺</w:t>
      </w:r>
      <w:r w:rsidRPr="007E32AE">
        <w:rPr>
          <w:rFonts w:ascii="仿宋_GB2312" w:eastAsia="仿宋_GB2312" w:hAnsi="仿宋_GB2312" w:cs="仿宋_GB2312" w:hint="eastAsia"/>
          <w:sz w:val="32"/>
          <w:szCs w:val="28"/>
        </w:rPr>
        <w:lastRenderedPageBreak/>
        <w:t>寸：600mm×500mm×50mm，600mm×400mm×50mm。</w:t>
      </w:r>
    </w:p>
    <w:p w:rsidR="007E32AE" w:rsidRPr="007E32AE" w:rsidRDefault="007E32AE" w:rsidP="007E32AE">
      <w:pPr>
        <w:ind w:firstLineChars="200" w:firstLine="640"/>
        <w:rPr>
          <w:rFonts w:ascii="仿宋_GB2312" w:eastAsia="仿宋_GB2312" w:hAnsi="仿宋_GB2312" w:cs="仿宋_GB2312"/>
          <w:sz w:val="32"/>
          <w:szCs w:val="28"/>
        </w:rPr>
      </w:pPr>
      <w:r w:rsidRPr="007E32AE">
        <w:rPr>
          <w:rFonts w:ascii="仿宋_GB2312" w:eastAsia="仿宋_GB2312" w:hAnsi="仿宋_GB2312" w:cs="仿宋_GB2312" w:hint="eastAsia"/>
          <w:sz w:val="32"/>
          <w:szCs w:val="28"/>
        </w:rPr>
        <w:t>1.2 SiO2&gt;70%--75%，A12O3&gt;13%--15%，Fe2O3&lt;0.5%，CaO&lt;0.8%，MgO&lt;0.4%，抗压强度≥100Mpa 。</w:t>
      </w:r>
    </w:p>
    <w:p w:rsidR="004C7CFB" w:rsidRPr="004C7CFB" w:rsidRDefault="007E32AE" w:rsidP="007E32AE">
      <w:pPr>
        <w:ind w:firstLineChars="200" w:firstLine="640"/>
        <w:rPr>
          <w:rFonts w:ascii="仿宋_GB2312" w:eastAsia="仿宋_GB2312" w:hAnsi="仿宋_GB2312" w:cs="仿宋_GB2312"/>
          <w:sz w:val="32"/>
          <w:szCs w:val="28"/>
        </w:rPr>
      </w:pPr>
      <w:r w:rsidRPr="007E32AE">
        <w:rPr>
          <w:rFonts w:ascii="仿宋_GB2312" w:eastAsia="仿宋_GB2312" w:hAnsi="仿宋_GB2312" w:cs="仿宋_GB2312" w:hint="eastAsia"/>
          <w:sz w:val="32"/>
          <w:szCs w:val="28"/>
        </w:rPr>
        <w:t>1.3耐酸、耐碱率大于97%（详见花岗岩检测报告）</w:t>
      </w:r>
      <w:r w:rsidR="004C7CFB" w:rsidRPr="004C7CFB">
        <w:rPr>
          <w:rFonts w:ascii="仿宋_GB2312" w:eastAsia="仿宋_GB2312" w:hAnsi="仿宋_GB2312" w:cs="仿宋_GB2312" w:hint="eastAsia"/>
          <w:sz w:val="32"/>
          <w:szCs w:val="28"/>
        </w:rPr>
        <w:t>。</w:t>
      </w:r>
    </w:p>
    <w:p w:rsidR="0067582F" w:rsidRPr="004C7CFB" w:rsidRDefault="004C7CFB" w:rsidP="004C7CFB">
      <w:pPr>
        <w:ind w:firstLineChars="200" w:firstLine="640"/>
        <w:rPr>
          <w:rFonts w:ascii="仿宋_GB2312" w:eastAsia="仿宋_GB2312" w:hAnsi="仿宋_GB2312" w:cs="仿宋_GB2312"/>
          <w:sz w:val="32"/>
          <w:szCs w:val="28"/>
        </w:rPr>
      </w:pPr>
      <w:r w:rsidRPr="004C7CFB">
        <w:rPr>
          <w:rFonts w:ascii="仿宋_GB2312" w:eastAsia="仿宋_GB2312" w:hAnsi="仿宋_GB2312" w:cs="仿宋_GB2312" w:hint="eastAsia"/>
          <w:sz w:val="32"/>
          <w:szCs w:val="28"/>
        </w:rPr>
        <w:t>(2)、环氧树脂E44（6101）型材料技术指标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143"/>
      </w:tblGrid>
      <w:tr w:rsidR="0067582F" w:rsidTr="003C3E40">
        <w:trPr>
          <w:trHeight w:val="359"/>
        </w:trPr>
        <w:tc>
          <w:tcPr>
            <w:tcW w:w="2835" w:type="dxa"/>
          </w:tcPr>
          <w:p w:rsidR="0067582F" w:rsidRDefault="0067582F" w:rsidP="003C3E40">
            <w:pPr>
              <w:spacing w:beforeLines="30" w:before="93" w:afterLines="30" w:after="93"/>
              <w:rPr>
                <w:sz w:val="24"/>
              </w:rPr>
            </w:pPr>
            <w:r>
              <w:rPr>
                <w:rFonts w:hint="eastAsia"/>
                <w:sz w:val="24"/>
              </w:rPr>
              <w:t>项</w:t>
            </w:r>
            <w:r>
              <w:rPr>
                <w:rFonts w:hint="eastAsia"/>
                <w:sz w:val="24"/>
              </w:rPr>
              <w:t xml:space="preserve">   </w:t>
            </w:r>
            <w:r>
              <w:rPr>
                <w:rFonts w:hint="eastAsia"/>
                <w:sz w:val="24"/>
              </w:rPr>
              <w:t>目</w:t>
            </w:r>
          </w:p>
        </w:tc>
        <w:tc>
          <w:tcPr>
            <w:tcW w:w="3143" w:type="dxa"/>
          </w:tcPr>
          <w:p w:rsidR="0067582F" w:rsidRDefault="0067582F" w:rsidP="003C3E40">
            <w:pPr>
              <w:spacing w:beforeLines="30" w:before="93" w:afterLines="30" w:after="93"/>
              <w:rPr>
                <w:sz w:val="24"/>
              </w:rPr>
            </w:pPr>
            <w:r>
              <w:rPr>
                <w:rFonts w:hint="eastAsia"/>
                <w:sz w:val="24"/>
              </w:rPr>
              <w:t>指</w:t>
            </w:r>
            <w:r>
              <w:rPr>
                <w:rFonts w:hint="eastAsia"/>
                <w:sz w:val="24"/>
              </w:rPr>
              <w:t xml:space="preserve">   </w:t>
            </w:r>
            <w:r>
              <w:rPr>
                <w:rFonts w:hint="eastAsia"/>
                <w:sz w:val="24"/>
              </w:rPr>
              <w:t>标</w:t>
            </w:r>
          </w:p>
        </w:tc>
      </w:tr>
      <w:tr w:rsidR="0067582F" w:rsidTr="003C3E40">
        <w:trPr>
          <w:cantSplit/>
          <w:trHeight w:val="448"/>
        </w:trPr>
        <w:tc>
          <w:tcPr>
            <w:tcW w:w="2835" w:type="dxa"/>
          </w:tcPr>
          <w:p w:rsidR="0067582F" w:rsidRDefault="0067582F" w:rsidP="003C3E40">
            <w:pPr>
              <w:spacing w:beforeLines="30" w:before="93" w:afterLines="30" w:after="93"/>
              <w:rPr>
                <w:sz w:val="24"/>
              </w:rPr>
            </w:pPr>
            <w:r>
              <w:rPr>
                <w:rFonts w:hint="eastAsia"/>
                <w:sz w:val="24"/>
              </w:rPr>
              <w:t>外观</w:t>
            </w:r>
          </w:p>
        </w:tc>
        <w:tc>
          <w:tcPr>
            <w:tcW w:w="3143" w:type="dxa"/>
          </w:tcPr>
          <w:p w:rsidR="0067582F" w:rsidRDefault="0067582F" w:rsidP="003C3E40">
            <w:pPr>
              <w:spacing w:beforeLines="30" w:before="93" w:afterLines="30" w:after="93"/>
              <w:rPr>
                <w:sz w:val="24"/>
              </w:rPr>
            </w:pPr>
            <w:r>
              <w:rPr>
                <w:rFonts w:hint="eastAsia"/>
                <w:sz w:val="24"/>
              </w:rPr>
              <w:t>淡黄至棕黄色粘厚透明液体</w:t>
            </w:r>
          </w:p>
        </w:tc>
      </w:tr>
      <w:tr w:rsidR="0067582F" w:rsidTr="003C3E40">
        <w:trPr>
          <w:trHeight w:val="454"/>
        </w:trPr>
        <w:tc>
          <w:tcPr>
            <w:tcW w:w="2835" w:type="dxa"/>
          </w:tcPr>
          <w:p w:rsidR="0067582F" w:rsidRDefault="0067582F" w:rsidP="003C3E40">
            <w:pPr>
              <w:spacing w:beforeLines="30" w:before="93" w:afterLines="30" w:after="93"/>
              <w:rPr>
                <w:sz w:val="24"/>
              </w:rPr>
            </w:pPr>
            <w:r>
              <w:rPr>
                <w:rFonts w:hint="eastAsia"/>
                <w:sz w:val="24"/>
              </w:rPr>
              <w:t>环氧值（当量</w:t>
            </w:r>
            <w:r>
              <w:rPr>
                <w:sz w:val="24"/>
              </w:rPr>
              <w:t>/100g</w:t>
            </w:r>
            <w:r>
              <w:rPr>
                <w:rFonts w:hint="eastAsia"/>
                <w:sz w:val="24"/>
              </w:rPr>
              <w:t>）</w:t>
            </w:r>
          </w:p>
        </w:tc>
        <w:tc>
          <w:tcPr>
            <w:tcW w:w="3143" w:type="dxa"/>
          </w:tcPr>
          <w:p w:rsidR="0067582F" w:rsidRDefault="0067582F" w:rsidP="003C3E40">
            <w:pPr>
              <w:spacing w:beforeLines="30" w:before="93" w:afterLines="30" w:after="93"/>
              <w:rPr>
                <w:sz w:val="24"/>
              </w:rPr>
            </w:pPr>
            <w:r>
              <w:rPr>
                <w:sz w:val="24"/>
              </w:rPr>
              <w:t>0.41</w:t>
            </w:r>
            <w:r>
              <w:rPr>
                <w:rFonts w:hint="eastAsia"/>
                <w:sz w:val="24"/>
              </w:rPr>
              <w:t>～</w:t>
            </w:r>
            <w:r>
              <w:rPr>
                <w:sz w:val="24"/>
              </w:rPr>
              <w:t>0.47</w:t>
            </w:r>
          </w:p>
        </w:tc>
      </w:tr>
      <w:tr w:rsidR="0067582F" w:rsidTr="003C3E40">
        <w:trPr>
          <w:trHeight w:val="475"/>
        </w:trPr>
        <w:tc>
          <w:tcPr>
            <w:tcW w:w="2835" w:type="dxa"/>
          </w:tcPr>
          <w:p w:rsidR="0067582F" w:rsidRDefault="0067582F" w:rsidP="003C3E40">
            <w:pPr>
              <w:spacing w:beforeLines="30" w:before="93" w:afterLines="30" w:after="93"/>
              <w:rPr>
                <w:sz w:val="24"/>
              </w:rPr>
            </w:pPr>
            <w:r>
              <w:rPr>
                <w:rFonts w:hint="eastAsia"/>
                <w:sz w:val="24"/>
              </w:rPr>
              <w:t>软化点（℃）</w:t>
            </w:r>
          </w:p>
        </w:tc>
        <w:tc>
          <w:tcPr>
            <w:tcW w:w="3143" w:type="dxa"/>
          </w:tcPr>
          <w:p w:rsidR="0067582F" w:rsidRDefault="0067582F" w:rsidP="003C3E40">
            <w:pPr>
              <w:spacing w:beforeLines="30" w:before="93" w:afterLines="30" w:after="93"/>
              <w:rPr>
                <w:sz w:val="24"/>
              </w:rPr>
            </w:pPr>
            <w:r>
              <w:rPr>
                <w:sz w:val="24"/>
              </w:rPr>
              <w:t>12</w:t>
            </w:r>
            <w:r>
              <w:rPr>
                <w:rFonts w:hint="eastAsia"/>
                <w:sz w:val="24"/>
              </w:rPr>
              <w:t>～</w:t>
            </w:r>
            <w:r>
              <w:rPr>
                <w:sz w:val="24"/>
              </w:rPr>
              <w:t>20</w:t>
            </w:r>
          </w:p>
        </w:tc>
      </w:tr>
    </w:tbl>
    <w:p w:rsidR="0067582F" w:rsidRPr="004C7CFB" w:rsidRDefault="0067582F" w:rsidP="004C7CFB">
      <w:pPr>
        <w:ind w:firstLineChars="200" w:firstLine="640"/>
        <w:rPr>
          <w:rFonts w:ascii="仿宋_GB2312" w:eastAsia="仿宋_GB2312" w:hAnsi="仿宋_GB2312" w:cs="仿宋_GB2312"/>
          <w:sz w:val="32"/>
          <w:szCs w:val="28"/>
        </w:rPr>
      </w:pPr>
      <w:r w:rsidRPr="0067582F">
        <w:rPr>
          <w:rFonts w:ascii="仿宋_GB2312" w:eastAsia="仿宋_GB2312" w:hAnsi="仿宋_GB2312" w:cs="仿宋_GB2312" w:hint="eastAsia"/>
          <w:sz w:val="32"/>
          <w:szCs w:val="28"/>
        </w:rPr>
        <w:t>(3)、环氧固化剂—T4材料技术指标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01"/>
      </w:tblGrid>
      <w:tr w:rsidR="0067582F" w:rsidTr="003C3E40">
        <w:trPr>
          <w:trHeight w:val="433"/>
        </w:trPr>
        <w:tc>
          <w:tcPr>
            <w:tcW w:w="2977" w:type="dxa"/>
            <w:vAlign w:val="bottom"/>
          </w:tcPr>
          <w:p w:rsidR="0067582F" w:rsidRDefault="0067582F" w:rsidP="003C3E40">
            <w:pPr>
              <w:spacing w:beforeLines="30" w:before="93" w:afterLines="30" w:after="93"/>
              <w:rPr>
                <w:sz w:val="24"/>
              </w:rPr>
            </w:pPr>
            <w:r>
              <w:rPr>
                <w:rFonts w:hint="eastAsia"/>
                <w:sz w:val="24"/>
              </w:rPr>
              <w:t>项</w:t>
            </w:r>
            <w:r>
              <w:rPr>
                <w:rFonts w:hint="eastAsia"/>
                <w:sz w:val="24"/>
              </w:rPr>
              <w:t xml:space="preserve">   </w:t>
            </w:r>
            <w:r>
              <w:rPr>
                <w:rFonts w:hint="eastAsia"/>
                <w:sz w:val="24"/>
              </w:rPr>
              <w:t>目</w:t>
            </w:r>
          </w:p>
        </w:tc>
        <w:tc>
          <w:tcPr>
            <w:tcW w:w="3001" w:type="dxa"/>
            <w:vAlign w:val="bottom"/>
          </w:tcPr>
          <w:p w:rsidR="0067582F" w:rsidRDefault="0067582F" w:rsidP="003C3E40">
            <w:pPr>
              <w:spacing w:beforeLines="30" w:before="93" w:afterLines="30" w:after="93"/>
              <w:rPr>
                <w:sz w:val="24"/>
              </w:rPr>
            </w:pPr>
            <w:r>
              <w:rPr>
                <w:rFonts w:hint="eastAsia"/>
                <w:sz w:val="24"/>
              </w:rPr>
              <w:t>指</w:t>
            </w:r>
            <w:r>
              <w:rPr>
                <w:rFonts w:hint="eastAsia"/>
                <w:sz w:val="24"/>
              </w:rPr>
              <w:t xml:space="preserve">   </w:t>
            </w:r>
            <w:r>
              <w:rPr>
                <w:rFonts w:hint="eastAsia"/>
                <w:sz w:val="24"/>
              </w:rPr>
              <w:t>标</w:t>
            </w:r>
          </w:p>
        </w:tc>
      </w:tr>
      <w:tr w:rsidR="0067582F" w:rsidTr="003C3E40">
        <w:trPr>
          <w:trHeight w:val="180"/>
        </w:trPr>
        <w:tc>
          <w:tcPr>
            <w:tcW w:w="2977" w:type="dxa"/>
          </w:tcPr>
          <w:p w:rsidR="0067582F" w:rsidRDefault="0067582F" w:rsidP="003C3E40">
            <w:pPr>
              <w:spacing w:beforeLines="30" w:before="93" w:afterLines="30" w:after="93"/>
              <w:rPr>
                <w:sz w:val="24"/>
              </w:rPr>
            </w:pPr>
            <w:r>
              <w:rPr>
                <w:rFonts w:hint="eastAsia"/>
                <w:sz w:val="24"/>
              </w:rPr>
              <w:t>外观</w:t>
            </w:r>
          </w:p>
        </w:tc>
        <w:tc>
          <w:tcPr>
            <w:tcW w:w="3001" w:type="dxa"/>
          </w:tcPr>
          <w:p w:rsidR="0067582F" w:rsidRDefault="0067582F" w:rsidP="003C3E40">
            <w:pPr>
              <w:spacing w:beforeLines="30" w:before="93" w:afterLines="30" w:after="93"/>
              <w:rPr>
                <w:sz w:val="24"/>
              </w:rPr>
            </w:pPr>
            <w:r>
              <w:rPr>
                <w:rFonts w:hint="eastAsia"/>
                <w:sz w:val="24"/>
              </w:rPr>
              <w:t>红棕或琥珀色透明粘状液</w:t>
            </w:r>
          </w:p>
        </w:tc>
      </w:tr>
      <w:tr w:rsidR="0067582F" w:rsidTr="003C3E40">
        <w:trPr>
          <w:trHeight w:val="300"/>
        </w:trPr>
        <w:tc>
          <w:tcPr>
            <w:tcW w:w="2977" w:type="dxa"/>
          </w:tcPr>
          <w:p w:rsidR="0067582F" w:rsidRDefault="0067582F" w:rsidP="003C3E40">
            <w:pPr>
              <w:spacing w:beforeLines="30" w:before="93" w:afterLines="30" w:after="93"/>
              <w:rPr>
                <w:sz w:val="24"/>
              </w:rPr>
            </w:pPr>
            <w:r>
              <w:rPr>
                <w:rFonts w:hint="eastAsia"/>
                <w:sz w:val="24"/>
              </w:rPr>
              <w:t>粘度（厘泊）</w:t>
            </w:r>
          </w:p>
        </w:tc>
        <w:tc>
          <w:tcPr>
            <w:tcW w:w="3001" w:type="dxa"/>
          </w:tcPr>
          <w:p w:rsidR="0067582F" w:rsidRDefault="0067582F" w:rsidP="003C3E40">
            <w:pPr>
              <w:spacing w:beforeLines="30" w:before="93" w:afterLines="30" w:after="93"/>
              <w:rPr>
                <w:sz w:val="24"/>
              </w:rPr>
            </w:pPr>
            <w:r>
              <w:rPr>
                <w:rFonts w:hint="eastAsia"/>
                <w:sz w:val="24"/>
              </w:rPr>
              <w:t>1100</w:t>
            </w:r>
            <w:r>
              <w:rPr>
                <w:rFonts w:hint="eastAsia"/>
                <w:sz w:val="24"/>
              </w:rPr>
              <w:t>～</w:t>
            </w:r>
            <w:r>
              <w:rPr>
                <w:rFonts w:hint="eastAsia"/>
                <w:sz w:val="24"/>
              </w:rPr>
              <w:t>1300</w:t>
            </w:r>
          </w:p>
        </w:tc>
      </w:tr>
      <w:tr w:rsidR="0067582F" w:rsidTr="003C3E40">
        <w:trPr>
          <w:trHeight w:val="459"/>
        </w:trPr>
        <w:tc>
          <w:tcPr>
            <w:tcW w:w="2977" w:type="dxa"/>
          </w:tcPr>
          <w:p w:rsidR="0067582F" w:rsidRDefault="0067582F" w:rsidP="003C3E40">
            <w:pPr>
              <w:spacing w:beforeLines="30" w:before="93" w:afterLines="30" w:after="93"/>
              <w:rPr>
                <w:sz w:val="24"/>
              </w:rPr>
            </w:pPr>
            <w:r>
              <w:rPr>
                <w:rFonts w:hint="eastAsia"/>
                <w:sz w:val="24"/>
              </w:rPr>
              <w:t>密度（</w:t>
            </w:r>
            <w:r>
              <w:rPr>
                <w:rFonts w:hint="eastAsia"/>
                <w:sz w:val="24"/>
              </w:rPr>
              <w:t>25</w:t>
            </w:r>
            <w:r>
              <w:rPr>
                <w:rFonts w:hint="eastAsia"/>
                <w:sz w:val="24"/>
              </w:rPr>
              <w:t>℃）</w:t>
            </w:r>
          </w:p>
        </w:tc>
        <w:tc>
          <w:tcPr>
            <w:tcW w:w="3001" w:type="dxa"/>
          </w:tcPr>
          <w:p w:rsidR="0067582F" w:rsidRDefault="0067582F" w:rsidP="003C3E40">
            <w:pPr>
              <w:spacing w:beforeLines="30" w:before="93" w:afterLines="30" w:after="93"/>
              <w:rPr>
                <w:sz w:val="24"/>
              </w:rPr>
            </w:pPr>
            <w:r>
              <w:rPr>
                <w:rFonts w:hint="eastAsia"/>
                <w:sz w:val="24"/>
              </w:rPr>
              <w:t>1.08</w:t>
            </w:r>
            <w:r>
              <w:rPr>
                <w:rFonts w:hint="eastAsia"/>
                <w:sz w:val="24"/>
              </w:rPr>
              <w:t>～</w:t>
            </w:r>
            <w:r>
              <w:rPr>
                <w:rFonts w:hint="eastAsia"/>
                <w:sz w:val="24"/>
              </w:rPr>
              <w:t>1.09</w:t>
            </w:r>
          </w:p>
        </w:tc>
      </w:tr>
      <w:tr w:rsidR="0067582F" w:rsidTr="003C3E40">
        <w:trPr>
          <w:trHeight w:val="436"/>
        </w:trPr>
        <w:tc>
          <w:tcPr>
            <w:tcW w:w="2977" w:type="dxa"/>
          </w:tcPr>
          <w:p w:rsidR="0067582F" w:rsidRDefault="0067582F" w:rsidP="003C3E40">
            <w:pPr>
              <w:spacing w:beforeLines="30" w:before="93" w:afterLines="30" w:after="93"/>
              <w:rPr>
                <w:sz w:val="24"/>
              </w:rPr>
            </w:pPr>
            <w:r>
              <w:rPr>
                <w:rFonts w:hint="eastAsia"/>
                <w:sz w:val="24"/>
              </w:rPr>
              <w:t>胺值（</w:t>
            </w:r>
            <w:r>
              <w:rPr>
                <w:rFonts w:hint="eastAsia"/>
                <w:sz w:val="24"/>
              </w:rPr>
              <w:t>KOHmg/g</w:t>
            </w:r>
            <w:r>
              <w:rPr>
                <w:rFonts w:hint="eastAsia"/>
                <w:sz w:val="24"/>
              </w:rPr>
              <w:t>）</w:t>
            </w:r>
          </w:p>
        </w:tc>
        <w:tc>
          <w:tcPr>
            <w:tcW w:w="3001" w:type="dxa"/>
          </w:tcPr>
          <w:p w:rsidR="0067582F" w:rsidRDefault="0067582F" w:rsidP="003C3E40">
            <w:pPr>
              <w:spacing w:beforeLines="30" w:before="93" w:afterLines="30" w:after="93"/>
              <w:rPr>
                <w:sz w:val="24"/>
              </w:rPr>
            </w:pPr>
            <w:r>
              <w:rPr>
                <w:rFonts w:hint="eastAsia"/>
                <w:sz w:val="24"/>
              </w:rPr>
              <w:t>460</w:t>
            </w:r>
            <w:r>
              <w:rPr>
                <w:rFonts w:hint="eastAsia"/>
                <w:sz w:val="24"/>
              </w:rPr>
              <w:t>～</w:t>
            </w:r>
            <w:r>
              <w:rPr>
                <w:rFonts w:hint="eastAsia"/>
                <w:sz w:val="24"/>
              </w:rPr>
              <w:t>480</w:t>
            </w:r>
          </w:p>
        </w:tc>
      </w:tr>
    </w:tbl>
    <w:p w:rsidR="0067582F" w:rsidRPr="0067582F" w:rsidRDefault="0067582F" w:rsidP="0067582F">
      <w:pPr>
        <w:ind w:firstLineChars="200" w:firstLine="643"/>
        <w:rPr>
          <w:rFonts w:ascii="仿宋_GB2312" w:eastAsia="仿宋_GB2312" w:hAnsi="仿宋_GB2312" w:cs="仿宋_GB2312"/>
          <w:b/>
          <w:sz w:val="32"/>
          <w:szCs w:val="28"/>
        </w:rPr>
      </w:pPr>
      <w:r w:rsidRPr="0067582F">
        <w:rPr>
          <w:rFonts w:ascii="仿宋_GB2312" w:eastAsia="仿宋_GB2312" w:hAnsi="仿宋_GB2312" w:cs="仿宋_GB2312" w:hint="eastAsia"/>
          <w:b/>
          <w:sz w:val="32"/>
          <w:szCs w:val="28"/>
        </w:rPr>
        <w:t>4、质量验收</w:t>
      </w:r>
    </w:p>
    <w:p w:rsidR="0067582F" w:rsidRPr="0067582F" w:rsidRDefault="0067582F" w:rsidP="0067582F">
      <w:pPr>
        <w:ind w:firstLineChars="200" w:firstLine="640"/>
        <w:rPr>
          <w:rFonts w:ascii="仿宋_GB2312" w:eastAsia="仿宋_GB2312" w:hAnsi="仿宋_GB2312" w:cs="仿宋_GB2312"/>
          <w:sz w:val="32"/>
          <w:szCs w:val="28"/>
        </w:rPr>
      </w:pPr>
      <w:r w:rsidRPr="0067582F">
        <w:rPr>
          <w:rFonts w:ascii="仿宋_GB2312" w:eastAsia="仿宋_GB2312" w:hAnsi="仿宋_GB2312" w:cs="仿宋_GB2312" w:hint="eastAsia"/>
          <w:sz w:val="32"/>
          <w:szCs w:val="28"/>
        </w:rPr>
        <w:t>（1）、施工质量、标准：施工必须严格执行GB50212—2008《建筑防腐蚀工程施工及验收规范》。</w:t>
      </w:r>
    </w:p>
    <w:p w:rsidR="0067582F" w:rsidRDefault="0067582F" w:rsidP="0067582F">
      <w:pPr>
        <w:ind w:firstLineChars="200" w:firstLine="640"/>
        <w:rPr>
          <w:rFonts w:ascii="仿宋_GB2312" w:eastAsia="仿宋_GB2312" w:hAnsi="仿宋_GB2312" w:cs="仿宋_GB2312"/>
          <w:sz w:val="32"/>
          <w:szCs w:val="28"/>
        </w:rPr>
      </w:pPr>
      <w:r w:rsidRPr="0067582F">
        <w:rPr>
          <w:rFonts w:ascii="仿宋_GB2312" w:eastAsia="仿宋_GB2312" w:hAnsi="仿宋_GB2312" w:cs="仿宋_GB2312" w:hint="eastAsia"/>
          <w:sz w:val="32"/>
          <w:szCs w:val="28"/>
        </w:rPr>
        <w:t>（2）、严格按照甲方要求或图纸要求施工；在图纸与甲方不一致时，按甲方现场负责人要求进行施工。</w:t>
      </w:r>
    </w:p>
    <w:p w:rsidR="0067582F" w:rsidRPr="0067582F" w:rsidRDefault="0067582F" w:rsidP="0067582F">
      <w:pPr>
        <w:ind w:firstLineChars="200" w:firstLine="643"/>
        <w:rPr>
          <w:rFonts w:ascii="仿宋_GB2312" w:eastAsia="仿宋_GB2312" w:hAnsi="仿宋_GB2312" w:cs="仿宋_GB2312"/>
          <w:b/>
          <w:sz w:val="32"/>
          <w:szCs w:val="28"/>
        </w:rPr>
      </w:pPr>
      <w:r w:rsidRPr="0067582F">
        <w:rPr>
          <w:rFonts w:ascii="仿宋_GB2312" w:eastAsia="仿宋_GB2312" w:hAnsi="仿宋_GB2312" w:cs="仿宋_GB2312" w:hint="eastAsia"/>
          <w:b/>
          <w:sz w:val="32"/>
          <w:szCs w:val="28"/>
        </w:rPr>
        <w:t>5、工程内容</w:t>
      </w:r>
    </w:p>
    <w:p w:rsidR="0067582F" w:rsidRPr="004C7CFB" w:rsidRDefault="00A05D3D" w:rsidP="0067582F">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0067582F" w:rsidRPr="0067582F">
        <w:rPr>
          <w:rFonts w:ascii="仿宋_GB2312" w:eastAsia="仿宋_GB2312" w:hAnsi="仿宋_GB2312" w:cs="仿宋_GB2312" w:hint="eastAsia"/>
          <w:sz w:val="32"/>
          <w:szCs w:val="28"/>
        </w:rPr>
        <w:t>、汇总报价一榄表</w:t>
      </w:r>
    </w:p>
    <w:tbl>
      <w:tblPr>
        <w:tblStyle w:val="afb"/>
        <w:tblW w:w="6115" w:type="dxa"/>
        <w:jc w:val="center"/>
        <w:tblLook w:val="0000" w:firstRow="0" w:lastRow="0" w:firstColumn="0" w:lastColumn="0" w:noHBand="0" w:noVBand="0"/>
      </w:tblPr>
      <w:tblGrid>
        <w:gridCol w:w="818"/>
        <w:gridCol w:w="2309"/>
        <w:gridCol w:w="1928"/>
        <w:gridCol w:w="1060"/>
      </w:tblGrid>
      <w:tr w:rsidR="009D687E" w:rsidTr="009D687E">
        <w:trPr>
          <w:jc w:val="center"/>
        </w:trPr>
        <w:tc>
          <w:tcPr>
            <w:tcW w:w="818" w:type="dxa"/>
          </w:tcPr>
          <w:p w:rsidR="009D687E" w:rsidRDefault="009D687E" w:rsidP="009D687E">
            <w:pPr>
              <w:jc w:val="center"/>
              <w:rPr>
                <w:sz w:val="28"/>
                <w:szCs w:val="28"/>
              </w:rPr>
            </w:pPr>
            <w:r>
              <w:rPr>
                <w:rFonts w:hint="eastAsia"/>
                <w:sz w:val="28"/>
                <w:szCs w:val="28"/>
              </w:rPr>
              <w:t>序号</w:t>
            </w:r>
          </w:p>
        </w:tc>
        <w:tc>
          <w:tcPr>
            <w:tcW w:w="2309" w:type="dxa"/>
          </w:tcPr>
          <w:p w:rsidR="009D687E" w:rsidRDefault="009D687E" w:rsidP="009D687E">
            <w:pPr>
              <w:jc w:val="center"/>
              <w:rPr>
                <w:sz w:val="28"/>
                <w:szCs w:val="28"/>
              </w:rPr>
            </w:pPr>
            <w:r>
              <w:rPr>
                <w:rFonts w:hint="eastAsia"/>
                <w:sz w:val="28"/>
                <w:szCs w:val="28"/>
              </w:rPr>
              <w:t>项目名称</w:t>
            </w:r>
          </w:p>
        </w:tc>
        <w:tc>
          <w:tcPr>
            <w:tcW w:w="1928" w:type="dxa"/>
          </w:tcPr>
          <w:p w:rsidR="009D687E" w:rsidRDefault="009D687E" w:rsidP="009D687E">
            <w:pPr>
              <w:jc w:val="center"/>
              <w:rPr>
                <w:sz w:val="28"/>
                <w:szCs w:val="28"/>
              </w:rPr>
            </w:pPr>
            <w:r>
              <w:rPr>
                <w:rFonts w:hint="eastAsia"/>
                <w:sz w:val="28"/>
                <w:szCs w:val="28"/>
              </w:rPr>
              <w:t>工程量</w:t>
            </w:r>
          </w:p>
        </w:tc>
        <w:tc>
          <w:tcPr>
            <w:tcW w:w="1060" w:type="dxa"/>
          </w:tcPr>
          <w:p w:rsidR="009D687E" w:rsidRDefault="009D687E" w:rsidP="009D687E">
            <w:pPr>
              <w:jc w:val="center"/>
              <w:rPr>
                <w:sz w:val="28"/>
                <w:szCs w:val="28"/>
              </w:rPr>
            </w:pPr>
            <w:r>
              <w:rPr>
                <w:rFonts w:hint="eastAsia"/>
                <w:sz w:val="28"/>
                <w:szCs w:val="28"/>
              </w:rPr>
              <w:t>备注</w:t>
            </w:r>
          </w:p>
        </w:tc>
      </w:tr>
      <w:tr w:rsidR="009D687E" w:rsidTr="009D687E">
        <w:trPr>
          <w:jc w:val="center"/>
        </w:trPr>
        <w:tc>
          <w:tcPr>
            <w:tcW w:w="818" w:type="dxa"/>
          </w:tcPr>
          <w:p w:rsidR="009D687E" w:rsidRDefault="009D687E" w:rsidP="009D687E">
            <w:pPr>
              <w:jc w:val="center"/>
              <w:rPr>
                <w:sz w:val="28"/>
                <w:szCs w:val="28"/>
              </w:rPr>
            </w:pPr>
            <w:r>
              <w:rPr>
                <w:rFonts w:hint="eastAsia"/>
                <w:sz w:val="28"/>
                <w:szCs w:val="28"/>
              </w:rPr>
              <w:t>1</w:t>
            </w:r>
          </w:p>
        </w:tc>
        <w:tc>
          <w:tcPr>
            <w:tcW w:w="2309" w:type="dxa"/>
          </w:tcPr>
          <w:p w:rsidR="009D687E" w:rsidRDefault="009D687E" w:rsidP="009D687E">
            <w:pPr>
              <w:spacing w:line="240" w:lineRule="atLeast"/>
              <w:rPr>
                <w:sz w:val="28"/>
                <w:szCs w:val="28"/>
              </w:rPr>
            </w:pPr>
            <w:r>
              <w:rPr>
                <w:rFonts w:hint="eastAsia"/>
                <w:sz w:val="28"/>
                <w:szCs w:val="28"/>
              </w:rPr>
              <w:t>隔离层：三布五</w:t>
            </w:r>
            <w:r>
              <w:rPr>
                <w:rFonts w:hint="eastAsia"/>
                <w:sz w:val="28"/>
                <w:szCs w:val="28"/>
              </w:rPr>
              <w:lastRenderedPageBreak/>
              <w:t>油环氧玻璃钢</w:t>
            </w:r>
          </w:p>
        </w:tc>
        <w:tc>
          <w:tcPr>
            <w:tcW w:w="1928" w:type="dxa"/>
          </w:tcPr>
          <w:p w:rsidR="009D687E" w:rsidRDefault="009D687E" w:rsidP="009D687E">
            <w:pPr>
              <w:jc w:val="center"/>
              <w:rPr>
                <w:sz w:val="28"/>
                <w:szCs w:val="28"/>
              </w:rPr>
            </w:pPr>
            <w:r>
              <w:rPr>
                <w:rFonts w:hint="eastAsia"/>
                <w:sz w:val="28"/>
                <w:szCs w:val="28"/>
              </w:rPr>
              <w:lastRenderedPageBreak/>
              <w:t>200.68</w:t>
            </w:r>
            <w:r>
              <w:rPr>
                <w:rFonts w:hint="eastAsia"/>
                <w:sz w:val="28"/>
                <w:szCs w:val="28"/>
              </w:rPr>
              <w:t>㎡</w:t>
            </w:r>
          </w:p>
        </w:tc>
        <w:tc>
          <w:tcPr>
            <w:tcW w:w="1060" w:type="dxa"/>
          </w:tcPr>
          <w:p w:rsidR="009D687E" w:rsidRDefault="009D687E" w:rsidP="009D687E">
            <w:pPr>
              <w:rPr>
                <w:sz w:val="28"/>
                <w:szCs w:val="28"/>
              </w:rPr>
            </w:pPr>
          </w:p>
        </w:tc>
      </w:tr>
      <w:tr w:rsidR="009D687E" w:rsidTr="009D687E">
        <w:trPr>
          <w:jc w:val="center"/>
        </w:trPr>
        <w:tc>
          <w:tcPr>
            <w:tcW w:w="818" w:type="dxa"/>
          </w:tcPr>
          <w:p w:rsidR="009D687E" w:rsidRDefault="009D687E" w:rsidP="009D687E">
            <w:pPr>
              <w:jc w:val="center"/>
              <w:rPr>
                <w:sz w:val="28"/>
                <w:szCs w:val="28"/>
              </w:rPr>
            </w:pPr>
            <w:r>
              <w:rPr>
                <w:rFonts w:hint="eastAsia"/>
                <w:sz w:val="28"/>
                <w:szCs w:val="28"/>
              </w:rPr>
              <w:lastRenderedPageBreak/>
              <w:t>2</w:t>
            </w:r>
          </w:p>
        </w:tc>
        <w:tc>
          <w:tcPr>
            <w:tcW w:w="2309" w:type="dxa"/>
          </w:tcPr>
          <w:p w:rsidR="009D687E" w:rsidRDefault="009D687E" w:rsidP="009D687E">
            <w:pPr>
              <w:rPr>
                <w:sz w:val="28"/>
                <w:szCs w:val="28"/>
              </w:rPr>
            </w:pPr>
            <w:r>
              <w:rPr>
                <w:rFonts w:hint="eastAsia"/>
                <w:sz w:val="28"/>
                <w:szCs w:val="28"/>
              </w:rPr>
              <w:t>结合层：环氧胶泥</w:t>
            </w:r>
            <w:r>
              <w:rPr>
                <w:rFonts w:hint="eastAsia"/>
                <w:sz w:val="28"/>
                <w:szCs w:val="28"/>
              </w:rPr>
              <w:t>+5</w:t>
            </w:r>
            <w:r>
              <w:rPr>
                <w:rFonts w:hint="eastAsia"/>
                <w:sz w:val="28"/>
                <w:szCs w:val="28"/>
              </w:rPr>
              <w:t>公分花岗岩</w:t>
            </w:r>
          </w:p>
        </w:tc>
        <w:tc>
          <w:tcPr>
            <w:tcW w:w="1928" w:type="dxa"/>
          </w:tcPr>
          <w:p w:rsidR="009D687E" w:rsidRDefault="009D687E" w:rsidP="009D687E">
            <w:pPr>
              <w:jc w:val="center"/>
              <w:rPr>
                <w:sz w:val="28"/>
                <w:szCs w:val="28"/>
              </w:rPr>
            </w:pPr>
            <w:r>
              <w:rPr>
                <w:rFonts w:hint="eastAsia"/>
                <w:sz w:val="28"/>
                <w:szCs w:val="28"/>
              </w:rPr>
              <w:t>200.68</w:t>
            </w:r>
            <w:r>
              <w:rPr>
                <w:rFonts w:hint="eastAsia"/>
                <w:sz w:val="28"/>
                <w:szCs w:val="28"/>
              </w:rPr>
              <w:t>㎡</w:t>
            </w:r>
          </w:p>
        </w:tc>
        <w:tc>
          <w:tcPr>
            <w:tcW w:w="1060" w:type="dxa"/>
          </w:tcPr>
          <w:p w:rsidR="009D687E" w:rsidRDefault="009D687E" w:rsidP="009D687E">
            <w:pPr>
              <w:rPr>
                <w:sz w:val="28"/>
                <w:szCs w:val="28"/>
              </w:rPr>
            </w:pPr>
          </w:p>
        </w:tc>
      </w:tr>
      <w:tr w:rsidR="009D687E" w:rsidTr="009D687E">
        <w:trPr>
          <w:jc w:val="center"/>
        </w:trPr>
        <w:tc>
          <w:tcPr>
            <w:tcW w:w="818" w:type="dxa"/>
          </w:tcPr>
          <w:p w:rsidR="009D687E" w:rsidRDefault="009D687E" w:rsidP="009D687E">
            <w:pPr>
              <w:jc w:val="center"/>
              <w:rPr>
                <w:sz w:val="28"/>
                <w:szCs w:val="28"/>
              </w:rPr>
            </w:pPr>
            <w:r>
              <w:rPr>
                <w:rFonts w:hint="eastAsia"/>
                <w:sz w:val="28"/>
                <w:szCs w:val="28"/>
              </w:rPr>
              <w:t>3</w:t>
            </w:r>
          </w:p>
        </w:tc>
        <w:tc>
          <w:tcPr>
            <w:tcW w:w="2309" w:type="dxa"/>
          </w:tcPr>
          <w:p w:rsidR="009D687E" w:rsidRDefault="009D687E" w:rsidP="009D687E">
            <w:pPr>
              <w:rPr>
                <w:sz w:val="28"/>
                <w:szCs w:val="28"/>
              </w:rPr>
            </w:pPr>
            <w:r>
              <w:rPr>
                <w:rFonts w:hint="eastAsia"/>
                <w:sz w:val="28"/>
                <w:szCs w:val="28"/>
              </w:rPr>
              <w:t>防腐层：四布六油环氧玻璃钢</w:t>
            </w:r>
          </w:p>
        </w:tc>
        <w:tc>
          <w:tcPr>
            <w:tcW w:w="1928" w:type="dxa"/>
          </w:tcPr>
          <w:p w:rsidR="009D687E" w:rsidRDefault="009D687E" w:rsidP="009D687E">
            <w:pPr>
              <w:jc w:val="center"/>
              <w:rPr>
                <w:sz w:val="28"/>
                <w:szCs w:val="28"/>
              </w:rPr>
            </w:pPr>
            <w:r>
              <w:rPr>
                <w:rFonts w:hint="eastAsia"/>
                <w:sz w:val="28"/>
                <w:szCs w:val="28"/>
              </w:rPr>
              <w:t>311.81</w:t>
            </w:r>
            <w:r>
              <w:rPr>
                <w:rFonts w:hint="eastAsia"/>
                <w:sz w:val="28"/>
                <w:szCs w:val="28"/>
              </w:rPr>
              <w:t>㎡</w:t>
            </w:r>
          </w:p>
        </w:tc>
        <w:tc>
          <w:tcPr>
            <w:tcW w:w="1060" w:type="dxa"/>
          </w:tcPr>
          <w:p w:rsidR="009D687E" w:rsidRDefault="009D687E" w:rsidP="009D687E">
            <w:pPr>
              <w:rPr>
                <w:sz w:val="28"/>
                <w:szCs w:val="28"/>
              </w:rPr>
            </w:pPr>
          </w:p>
        </w:tc>
      </w:tr>
      <w:tr w:rsidR="009D687E" w:rsidTr="009D687E">
        <w:trPr>
          <w:jc w:val="center"/>
        </w:trPr>
        <w:tc>
          <w:tcPr>
            <w:tcW w:w="818" w:type="dxa"/>
          </w:tcPr>
          <w:p w:rsidR="009D687E" w:rsidRDefault="009D687E" w:rsidP="009D687E">
            <w:pPr>
              <w:jc w:val="center"/>
              <w:rPr>
                <w:sz w:val="28"/>
                <w:szCs w:val="28"/>
              </w:rPr>
            </w:pPr>
            <w:r>
              <w:rPr>
                <w:rFonts w:hint="eastAsia"/>
                <w:sz w:val="28"/>
                <w:szCs w:val="28"/>
              </w:rPr>
              <w:t>4</w:t>
            </w:r>
          </w:p>
        </w:tc>
        <w:tc>
          <w:tcPr>
            <w:tcW w:w="2309" w:type="dxa"/>
          </w:tcPr>
          <w:p w:rsidR="009D687E" w:rsidRDefault="009D687E" w:rsidP="009D687E">
            <w:pPr>
              <w:rPr>
                <w:sz w:val="28"/>
                <w:szCs w:val="28"/>
              </w:rPr>
            </w:pPr>
            <w:r>
              <w:rPr>
                <w:rFonts w:hint="eastAsia"/>
                <w:sz w:val="28"/>
                <w:szCs w:val="28"/>
              </w:rPr>
              <w:t>合计</w:t>
            </w:r>
          </w:p>
        </w:tc>
        <w:tc>
          <w:tcPr>
            <w:tcW w:w="1928" w:type="dxa"/>
          </w:tcPr>
          <w:p w:rsidR="009D687E" w:rsidRDefault="009D687E" w:rsidP="009D687E">
            <w:pPr>
              <w:jc w:val="center"/>
              <w:rPr>
                <w:sz w:val="28"/>
                <w:szCs w:val="28"/>
              </w:rPr>
            </w:pPr>
          </w:p>
        </w:tc>
        <w:tc>
          <w:tcPr>
            <w:tcW w:w="1060" w:type="dxa"/>
          </w:tcPr>
          <w:p w:rsidR="009D687E" w:rsidRDefault="009D687E" w:rsidP="009D687E">
            <w:pPr>
              <w:rPr>
                <w:sz w:val="28"/>
                <w:szCs w:val="28"/>
              </w:rPr>
            </w:pPr>
          </w:p>
        </w:tc>
      </w:tr>
    </w:tbl>
    <w:p w:rsidR="009D687E" w:rsidRDefault="00D63DA0" w:rsidP="0067582F">
      <w:pPr>
        <w:ind w:firstLineChars="200" w:firstLine="640"/>
        <w:rPr>
          <w:rFonts w:ascii="仿宋_GB2312" w:eastAsia="仿宋_GB2312" w:hAnsi="仿宋_GB2312" w:cs="仿宋_GB2312"/>
          <w:sz w:val="32"/>
          <w:szCs w:val="28"/>
        </w:rPr>
      </w:pPr>
      <w:r w:rsidRPr="00D63DA0">
        <w:rPr>
          <w:rFonts w:ascii="仿宋_GB2312" w:eastAsia="仿宋_GB2312" w:hAnsi="仿宋_GB2312" w:cs="仿宋_GB2312" w:hint="eastAsia"/>
          <w:sz w:val="32"/>
          <w:szCs w:val="28"/>
        </w:rPr>
        <w:t>报价内容：包工包料，含9%增值税专用发票。</w:t>
      </w:r>
    </w:p>
    <w:p w:rsidR="0067582F" w:rsidRPr="0067582F" w:rsidRDefault="0067582F" w:rsidP="0067582F">
      <w:pPr>
        <w:ind w:firstLineChars="200" w:firstLine="640"/>
        <w:rPr>
          <w:rFonts w:ascii="仿宋_GB2312" w:eastAsia="仿宋_GB2312" w:hAnsi="仿宋_GB2312" w:cs="仿宋_GB2312"/>
          <w:sz w:val="32"/>
          <w:szCs w:val="28"/>
        </w:rPr>
      </w:pPr>
      <w:r w:rsidRPr="0067582F">
        <w:rPr>
          <w:rFonts w:ascii="仿宋_GB2312" w:eastAsia="仿宋_GB2312" w:hAnsi="仿宋_GB2312" w:cs="仿宋_GB2312" w:hint="eastAsia"/>
          <w:sz w:val="32"/>
          <w:szCs w:val="28"/>
        </w:rPr>
        <w:t xml:space="preserve">说明：（1）最终工程价格将依据附件工程做法，以审计的实际面积结算； </w:t>
      </w:r>
    </w:p>
    <w:p w:rsidR="0067582F" w:rsidRPr="0067582F" w:rsidRDefault="0067582F" w:rsidP="0067582F">
      <w:pPr>
        <w:ind w:firstLineChars="200" w:firstLine="640"/>
        <w:rPr>
          <w:rFonts w:ascii="仿宋_GB2312" w:eastAsia="仿宋_GB2312" w:hAnsi="仿宋_GB2312" w:cs="仿宋_GB2312"/>
          <w:sz w:val="32"/>
          <w:szCs w:val="28"/>
        </w:rPr>
      </w:pPr>
      <w:r w:rsidRPr="0067582F">
        <w:rPr>
          <w:rFonts w:ascii="仿宋_GB2312" w:eastAsia="仿宋_GB2312" w:hAnsi="仿宋_GB2312" w:cs="仿宋_GB2312" w:hint="eastAsia"/>
          <w:sz w:val="32"/>
          <w:szCs w:val="28"/>
        </w:rPr>
        <w:t xml:space="preserve"> （2）如果实际做法与附件工程做法有差异，将依据实际做法审计为准。</w:t>
      </w:r>
    </w:p>
    <w:p w:rsidR="00353B20" w:rsidRDefault="0067582F" w:rsidP="00353B20">
      <w:pPr>
        <w:ind w:firstLineChars="200" w:firstLine="640"/>
        <w:rPr>
          <w:rFonts w:ascii="仿宋_GB2312" w:eastAsia="仿宋_GB2312" w:hAnsi="仿宋_GB2312" w:cs="仿宋_GB2312"/>
          <w:sz w:val="32"/>
          <w:szCs w:val="28"/>
        </w:rPr>
      </w:pPr>
      <w:r w:rsidRPr="0067582F">
        <w:rPr>
          <w:rFonts w:ascii="仿宋_GB2312" w:eastAsia="仿宋_GB2312" w:hAnsi="仿宋_GB2312" w:cs="仿宋_GB2312" w:hint="eastAsia"/>
          <w:sz w:val="32"/>
          <w:szCs w:val="28"/>
        </w:rPr>
        <w:t>声明：投标人一旦中标，应承担在施工过程及结算中因投标时出现的漏报项等产生费用的风险。</w:t>
      </w:r>
    </w:p>
    <w:p w:rsidR="00353B20" w:rsidRPr="00353B20" w:rsidRDefault="00353B20" w:rsidP="00353B20">
      <w:pPr>
        <w:ind w:firstLineChars="200" w:firstLine="640"/>
        <w:rPr>
          <w:rFonts w:ascii="仿宋_GB2312" w:eastAsia="仿宋_GB2312" w:hAnsi="仿宋_GB2312" w:cs="仿宋_GB2312"/>
          <w:sz w:val="32"/>
          <w:szCs w:val="28"/>
        </w:rPr>
      </w:pPr>
      <w:r w:rsidRPr="00353B20">
        <w:rPr>
          <w:rFonts w:ascii="仿宋_GB2312" w:eastAsia="仿宋_GB2312" w:hAnsi="仿宋_GB2312" w:cs="仿宋_GB2312" w:hint="eastAsia"/>
          <w:sz w:val="32"/>
          <w:szCs w:val="28"/>
        </w:rPr>
        <w:t>A、花岗岩地面制作要求：</w:t>
      </w:r>
    </w:p>
    <w:p w:rsidR="00C648E3" w:rsidRPr="00C648E3" w:rsidRDefault="00C648E3" w:rsidP="00C648E3">
      <w:pPr>
        <w:ind w:firstLineChars="200" w:firstLine="640"/>
        <w:rPr>
          <w:rFonts w:ascii="仿宋_GB2312" w:eastAsia="仿宋_GB2312" w:hAnsi="仿宋_GB2312" w:cs="仿宋_GB2312"/>
          <w:sz w:val="32"/>
          <w:szCs w:val="28"/>
        </w:rPr>
      </w:pPr>
      <w:r w:rsidRPr="00C648E3">
        <w:rPr>
          <w:rFonts w:ascii="仿宋_GB2312" w:eastAsia="仿宋_GB2312" w:hAnsi="仿宋_GB2312" w:cs="仿宋_GB2312" w:hint="eastAsia"/>
          <w:sz w:val="32"/>
          <w:szCs w:val="28"/>
        </w:rPr>
        <w:t>为了保证施工质量特对施工材料进行要求如下：</w:t>
      </w:r>
    </w:p>
    <w:p w:rsidR="00C648E3" w:rsidRPr="00C648E3" w:rsidRDefault="00C648E3" w:rsidP="00C648E3">
      <w:pPr>
        <w:ind w:firstLineChars="200" w:firstLine="640"/>
        <w:rPr>
          <w:rFonts w:ascii="仿宋_GB2312" w:eastAsia="仿宋_GB2312" w:hAnsi="仿宋_GB2312" w:cs="仿宋_GB2312"/>
          <w:sz w:val="32"/>
          <w:szCs w:val="28"/>
        </w:rPr>
      </w:pPr>
      <w:r w:rsidRPr="00C648E3">
        <w:rPr>
          <w:rFonts w:ascii="仿宋_GB2312" w:eastAsia="仿宋_GB2312" w:hAnsi="仿宋_GB2312" w:cs="仿宋_GB2312" w:hint="eastAsia"/>
          <w:sz w:val="32"/>
          <w:szCs w:val="28"/>
        </w:rPr>
        <w:t>1、“大门红”花岗岩—温州洞头产石材</w:t>
      </w:r>
    </w:p>
    <w:p w:rsidR="00C648E3" w:rsidRPr="00C648E3" w:rsidRDefault="00C648E3" w:rsidP="00C648E3">
      <w:pPr>
        <w:ind w:firstLineChars="200" w:firstLine="640"/>
        <w:rPr>
          <w:rFonts w:ascii="仿宋_GB2312" w:eastAsia="仿宋_GB2312" w:hAnsi="仿宋_GB2312" w:cs="仿宋_GB2312"/>
          <w:sz w:val="32"/>
          <w:szCs w:val="28"/>
        </w:rPr>
      </w:pPr>
      <w:r w:rsidRPr="00C648E3">
        <w:rPr>
          <w:rFonts w:ascii="仿宋_GB2312" w:eastAsia="仿宋_GB2312" w:hAnsi="仿宋_GB2312" w:cs="仿宋_GB2312" w:hint="eastAsia"/>
          <w:sz w:val="32"/>
          <w:szCs w:val="28"/>
        </w:rPr>
        <w:t>（1）岩体均匀，无不耐酸夹层、无裂纹，表面应平而不滑，外形尺寸：600mm×400mm×30mm；600mm×500mm×30mm；600mm×400mm×50mm；600mm×500mm×50mm。</w:t>
      </w:r>
    </w:p>
    <w:p w:rsidR="00C648E3" w:rsidRPr="00C648E3" w:rsidRDefault="00C648E3" w:rsidP="00C648E3">
      <w:pPr>
        <w:ind w:firstLineChars="200" w:firstLine="640"/>
        <w:rPr>
          <w:rFonts w:ascii="仿宋_GB2312" w:eastAsia="仿宋_GB2312" w:hAnsi="仿宋_GB2312" w:cs="仿宋_GB2312"/>
          <w:sz w:val="32"/>
          <w:szCs w:val="28"/>
        </w:rPr>
      </w:pPr>
      <w:r w:rsidRPr="00C648E3">
        <w:rPr>
          <w:rFonts w:ascii="仿宋_GB2312" w:eastAsia="仿宋_GB2312" w:hAnsi="仿宋_GB2312" w:cs="仿宋_GB2312" w:hint="eastAsia"/>
          <w:sz w:val="32"/>
          <w:szCs w:val="28"/>
        </w:rPr>
        <w:t>（2）SiO2&gt;70%--75%，A12O3&gt;13%--15%，Fe2O3&lt;0.5%，CaO&lt;0.8%，MgO&lt;0.4%，抗压强度≥100Mpa 。</w:t>
      </w:r>
    </w:p>
    <w:p w:rsidR="00C648E3" w:rsidRPr="00C648E3" w:rsidRDefault="00C648E3" w:rsidP="00C648E3">
      <w:pPr>
        <w:ind w:firstLineChars="200" w:firstLine="640"/>
        <w:rPr>
          <w:rFonts w:ascii="仿宋_GB2312" w:eastAsia="仿宋_GB2312" w:hAnsi="仿宋_GB2312" w:cs="仿宋_GB2312"/>
          <w:sz w:val="32"/>
          <w:szCs w:val="28"/>
        </w:rPr>
      </w:pPr>
      <w:r w:rsidRPr="00C648E3">
        <w:rPr>
          <w:rFonts w:ascii="仿宋_GB2312" w:eastAsia="仿宋_GB2312" w:hAnsi="仿宋_GB2312" w:cs="仿宋_GB2312" w:hint="eastAsia"/>
          <w:sz w:val="32"/>
          <w:szCs w:val="28"/>
        </w:rPr>
        <w:t>（3）耐酸、耐碱率大于 97%（浸酸安全性合格）。</w:t>
      </w:r>
    </w:p>
    <w:p w:rsidR="00353B20" w:rsidRPr="004C7CFB" w:rsidRDefault="00C648E3" w:rsidP="00C648E3">
      <w:pPr>
        <w:ind w:firstLineChars="200" w:firstLine="640"/>
        <w:rPr>
          <w:rFonts w:ascii="仿宋_GB2312" w:eastAsia="仿宋_GB2312" w:hAnsi="仿宋_GB2312" w:cs="仿宋_GB2312"/>
          <w:sz w:val="32"/>
          <w:szCs w:val="28"/>
        </w:rPr>
      </w:pPr>
      <w:r w:rsidRPr="00C648E3">
        <w:rPr>
          <w:rFonts w:ascii="仿宋_GB2312" w:eastAsia="仿宋_GB2312" w:hAnsi="仿宋_GB2312" w:cs="仿宋_GB2312" w:hint="eastAsia"/>
          <w:sz w:val="32"/>
          <w:szCs w:val="28"/>
        </w:rPr>
        <w:lastRenderedPageBreak/>
        <w:t>2、凤凰牌 E44（6101）型环氧树脂材料技术指标：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4762"/>
      </w:tblGrid>
      <w:tr w:rsidR="00353B20" w:rsidRPr="00792334" w:rsidTr="00353B20">
        <w:trPr>
          <w:trHeight w:val="367"/>
        </w:trPr>
        <w:tc>
          <w:tcPr>
            <w:tcW w:w="4476" w:type="dxa"/>
            <w:shd w:val="clear" w:color="auto" w:fill="auto"/>
          </w:tcPr>
          <w:p w:rsidR="00353B20" w:rsidRPr="00D109AF" w:rsidRDefault="00353B20" w:rsidP="003C3E40">
            <w:pPr>
              <w:spacing w:line="360" w:lineRule="auto"/>
              <w:ind w:firstLineChars="176" w:firstLine="493"/>
              <w:rPr>
                <w:rFonts w:ascii="仿宋_GB2312" w:eastAsia="仿宋_GB2312"/>
                <w:sz w:val="28"/>
                <w:szCs w:val="28"/>
              </w:rPr>
            </w:pPr>
            <w:r w:rsidRPr="00D109AF">
              <w:rPr>
                <w:rFonts w:ascii="仿宋_GB2312" w:eastAsia="仿宋_GB2312" w:hint="eastAsia"/>
                <w:sz w:val="28"/>
                <w:szCs w:val="28"/>
              </w:rPr>
              <w:t>项 目</w:t>
            </w:r>
          </w:p>
        </w:tc>
        <w:tc>
          <w:tcPr>
            <w:tcW w:w="4762" w:type="dxa"/>
            <w:shd w:val="clear" w:color="auto" w:fill="auto"/>
          </w:tcPr>
          <w:p w:rsidR="00353B20" w:rsidRPr="00D109AF" w:rsidRDefault="00353B20" w:rsidP="003C3E40">
            <w:pPr>
              <w:spacing w:line="360" w:lineRule="auto"/>
              <w:ind w:firstLineChars="176" w:firstLine="493"/>
              <w:rPr>
                <w:rFonts w:ascii="仿宋_GB2312" w:eastAsia="仿宋_GB2312"/>
                <w:sz w:val="28"/>
                <w:szCs w:val="28"/>
              </w:rPr>
            </w:pPr>
            <w:r w:rsidRPr="00D109AF">
              <w:rPr>
                <w:rFonts w:ascii="仿宋_GB2312" w:eastAsia="仿宋_GB2312" w:hint="eastAsia"/>
                <w:sz w:val="28"/>
                <w:szCs w:val="28"/>
              </w:rPr>
              <w:t>指 标</w:t>
            </w:r>
          </w:p>
        </w:tc>
      </w:tr>
      <w:tr w:rsidR="00353B20" w:rsidRPr="00792334" w:rsidTr="00353B20">
        <w:trPr>
          <w:trHeight w:val="291"/>
        </w:trPr>
        <w:tc>
          <w:tcPr>
            <w:tcW w:w="4476" w:type="dxa"/>
            <w:shd w:val="clear" w:color="auto" w:fill="auto"/>
          </w:tcPr>
          <w:p w:rsidR="00353B20" w:rsidRPr="00D109AF" w:rsidRDefault="00353B20" w:rsidP="003C3E40">
            <w:pPr>
              <w:spacing w:line="360" w:lineRule="auto"/>
              <w:ind w:firstLineChars="176" w:firstLine="493"/>
              <w:rPr>
                <w:rFonts w:ascii="仿宋_GB2312" w:eastAsia="仿宋_GB2312"/>
                <w:sz w:val="28"/>
                <w:szCs w:val="28"/>
              </w:rPr>
            </w:pPr>
            <w:r w:rsidRPr="00D109AF">
              <w:rPr>
                <w:rFonts w:ascii="仿宋_GB2312" w:eastAsia="仿宋_GB2312" w:hint="eastAsia"/>
                <w:sz w:val="28"/>
                <w:szCs w:val="28"/>
              </w:rPr>
              <w:t>外观</w:t>
            </w:r>
          </w:p>
        </w:tc>
        <w:tc>
          <w:tcPr>
            <w:tcW w:w="4762" w:type="dxa"/>
            <w:shd w:val="clear" w:color="auto" w:fill="auto"/>
          </w:tcPr>
          <w:p w:rsidR="00353B20" w:rsidRPr="00D109AF" w:rsidRDefault="00353B20" w:rsidP="003C3E40">
            <w:pPr>
              <w:spacing w:line="360" w:lineRule="auto"/>
              <w:ind w:firstLineChars="176" w:firstLine="493"/>
              <w:rPr>
                <w:rFonts w:ascii="仿宋_GB2312" w:eastAsia="仿宋_GB2312"/>
                <w:sz w:val="28"/>
                <w:szCs w:val="28"/>
              </w:rPr>
            </w:pPr>
            <w:r w:rsidRPr="00D109AF">
              <w:rPr>
                <w:rFonts w:ascii="仿宋_GB2312" w:eastAsia="仿宋_GB2312" w:hint="eastAsia"/>
                <w:sz w:val="28"/>
                <w:szCs w:val="28"/>
              </w:rPr>
              <w:t>淡黄至棕黄色粘厚透明液体</w:t>
            </w:r>
          </w:p>
        </w:tc>
      </w:tr>
      <w:tr w:rsidR="00353B20" w:rsidRPr="00792334" w:rsidTr="00353B20">
        <w:trPr>
          <w:trHeight w:val="229"/>
        </w:trPr>
        <w:tc>
          <w:tcPr>
            <w:tcW w:w="4476" w:type="dxa"/>
            <w:shd w:val="clear" w:color="auto" w:fill="auto"/>
          </w:tcPr>
          <w:p w:rsidR="00353B20" w:rsidRPr="00D109AF" w:rsidRDefault="00353B20" w:rsidP="003C3E40">
            <w:pPr>
              <w:spacing w:line="360" w:lineRule="auto"/>
              <w:ind w:firstLineChars="176" w:firstLine="493"/>
              <w:rPr>
                <w:rFonts w:ascii="仿宋_GB2312" w:eastAsia="仿宋_GB2312"/>
                <w:sz w:val="28"/>
                <w:szCs w:val="28"/>
              </w:rPr>
            </w:pPr>
            <w:r w:rsidRPr="00D109AF">
              <w:rPr>
                <w:rFonts w:ascii="仿宋_GB2312" w:eastAsia="仿宋_GB2312" w:hint="eastAsia"/>
                <w:sz w:val="28"/>
                <w:szCs w:val="28"/>
              </w:rPr>
              <w:t>环氧值（当量/100g）</w:t>
            </w:r>
          </w:p>
        </w:tc>
        <w:tc>
          <w:tcPr>
            <w:tcW w:w="4762" w:type="dxa"/>
            <w:shd w:val="clear" w:color="auto" w:fill="auto"/>
          </w:tcPr>
          <w:p w:rsidR="00353B20" w:rsidRPr="00D109AF" w:rsidRDefault="00353B20" w:rsidP="003C3E40">
            <w:pPr>
              <w:spacing w:line="360" w:lineRule="auto"/>
              <w:ind w:firstLineChars="176" w:firstLine="493"/>
              <w:rPr>
                <w:rFonts w:ascii="仿宋_GB2312" w:eastAsia="仿宋_GB2312"/>
                <w:sz w:val="28"/>
                <w:szCs w:val="28"/>
              </w:rPr>
            </w:pPr>
            <w:r w:rsidRPr="00D109AF">
              <w:rPr>
                <w:rFonts w:ascii="仿宋_GB2312" w:eastAsia="仿宋_GB2312" w:hint="eastAsia"/>
                <w:sz w:val="28"/>
                <w:szCs w:val="28"/>
              </w:rPr>
              <w:t>0.41～0.47</w:t>
            </w:r>
          </w:p>
        </w:tc>
      </w:tr>
      <w:tr w:rsidR="00353B20" w:rsidRPr="00792334" w:rsidTr="00353B20">
        <w:trPr>
          <w:trHeight w:val="487"/>
        </w:trPr>
        <w:tc>
          <w:tcPr>
            <w:tcW w:w="4476" w:type="dxa"/>
            <w:shd w:val="clear" w:color="auto" w:fill="auto"/>
          </w:tcPr>
          <w:p w:rsidR="00353B20" w:rsidRPr="00D109AF" w:rsidRDefault="00353B20" w:rsidP="003C3E40">
            <w:pPr>
              <w:spacing w:line="360" w:lineRule="auto"/>
              <w:ind w:firstLineChars="176" w:firstLine="493"/>
              <w:rPr>
                <w:rFonts w:ascii="仿宋_GB2312" w:eastAsia="仿宋_GB2312"/>
                <w:sz w:val="28"/>
                <w:szCs w:val="28"/>
              </w:rPr>
            </w:pPr>
            <w:r w:rsidRPr="00D109AF">
              <w:rPr>
                <w:rFonts w:ascii="仿宋_GB2312" w:eastAsia="仿宋_GB2312" w:hint="eastAsia"/>
                <w:sz w:val="28"/>
                <w:szCs w:val="28"/>
              </w:rPr>
              <w:t>软化点（℃）</w:t>
            </w:r>
          </w:p>
        </w:tc>
        <w:tc>
          <w:tcPr>
            <w:tcW w:w="4762" w:type="dxa"/>
            <w:shd w:val="clear" w:color="auto" w:fill="auto"/>
          </w:tcPr>
          <w:p w:rsidR="00353B20" w:rsidRPr="00D109AF" w:rsidRDefault="00353B20" w:rsidP="003C3E40">
            <w:pPr>
              <w:spacing w:line="360" w:lineRule="auto"/>
              <w:ind w:firstLineChars="176" w:firstLine="493"/>
              <w:rPr>
                <w:rFonts w:ascii="仿宋_GB2312" w:eastAsia="仿宋_GB2312"/>
                <w:sz w:val="28"/>
                <w:szCs w:val="28"/>
              </w:rPr>
            </w:pPr>
            <w:r w:rsidRPr="00D109AF">
              <w:rPr>
                <w:rFonts w:ascii="仿宋_GB2312" w:eastAsia="仿宋_GB2312" w:hint="eastAsia"/>
                <w:sz w:val="28"/>
                <w:szCs w:val="28"/>
              </w:rPr>
              <w:t>12～20</w:t>
            </w:r>
          </w:p>
        </w:tc>
      </w:tr>
    </w:tbl>
    <w:p w:rsidR="00353B20" w:rsidRPr="00353B20" w:rsidRDefault="00353B20" w:rsidP="00353B20">
      <w:pPr>
        <w:ind w:firstLineChars="200" w:firstLine="640"/>
        <w:rPr>
          <w:rFonts w:ascii="仿宋_GB2312" w:eastAsia="仿宋_GB2312" w:hAnsi="仿宋_GB2312" w:cs="仿宋_GB2312"/>
          <w:sz w:val="32"/>
          <w:szCs w:val="28"/>
        </w:rPr>
      </w:pPr>
      <w:r w:rsidRPr="00353B20">
        <w:rPr>
          <w:rFonts w:ascii="仿宋_GB2312" w:eastAsia="仿宋_GB2312" w:hAnsi="仿宋_GB2312" w:cs="仿宋_GB2312" w:hint="eastAsia"/>
          <w:sz w:val="32"/>
          <w:szCs w:val="28"/>
        </w:rPr>
        <w:t>3、环氧固化剂—T4 材料技术指标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756"/>
      </w:tblGrid>
      <w:tr w:rsidR="00353B20" w:rsidRPr="00792334" w:rsidTr="00310819">
        <w:tc>
          <w:tcPr>
            <w:tcW w:w="4482"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项目</w:t>
            </w:r>
          </w:p>
        </w:tc>
        <w:tc>
          <w:tcPr>
            <w:tcW w:w="4756"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指 标</w:t>
            </w:r>
          </w:p>
        </w:tc>
      </w:tr>
      <w:tr w:rsidR="00353B20" w:rsidRPr="00792334" w:rsidTr="00310819">
        <w:trPr>
          <w:trHeight w:val="501"/>
        </w:trPr>
        <w:tc>
          <w:tcPr>
            <w:tcW w:w="4482"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外观</w:t>
            </w:r>
          </w:p>
        </w:tc>
        <w:tc>
          <w:tcPr>
            <w:tcW w:w="4756"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红棕或琥珀色透明粘状液</w:t>
            </w:r>
          </w:p>
        </w:tc>
      </w:tr>
      <w:tr w:rsidR="00353B20" w:rsidRPr="00792334" w:rsidTr="00310819">
        <w:tc>
          <w:tcPr>
            <w:tcW w:w="4482"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粘度（厘泊）</w:t>
            </w:r>
          </w:p>
        </w:tc>
        <w:tc>
          <w:tcPr>
            <w:tcW w:w="4756"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1100～1300</w:t>
            </w:r>
          </w:p>
        </w:tc>
      </w:tr>
      <w:tr w:rsidR="00353B20" w:rsidRPr="00792334" w:rsidTr="00310819">
        <w:tc>
          <w:tcPr>
            <w:tcW w:w="4482"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密度（25℃）</w:t>
            </w:r>
          </w:p>
        </w:tc>
        <w:tc>
          <w:tcPr>
            <w:tcW w:w="4756"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1.08～1.09</w:t>
            </w:r>
          </w:p>
        </w:tc>
      </w:tr>
      <w:tr w:rsidR="00353B20" w:rsidRPr="00792334" w:rsidTr="00310819">
        <w:tc>
          <w:tcPr>
            <w:tcW w:w="4482"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胺值（KOHmg/g）</w:t>
            </w:r>
          </w:p>
        </w:tc>
        <w:tc>
          <w:tcPr>
            <w:tcW w:w="4756" w:type="dxa"/>
            <w:shd w:val="clear" w:color="auto" w:fill="auto"/>
          </w:tcPr>
          <w:p w:rsidR="00353B20" w:rsidRPr="00400FE2" w:rsidRDefault="00353B20"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460～480</w:t>
            </w:r>
          </w:p>
        </w:tc>
      </w:tr>
    </w:tbl>
    <w:p w:rsidR="00310819" w:rsidRPr="00400FE2" w:rsidRDefault="00310819" w:rsidP="00310819">
      <w:pPr>
        <w:ind w:firstLineChars="200" w:firstLine="640"/>
        <w:rPr>
          <w:rFonts w:ascii="仿宋_GB2312" w:eastAsia="仿宋_GB2312"/>
          <w:sz w:val="28"/>
          <w:szCs w:val="28"/>
        </w:rPr>
      </w:pPr>
      <w:r w:rsidRPr="00310819">
        <w:rPr>
          <w:rFonts w:ascii="仿宋_GB2312" w:eastAsia="仿宋_GB2312" w:hAnsi="仿宋_GB2312" w:cs="仿宋_GB2312" w:hint="eastAsia"/>
          <w:sz w:val="32"/>
          <w:szCs w:val="28"/>
        </w:rPr>
        <w:t>4、稀释剂—无水级</w:t>
      </w:r>
      <w:r w:rsidRPr="00310819">
        <w:rPr>
          <w:rFonts w:ascii="微软雅黑" w:eastAsia="微软雅黑" w:hAnsi="微软雅黑" w:cs="微软雅黑" w:hint="eastAsia"/>
          <w:sz w:val="32"/>
          <w:szCs w:val="28"/>
        </w:rPr>
        <w:t>•</w:t>
      </w:r>
      <w:r w:rsidRPr="00310819">
        <w:rPr>
          <w:rFonts w:ascii="仿宋_GB2312" w:eastAsia="仿宋_GB2312" w:hAnsi="仿宋_GB2312" w:cs="仿宋_GB2312" w:hint="eastAsia"/>
          <w:sz w:val="32"/>
          <w:szCs w:val="28"/>
        </w:rPr>
        <w:t>醋乙的技术指标</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310819" w:rsidRPr="00400FE2" w:rsidTr="003C3E40">
        <w:trPr>
          <w:trHeight w:val="305"/>
        </w:trPr>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项目</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指 标</w:t>
            </w:r>
          </w:p>
        </w:tc>
      </w:tr>
      <w:tr w:rsidR="00310819" w:rsidRPr="00400FE2" w:rsidTr="003C3E40">
        <w:trPr>
          <w:trHeight w:val="371"/>
        </w:trPr>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外观</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无色透明液体</w:t>
            </w:r>
          </w:p>
        </w:tc>
      </w:tr>
      <w:tr w:rsidR="00310819" w:rsidRPr="00400FE2" w:rsidTr="003C3E40">
        <w:trPr>
          <w:trHeight w:val="309"/>
        </w:trPr>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纯度（％）</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＞90</w:t>
            </w:r>
          </w:p>
        </w:tc>
      </w:tr>
      <w:tr w:rsidR="00310819" w:rsidRPr="00400FE2" w:rsidTr="003C3E40">
        <w:trPr>
          <w:trHeight w:val="531"/>
        </w:trPr>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沸点（℃）</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55.5～57</w:t>
            </w:r>
          </w:p>
        </w:tc>
      </w:tr>
      <w:tr w:rsidR="00310819" w:rsidRPr="00400FE2" w:rsidTr="003C3E40">
        <w:trPr>
          <w:trHeight w:val="469"/>
        </w:trPr>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含水率（％）</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＜0.6</w:t>
            </w:r>
          </w:p>
        </w:tc>
      </w:tr>
      <w:tr w:rsidR="00310819" w:rsidRPr="00400FE2" w:rsidTr="003C3E40">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密度（g/cm）</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0.897～0.902</w:t>
            </w:r>
          </w:p>
        </w:tc>
      </w:tr>
    </w:tbl>
    <w:p w:rsidR="00310819" w:rsidRPr="00310819" w:rsidRDefault="00310819" w:rsidP="00310819">
      <w:pPr>
        <w:ind w:firstLineChars="200" w:firstLine="640"/>
        <w:rPr>
          <w:rFonts w:ascii="仿宋_GB2312" w:eastAsia="仿宋_GB2312" w:hAnsi="仿宋_GB2312" w:cs="仿宋_GB2312"/>
          <w:sz w:val="32"/>
          <w:szCs w:val="28"/>
        </w:rPr>
      </w:pPr>
      <w:r w:rsidRPr="00310819">
        <w:rPr>
          <w:rFonts w:ascii="仿宋_GB2312" w:eastAsia="仿宋_GB2312" w:hAnsi="仿宋_GB2312" w:cs="仿宋_GB2312" w:hint="eastAsia"/>
          <w:sz w:val="32"/>
          <w:szCs w:val="28"/>
        </w:rPr>
        <w:t>5、铸石粉</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2410"/>
        <w:gridCol w:w="2552"/>
      </w:tblGrid>
      <w:tr w:rsidR="00310819" w:rsidRPr="00400FE2" w:rsidTr="003C3E40">
        <w:tc>
          <w:tcPr>
            <w:tcW w:w="255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项目</w:t>
            </w:r>
          </w:p>
        </w:tc>
        <w:tc>
          <w:tcPr>
            <w:tcW w:w="1984"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指 标</w:t>
            </w:r>
          </w:p>
        </w:tc>
        <w:tc>
          <w:tcPr>
            <w:tcW w:w="2410"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项目</w:t>
            </w:r>
          </w:p>
        </w:tc>
        <w:tc>
          <w:tcPr>
            <w:tcW w:w="255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指 标</w:t>
            </w:r>
          </w:p>
        </w:tc>
      </w:tr>
      <w:tr w:rsidR="00310819" w:rsidRPr="00400FE2" w:rsidTr="003C3E40">
        <w:tc>
          <w:tcPr>
            <w:tcW w:w="255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规格（目）</w:t>
            </w:r>
          </w:p>
        </w:tc>
        <w:tc>
          <w:tcPr>
            <w:tcW w:w="1984"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120—200</w:t>
            </w:r>
          </w:p>
        </w:tc>
        <w:tc>
          <w:tcPr>
            <w:tcW w:w="2410"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密度（g/cm3）</w:t>
            </w:r>
          </w:p>
        </w:tc>
        <w:tc>
          <w:tcPr>
            <w:tcW w:w="255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2.967</w:t>
            </w:r>
          </w:p>
        </w:tc>
      </w:tr>
      <w:tr w:rsidR="00310819" w:rsidRPr="00400FE2" w:rsidTr="003C3E40">
        <w:tc>
          <w:tcPr>
            <w:tcW w:w="255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硬度（摩氏）</w:t>
            </w:r>
          </w:p>
        </w:tc>
        <w:tc>
          <w:tcPr>
            <w:tcW w:w="1984"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6.9</w:t>
            </w:r>
          </w:p>
        </w:tc>
        <w:tc>
          <w:tcPr>
            <w:tcW w:w="2410"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耐酸度（%）</w:t>
            </w:r>
          </w:p>
        </w:tc>
        <w:tc>
          <w:tcPr>
            <w:tcW w:w="255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≥90</w:t>
            </w:r>
          </w:p>
        </w:tc>
      </w:tr>
    </w:tbl>
    <w:p w:rsidR="00310819" w:rsidRPr="00400FE2" w:rsidRDefault="00310819" w:rsidP="00310819">
      <w:pPr>
        <w:spacing w:line="520" w:lineRule="exact"/>
        <w:ind w:firstLineChars="176" w:firstLine="563"/>
        <w:rPr>
          <w:rFonts w:ascii="仿宋_GB2312" w:eastAsia="仿宋_GB2312"/>
          <w:sz w:val="28"/>
          <w:szCs w:val="28"/>
        </w:rPr>
      </w:pPr>
      <w:r w:rsidRPr="00310819">
        <w:rPr>
          <w:rFonts w:ascii="仿宋_GB2312" w:eastAsia="仿宋_GB2312" w:hAnsi="仿宋_GB2312" w:cs="仿宋_GB2312" w:hint="eastAsia"/>
          <w:sz w:val="32"/>
          <w:szCs w:val="28"/>
        </w:rPr>
        <w:lastRenderedPageBreak/>
        <w:t>6、玻璃纤维布：中碱无捻、平纹、粗纱、方格脱蜡 0.2——0.4mm 玻璃纤维布（玻璃纤维方格平纹中碱布）</w:t>
      </w:r>
      <w:r w:rsidRPr="00400FE2">
        <w:rPr>
          <w:rFonts w:ascii="仿宋_GB2312" w:eastAsia="仿宋_GB2312" w:hint="eastAsia"/>
          <w:sz w:val="28"/>
          <w:szCs w:val="28"/>
        </w:rPr>
        <w:t>。</w:t>
      </w:r>
    </w:p>
    <w:p w:rsidR="00310819" w:rsidRPr="00310819" w:rsidRDefault="00310819" w:rsidP="00310819">
      <w:pPr>
        <w:ind w:firstLineChars="200" w:firstLine="640"/>
        <w:rPr>
          <w:rFonts w:ascii="仿宋_GB2312" w:eastAsia="仿宋_GB2312" w:hAnsi="仿宋_GB2312" w:cs="仿宋_GB2312"/>
          <w:sz w:val="32"/>
          <w:szCs w:val="28"/>
        </w:rPr>
      </w:pPr>
      <w:r w:rsidRPr="00310819">
        <w:rPr>
          <w:rFonts w:ascii="仿宋_GB2312" w:eastAsia="仿宋_GB2312" w:hAnsi="仿宋_GB2312" w:cs="仿宋_GB2312" w:hint="eastAsia"/>
          <w:sz w:val="32"/>
          <w:szCs w:val="28"/>
        </w:rPr>
        <w:t>7</w:t>
      </w:r>
      <w:r w:rsidR="00E577C3">
        <w:rPr>
          <w:rFonts w:ascii="仿宋_GB2312" w:eastAsia="仿宋_GB2312" w:hAnsi="仿宋_GB2312" w:cs="仿宋_GB2312" w:hint="eastAsia"/>
          <w:sz w:val="32"/>
          <w:szCs w:val="28"/>
        </w:rPr>
        <w:t>、</w:t>
      </w:r>
      <w:r w:rsidRPr="00310819">
        <w:rPr>
          <w:rFonts w:ascii="仿宋_GB2312" w:eastAsia="仿宋_GB2312" w:hAnsi="仿宋_GB2312" w:cs="仿宋_GB2312" w:hint="eastAsia"/>
          <w:sz w:val="32"/>
          <w:szCs w:val="28"/>
        </w:rPr>
        <w:t>钠水玻璃——符合 GB/T4209—1996《工业硅酸钠》及以下标准：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1985"/>
        <w:gridCol w:w="2410"/>
      </w:tblGrid>
      <w:tr w:rsidR="00310819" w:rsidRPr="00400FE2" w:rsidTr="003C3E40">
        <w:tc>
          <w:tcPr>
            <w:tcW w:w="3261"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项目</w:t>
            </w:r>
          </w:p>
        </w:tc>
        <w:tc>
          <w:tcPr>
            <w:tcW w:w="184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指 标</w:t>
            </w:r>
          </w:p>
        </w:tc>
        <w:tc>
          <w:tcPr>
            <w:tcW w:w="1985"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项目</w:t>
            </w:r>
          </w:p>
        </w:tc>
        <w:tc>
          <w:tcPr>
            <w:tcW w:w="2410"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指 标</w:t>
            </w:r>
          </w:p>
        </w:tc>
      </w:tr>
      <w:tr w:rsidR="00310819" w:rsidRPr="00400FE2" w:rsidTr="003C3E40">
        <w:tc>
          <w:tcPr>
            <w:tcW w:w="3261" w:type="dxa"/>
            <w:shd w:val="clear" w:color="auto" w:fill="auto"/>
          </w:tcPr>
          <w:p w:rsidR="00310819" w:rsidRPr="00400FE2" w:rsidRDefault="00310819" w:rsidP="003C3E40">
            <w:pPr>
              <w:spacing w:line="360" w:lineRule="auto"/>
              <w:rPr>
                <w:rFonts w:ascii="仿宋_GB2312" w:eastAsia="仿宋_GB2312"/>
                <w:sz w:val="28"/>
                <w:szCs w:val="28"/>
              </w:rPr>
            </w:pPr>
            <w:r w:rsidRPr="00400FE2">
              <w:rPr>
                <w:rFonts w:ascii="仿宋_GB2312" w:eastAsia="仿宋_GB2312" w:hint="eastAsia"/>
                <w:sz w:val="28"/>
                <w:szCs w:val="28"/>
              </w:rPr>
              <w:t>密度（20℃，g/cm3）</w:t>
            </w:r>
          </w:p>
        </w:tc>
        <w:tc>
          <w:tcPr>
            <w:tcW w:w="1842" w:type="dxa"/>
            <w:shd w:val="clear" w:color="auto" w:fill="auto"/>
          </w:tcPr>
          <w:p w:rsidR="00310819" w:rsidRPr="00400FE2" w:rsidRDefault="00310819" w:rsidP="003C3E40">
            <w:pPr>
              <w:spacing w:line="360" w:lineRule="auto"/>
              <w:rPr>
                <w:rFonts w:ascii="仿宋_GB2312" w:eastAsia="仿宋_GB2312"/>
                <w:sz w:val="28"/>
                <w:szCs w:val="28"/>
              </w:rPr>
            </w:pPr>
            <w:r w:rsidRPr="00400FE2">
              <w:rPr>
                <w:rFonts w:ascii="仿宋_GB2312" w:eastAsia="仿宋_GB2312" w:hint="eastAsia"/>
                <w:sz w:val="28"/>
                <w:szCs w:val="28"/>
              </w:rPr>
              <w:t>1.44～1.47</w:t>
            </w:r>
          </w:p>
        </w:tc>
        <w:tc>
          <w:tcPr>
            <w:tcW w:w="1985" w:type="dxa"/>
            <w:shd w:val="clear" w:color="auto" w:fill="auto"/>
          </w:tcPr>
          <w:p w:rsidR="00310819" w:rsidRPr="00400FE2" w:rsidRDefault="00310819" w:rsidP="003C3E40">
            <w:pPr>
              <w:spacing w:line="360" w:lineRule="auto"/>
              <w:rPr>
                <w:rFonts w:ascii="仿宋_GB2312" w:eastAsia="仿宋_GB2312"/>
                <w:sz w:val="28"/>
                <w:szCs w:val="28"/>
              </w:rPr>
            </w:pPr>
            <w:r w:rsidRPr="00400FE2">
              <w:rPr>
                <w:rFonts w:ascii="仿宋_GB2312" w:eastAsia="仿宋_GB2312" w:hint="eastAsia"/>
                <w:sz w:val="28"/>
                <w:szCs w:val="28"/>
              </w:rPr>
              <w:t>二氧化硅（%）</w:t>
            </w:r>
          </w:p>
        </w:tc>
        <w:tc>
          <w:tcPr>
            <w:tcW w:w="2410"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≥25.70</w:t>
            </w:r>
          </w:p>
        </w:tc>
      </w:tr>
      <w:tr w:rsidR="00310819" w:rsidRPr="00400FE2" w:rsidTr="003C3E40">
        <w:tc>
          <w:tcPr>
            <w:tcW w:w="3261"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氧化钠（%）</w:t>
            </w:r>
          </w:p>
        </w:tc>
        <w:tc>
          <w:tcPr>
            <w:tcW w:w="184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≥10.20</w:t>
            </w:r>
          </w:p>
        </w:tc>
        <w:tc>
          <w:tcPr>
            <w:tcW w:w="1985"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模数</w:t>
            </w:r>
          </w:p>
        </w:tc>
        <w:tc>
          <w:tcPr>
            <w:tcW w:w="2410"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2.60～2.90</w:t>
            </w:r>
          </w:p>
        </w:tc>
      </w:tr>
    </w:tbl>
    <w:p w:rsidR="00310819" w:rsidRPr="00310819" w:rsidRDefault="00310819" w:rsidP="00310819">
      <w:pPr>
        <w:ind w:firstLineChars="200" w:firstLine="640"/>
        <w:rPr>
          <w:rFonts w:ascii="仿宋_GB2312" w:eastAsia="仿宋_GB2312" w:hAnsi="仿宋_GB2312" w:cs="仿宋_GB2312"/>
          <w:sz w:val="32"/>
          <w:szCs w:val="28"/>
        </w:rPr>
      </w:pPr>
      <w:r w:rsidRPr="00310819">
        <w:rPr>
          <w:rFonts w:ascii="仿宋_GB2312" w:eastAsia="仿宋_GB2312" w:hAnsi="仿宋_GB2312" w:cs="仿宋_GB2312" w:hint="eastAsia"/>
          <w:sz w:val="32"/>
          <w:szCs w:val="28"/>
        </w:rPr>
        <w:t>8、氟硅酸钠</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310819" w:rsidRPr="00400FE2" w:rsidTr="003C3E40">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项 目</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指 标</w:t>
            </w:r>
          </w:p>
        </w:tc>
      </w:tr>
      <w:tr w:rsidR="00310819" w:rsidRPr="00400FE2" w:rsidTr="003C3E40">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纯度（％）</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≥35</w:t>
            </w:r>
          </w:p>
        </w:tc>
      </w:tr>
      <w:tr w:rsidR="00310819" w:rsidRPr="00400FE2" w:rsidTr="003C3E40">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含水量（％）</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≤1</w:t>
            </w:r>
          </w:p>
        </w:tc>
      </w:tr>
      <w:tr w:rsidR="00310819" w:rsidRPr="00400FE2" w:rsidTr="003C3E40">
        <w:tc>
          <w:tcPr>
            <w:tcW w:w="4536"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细度（0.15mm 筛孔）</w:t>
            </w:r>
          </w:p>
        </w:tc>
        <w:tc>
          <w:tcPr>
            <w:tcW w:w="4962" w:type="dxa"/>
            <w:shd w:val="clear" w:color="auto" w:fill="auto"/>
          </w:tcPr>
          <w:p w:rsidR="00310819" w:rsidRPr="00400FE2" w:rsidRDefault="00310819" w:rsidP="003C3E40">
            <w:pPr>
              <w:spacing w:line="360" w:lineRule="auto"/>
              <w:ind w:firstLineChars="176" w:firstLine="493"/>
              <w:rPr>
                <w:rFonts w:ascii="仿宋_GB2312" w:eastAsia="仿宋_GB2312"/>
                <w:sz w:val="28"/>
                <w:szCs w:val="28"/>
              </w:rPr>
            </w:pPr>
            <w:r w:rsidRPr="00400FE2">
              <w:rPr>
                <w:rFonts w:ascii="仿宋_GB2312" w:eastAsia="仿宋_GB2312" w:hint="eastAsia"/>
                <w:sz w:val="28"/>
                <w:szCs w:val="28"/>
              </w:rPr>
              <w:t>全部通过</w:t>
            </w:r>
          </w:p>
        </w:tc>
      </w:tr>
    </w:tbl>
    <w:p w:rsidR="004C7CFB" w:rsidRPr="004C7CFB" w:rsidRDefault="00310819" w:rsidP="00310819">
      <w:pPr>
        <w:ind w:firstLineChars="200" w:firstLine="640"/>
        <w:rPr>
          <w:rFonts w:ascii="仿宋_GB2312" w:eastAsia="仿宋_GB2312" w:hAnsi="仿宋_GB2312" w:cs="仿宋_GB2312"/>
          <w:sz w:val="32"/>
          <w:szCs w:val="28"/>
        </w:rPr>
      </w:pPr>
      <w:r w:rsidRPr="00310819">
        <w:rPr>
          <w:rFonts w:ascii="仿宋_GB2312" w:eastAsia="仿宋_GB2312" w:hAnsi="仿宋_GB2312" w:cs="仿宋_GB2312" w:hint="eastAsia"/>
          <w:sz w:val="32"/>
          <w:szCs w:val="28"/>
        </w:rPr>
        <w:t>9、水泥砂浆：采用 3.25 型普通硅酸盐水泥，及中粗沙。水泥与黄沙配比（约 1:4）。</w:t>
      </w:r>
    </w:p>
    <w:p w:rsidR="008A01A0" w:rsidRDefault="008A01A0" w:rsidP="008A01A0">
      <w:pPr>
        <w:spacing w:line="560" w:lineRule="exact"/>
        <w:rPr>
          <w:rFonts w:ascii="黑体" w:eastAsia="黑体" w:hAnsi="黑体"/>
          <w:w w:val="95"/>
          <w:sz w:val="32"/>
          <w:szCs w:val="32"/>
        </w:rPr>
      </w:pPr>
      <w:r>
        <w:rPr>
          <w:rFonts w:ascii="黑体" w:eastAsia="黑体" w:hAnsi="黑体" w:hint="eastAsia"/>
          <w:w w:val="95"/>
          <w:sz w:val="32"/>
          <w:szCs w:val="32"/>
        </w:rPr>
        <w:t>三、合同款支付：</w:t>
      </w:r>
    </w:p>
    <w:p w:rsidR="000D4E00" w:rsidRPr="000D4E00" w:rsidRDefault="000D4E00" w:rsidP="000D4E00">
      <w:pPr>
        <w:spacing w:line="440" w:lineRule="exact"/>
        <w:ind w:firstLineChars="200" w:firstLine="640"/>
        <w:jc w:val="left"/>
        <w:rPr>
          <w:rFonts w:ascii="仿宋_GB2312" w:eastAsia="仿宋_GB2312"/>
          <w:sz w:val="32"/>
          <w:szCs w:val="28"/>
        </w:rPr>
      </w:pPr>
      <w:r w:rsidRPr="000D4E00">
        <w:rPr>
          <w:rFonts w:ascii="仿宋_GB2312" w:eastAsia="仿宋_GB2312" w:hint="eastAsia"/>
          <w:sz w:val="32"/>
          <w:szCs w:val="28"/>
        </w:rPr>
        <w:t>1，进场预付30%工程款；工程竣工验收合格并经审计后实际工程量为准，承包方开具百分之百发票后（税率9%），，付至审定工程总价的90%；其余10%工程款作为质保金，一年后无任何质量问题，一次性付清。</w:t>
      </w:r>
    </w:p>
    <w:p w:rsidR="008A01A0" w:rsidRPr="00500F8C" w:rsidRDefault="00F9169D" w:rsidP="000D4E00">
      <w:pPr>
        <w:spacing w:line="440" w:lineRule="exact"/>
        <w:ind w:firstLineChars="200" w:firstLine="640"/>
        <w:jc w:val="left"/>
        <w:rPr>
          <w:rFonts w:ascii="仿宋_GB2312" w:eastAsia="仿宋_GB2312"/>
          <w:sz w:val="32"/>
          <w:szCs w:val="28"/>
        </w:rPr>
      </w:pPr>
      <w:r>
        <w:rPr>
          <w:rFonts w:ascii="仿宋_GB2312" w:eastAsia="仿宋_GB2312"/>
          <w:sz w:val="32"/>
          <w:szCs w:val="28"/>
        </w:rPr>
        <w:t>2</w:t>
      </w:r>
      <w:r w:rsidR="000D4E00" w:rsidRPr="000D4E00">
        <w:rPr>
          <w:rFonts w:ascii="仿宋_GB2312" w:eastAsia="仿宋_GB2312" w:hint="eastAsia"/>
          <w:sz w:val="32"/>
          <w:szCs w:val="28"/>
        </w:rPr>
        <w:t>、合同款支付方式：电汇或承兑</w:t>
      </w:r>
      <w:r w:rsidR="00A55E7C">
        <w:rPr>
          <w:rFonts w:ascii="仿宋_GB2312" w:eastAsia="仿宋_GB2312" w:hint="eastAsia"/>
          <w:sz w:val="32"/>
          <w:szCs w:val="28"/>
        </w:rPr>
        <w:t>。</w:t>
      </w:r>
    </w:p>
    <w:p w:rsidR="008A01A0" w:rsidRPr="00D4012C" w:rsidRDefault="008A01A0" w:rsidP="008A01A0">
      <w:pPr>
        <w:spacing w:line="560" w:lineRule="exact"/>
        <w:rPr>
          <w:rFonts w:ascii="黑体" w:eastAsia="黑体" w:hAnsi="黑体"/>
          <w:w w:val="95"/>
          <w:sz w:val="32"/>
          <w:szCs w:val="32"/>
        </w:rPr>
      </w:pPr>
      <w:r w:rsidRPr="00D4012C">
        <w:rPr>
          <w:rFonts w:ascii="黑体" w:eastAsia="黑体" w:hAnsi="黑体" w:hint="eastAsia"/>
          <w:w w:val="95"/>
          <w:sz w:val="32"/>
          <w:szCs w:val="32"/>
        </w:rPr>
        <w:t>四、</w:t>
      </w:r>
      <w:r w:rsidR="00310819" w:rsidRPr="00310819">
        <w:rPr>
          <w:rFonts w:ascii="黑体" w:eastAsia="黑体" w:hAnsi="黑体" w:hint="eastAsia"/>
          <w:w w:val="95"/>
          <w:sz w:val="32"/>
          <w:szCs w:val="32"/>
        </w:rPr>
        <w:t>验收标准及要求</w:t>
      </w:r>
      <w:r w:rsidRPr="00D4012C">
        <w:rPr>
          <w:rFonts w:ascii="黑体" w:eastAsia="黑体" w:hAnsi="黑体" w:hint="eastAsia"/>
          <w:w w:val="95"/>
          <w:sz w:val="32"/>
          <w:szCs w:val="32"/>
        </w:rPr>
        <w:t>：</w:t>
      </w:r>
    </w:p>
    <w:p w:rsidR="0034174B" w:rsidRPr="0034174B" w:rsidRDefault="0034174B" w:rsidP="0034174B">
      <w:pPr>
        <w:spacing w:line="440" w:lineRule="exact"/>
        <w:ind w:firstLineChars="200" w:firstLine="640"/>
        <w:jc w:val="left"/>
        <w:rPr>
          <w:rFonts w:ascii="仿宋_GB2312" w:eastAsia="仿宋_GB2312"/>
          <w:sz w:val="32"/>
          <w:szCs w:val="28"/>
        </w:rPr>
      </w:pPr>
      <w:r w:rsidRPr="0034174B">
        <w:rPr>
          <w:rFonts w:ascii="仿宋_GB2312" w:eastAsia="仿宋_GB2312" w:hint="eastAsia"/>
          <w:sz w:val="32"/>
          <w:szCs w:val="28"/>
        </w:rPr>
        <w:t>1、环氧树脂稀胶泥质量要求及验评标准</w:t>
      </w:r>
    </w:p>
    <w:p w:rsidR="0034174B" w:rsidRPr="0034174B" w:rsidRDefault="0034174B" w:rsidP="0034174B">
      <w:pPr>
        <w:spacing w:line="440" w:lineRule="exact"/>
        <w:ind w:firstLineChars="200" w:firstLine="640"/>
        <w:jc w:val="left"/>
        <w:rPr>
          <w:rFonts w:ascii="仿宋_GB2312" w:eastAsia="仿宋_GB2312"/>
          <w:sz w:val="32"/>
          <w:szCs w:val="28"/>
        </w:rPr>
      </w:pPr>
      <w:r w:rsidRPr="0034174B">
        <w:rPr>
          <w:rFonts w:ascii="仿宋_GB2312" w:eastAsia="仿宋_GB2312" w:hint="eastAsia"/>
          <w:sz w:val="32"/>
          <w:szCs w:val="28"/>
        </w:rPr>
        <w:t>（1）石材间的缝隙为 8mm—12mm;灌缝缝宽按有关规范要求不得相差超过 5mm，缝深不得超过 5mm。</w:t>
      </w:r>
    </w:p>
    <w:p w:rsidR="0034174B" w:rsidRPr="0034174B" w:rsidRDefault="0034174B" w:rsidP="0034174B">
      <w:pPr>
        <w:spacing w:line="440" w:lineRule="exact"/>
        <w:ind w:firstLineChars="200" w:firstLine="640"/>
        <w:jc w:val="left"/>
        <w:rPr>
          <w:rFonts w:ascii="仿宋_GB2312" w:eastAsia="仿宋_GB2312"/>
          <w:sz w:val="32"/>
          <w:szCs w:val="28"/>
        </w:rPr>
      </w:pPr>
      <w:r w:rsidRPr="0034174B">
        <w:rPr>
          <w:rFonts w:ascii="仿宋_GB2312" w:eastAsia="仿宋_GB2312" w:hint="eastAsia"/>
          <w:sz w:val="32"/>
          <w:szCs w:val="28"/>
        </w:rPr>
        <w:t>（2）花岗岩的结合层及灰缝应饱满密实，粘结牢固，不得有疏松、裂缝和起鼓现象。</w:t>
      </w:r>
    </w:p>
    <w:p w:rsidR="0034174B" w:rsidRPr="0034174B" w:rsidRDefault="0034174B" w:rsidP="0034174B">
      <w:pPr>
        <w:spacing w:line="440" w:lineRule="exact"/>
        <w:ind w:firstLineChars="200" w:firstLine="640"/>
        <w:jc w:val="left"/>
        <w:rPr>
          <w:rFonts w:ascii="仿宋_GB2312" w:eastAsia="仿宋_GB2312"/>
          <w:sz w:val="32"/>
          <w:szCs w:val="28"/>
        </w:rPr>
      </w:pPr>
      <w:r w:rsidRPr="0034174B">
        <w:rPr>
          <w:rFonts w:ascii="仿宋_GB2312" w:eastAsia="仿宋_GB2312" w:hint="eastAsia"/>
          <w:sz w:val="32"/>
          <w:szCs w:val="28"/>
        </w:rPr>
        <w:lastRenderedPageBreak/>
        <w:t>2、水玻璃胶泥质量要求及验评标准</w:t>
      </w:r>
    </w:p>
    <w:p w:rsidR="0034174B" w:rsidRPr="0034174B" w:rsidRDefault="0034174B" w:rsidP="0034174B">
      <w:pPr>
        <w:spacing w:line="440" w:lineRule="exact"/>
        <w:ind w:firstLineChars="200" w:firstLine="640"/>
        <w:jc w:val="left"/>
        <w:rPr>
          <w:rFonts w:ascii="仿宋_GB2312" w:eastAsia="仿宋_GB2312"/>
          <w:sz w:val="32"/>
          <w:szCs w:val="28"/>
        </w:rPr>
      </w:pPr>
      <w:r w:rsidRPr="0034174B">
        <w:rPr>
          <w:rFonts w:ascii="仿宋_GB2312" w:eastAsia="仿宋_GB2312" w:hint="eastAsia"/>
          <w:sz w:val="32"/>
          <w:szCs w:val="28"/>
        </w:rPr>
        <w:t>（1）水玻璃胶泥铺砌石材结合层与灰缝应饱满、密实、粘结牢固、无龟裂和起鼓现象。</w:t>
      </w:r>
    </w:p>
    <w:p w:rsidR="0034174B" w:rsidRPr="0034174B" w:rsidRDefault="0034174B" w:rsidP="0034174B">
      <w:pPr>
        <w:spacing w:line="440" w:lineRule="exact"/>
        <w:ind w:firstLineChars="200" w:firstLine="640"/>
        <w:jc w:val="left"/>
        <w:rPr>
          <w:rFonts w:ascii="仿宋_GB2312" w:eastAsia="仿宋_GB2312"/>
          <w:sz w:val="32"/>
          <w:szCs w:val="28"/>
        </w:rPr>
      </w:pPr>
      <w:r w:rsidRPr="0034174B">
        <w:rPr>
          <w:rFonts w:ascii="仿宋_GB2312" w:eastAsia="仿宋_GB2312" w:hint="eastAsia"/>
          <w:sz w:val="32"/>
          <w:szCs w:val="28"/>
        </w:rPr>
        <w:t>（2）水玻璃类材料施工要严格按规定的配合比计量。</w:t>
      </w:r>
    </w:p>
    <w:p w:rsidR="0034174B" w:rsidRPr="0034174B" w:rsidRDefault="0034174B" w:rsidP="0034174B">
      <w:pPr>
        <w:spacing w:line="440" w:lineRule="exact"/>
        <w:ind w:firstLineChars="200" w:firstLine="640"/>
        <w:jc w:val="left"/>
        <w:rPr>
          <w:rFonts w:ascii="仿宋_GB2312" w:eastAsia="仿宋_GB2312"/>
          <w:sz w:val="32"/>
          <w:szCs w:val="28"/>
        </w:rPr>
      </w:pPr>
      <w:r w:rsidRPr="0034174B">
        <w:rPr>
          <w:rFonts w:ascii="仿宋_GB2312" w:eastAsia="仿宋_GB2312" w:hint="eastAsia"/>
          <w:sz w:val="32"/>
          <w:szCs w:val="28"/>
        </w:rPr>
        <w:t>（3）水玻璃类材料硬化时间和施工温度、拌合时间应按标准执行。</w:t>
      </w:r>
    </w:p>
    <w:p w:rsidR="00A71EFA" w:rsidRDefault="0034174B" w:rsidP="0034174B">
      <w:pPr>
        <w:spacing w:line="440" w:lineRule="exact"/>
        <w:ind w:firstLineChars="200" w:firstLine="640"/>
        <w:jc w:val="left"/>
        <w:rPr>
          <w:rFonts w:ascii="仿宋_GB2312" w:eastAsia="仿宋_GB2312"/>
          <w:sz w:val="32"/>
          <w:szCs w:val="28"/>
        </w:rPr>
      </w:pPr>
      <w:r w:rsidRPr="0034174B">
        <w:rPr>
          <w:rFonts w:ascii="仿宋_GB2312" w:eastAsia="仿宋_GB2312" w:hint="eastAsia"/>
          <w:sz w:val="32"/>
          <w:szCs w:val="28"/>
        </w:rPr>
        <w:t>3、隔离层--环氧玻璃钢质量要求及验评标准：</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134"/>
        <w:gridCol w:w="2693"/>
        <w:gridCol w:w="4956"/>
      </w:tblGrid>
      <w:tr w:rsidR="0018357A" w:rsidRPr="00792334" w:rsidTr="003C3E40">
        <w:trPr>
          <w:trHeight w:val="449"/>
          <w:jc w:val="center"/>
        </w:trPr>
        <w:tc>
          <w:tcPr>
            <w:tcW w:w="1130" w:type="dxa"/>
            <w:shd w:val="clear" w:color="auto" w:fill="auto"/>
            <w:vAlign w:val="center"/>
          </w:tcPr>
          <w:p w:rsidR="0018357A" w:rsidRPr="00400FE2" w:rsidRDefault="0018357A" w:rsidP="003C3E40">
            <w:pPr>
              <w:spacing w:line="360" w:lineRule="auto"/>
              <w:ind w:firstLineChars="176" w:firstLine="422"/>
              <w:rPr>
                <w:rFonts w:ascii="仿宋_GB2312" w:eastAsia="仿宋_GB2312"/>
                <w:sz w:val="24"/>
              </w:rPr>
            </w:pPr>
          </w:p>
        </w:tc>
        <w:tc>
          <w:tcPr>
            <w:tcW w:w="1134"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项目</w:t>
            </w:r>
          </w:p>
        </w:tc>
        <w:tc>
          <w:tcPr>
            <w:tcW w:w="2693" w:type="dxa"/>
            <w:shd w:val="clear" w:color="auto" w:fill="auto"/>
            <w:vAlign w:val="center"/>
          </w:tcPr>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质量要求</w:t>
            </w:r>
          </w:p>
        </w:tc>
        <w:tc>
          <w:tcPr>
            <w:tcW w:w="4956" w:type="dxa"/>
            <w:shd w:val="clear" w:color="auto" w:fill="auto"/>
            <w:vAlign w:val="center"/>
          </w:tcPr>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检验评定法</w:t>
            </w:r>
          </w:p>
        </w:tc>
      </w:tr>
      <w:tr w:rsidR="0018357A" w:rsidRPr="00792334" w:rsidTr="003C3E40">
        <w:trPr>
          <w:trHeight w:val="2616"/>
          <w:jc w:val="center"/>
        </w:trPr>
        <w:tc>
          <w:tcPr>
            <w:tcW w:w="1130" w:type="dxa"/>
            <w:vMerge w:val="restart"/>
            <w:shd w:val="clear" w:color="auto" w:fill="auto"/>
            <w:vAlign w:val="center"/>
          </w:tcPr>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基</w:t>
            </w:r>
          </w:p>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本</w:t>
            </w:r>
          </w:p>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项</w:t>
            </w:r>
          </w:p>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目</w:t>
            </w:r>
          </w:p>
        </w:tc>
        <w:tc>
          <w:tcPr>
            <w:tcW w:w="1134"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外观</w:t>
            </w:r>
          </w:p>
        </w:tc>
        <w:tc>
          <w:tcPr>
            <w:tcW w:w="2693"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树脂固化完全、无</w:t>
            </w:r>
          </w:p>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纤维露出，无针孔、</w:t>
            </w:r>
          </w:p>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气泡、皱褶、起壳、</w:t>
            </w:r>
          </w:p>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脱层现象</w:t>
            </w:r>
          </w:p>
        </w:tc>
        <w:tc>
          <w:tcPr>
            <w:tcW w:w="4956"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观察检查：树脂固化采用棉花团蘸丙酮擦试。方法检查，针孔检验。</w:t>
            </w:r>
          </w:p>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合格：玻璃钢表面无纤维露出，树脂固化完全、无针孔、气泡、皱褶、起壳、脱层等现象。</w:t>
            </w:r>
          </w:p>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优良：在合格基础上，玻璃钢胶料饱满，表面平整，色泽均匀。</w:t>
            </w:r>
          </w:p>
        </w:tc>
      </w:tr>
      <w:tr w:rsidR="0018357A" w:rsidRPr="00792334" w:rsidTr="003C3E40">
        <w:trPr>
          <w:trHeight w:val="515"/>
          <w:jc w:val="center"/>
        </w:trPr>
        <w:tc>
          <w:tcPr>
            <w:tcW w:w="1130" w:type="dxa"/>
            <w:vMerge/>
            <w:shd w:val="clear" w:color="auto" w:fill="auto"/>
            <w:vAlign w:val="center"/>
          </w:tcPr>
          <w:p w:rsidR="0018357A" w:rsidRPr="00400FE2" w:rsidRDefault="0018357A" w:rsidP="003C3E40">
            <w:pPr>
              <w:spacing w:line="360" w:lineRule="auto"/>
              <w:ind w:firstLineChars="176" w:firstLine="422"/>
              <w:rPr>
                <w:rFonts w:ascii="仿宋_GB2312" w:eastAsia="仿宋_GB2312"/>
                <w:sz w:val="24"/>
              </w:rPr>
            </w:pPr>
          </w:p>
        </w:tc>
        <w:tc>
          <w:tcPr>
            <w:tcW w:w="1134"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层数或</w:t>
            </w:r>
          </w:p>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厚度</w:t>
            </w:r>
          </w:p>
        </w:tc>
        <w:tc>
          <w:tcPr>
            <w:tcW w:w="2693" w:type="dxa"/>
            <w:shd w:val="clear" w:color="auto" w:fill="auto"/>
            <w:vAlign w:val="center"/>
          </w:tcPr>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符合技术要求</w:t>
            </w:r>
          </w:p>
        </w:tc>
        <w:tc>
          <w:tcPr>
            <w:tcW w:w="4956"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合格：玻璃钢用玻璃布的规格和层数符合设计规定。</w:t>
            </w:r>
          </w:p>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优良：玻璃钢用玻璃布的规格和层数，应符合设计要求。玻璃钢内的树脂胶料饱满，全部测点厚度不小于设计规定的厚度。</w:t>
            </w:r>
          </w:p>
        </w:tc>
      </w:tr>
      <w:tr w:rsidR="0018357A" w:rsidRPr="00792334" w:rsidTr="003C3E40">
        <w:trPr>
          <w:trHeight w:val="793"/>
          <w:jc w:val="center"/>
        </w:trPr>
        <w:tc>
          <w:tcPr>
            <w:tcW w:w="1130" w:type="dxa"/>
            <w:vMerge w:val="restart"/>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允许</w:t>
            </w:r>
          </w:p>
          <w:p w:rsidR="0018357A" w:rsidRPr="00400FE2" w:rsidRDefault="0018357A" w:rsidP="003C3E40">
            <w:pPr>
              <w:spacing w:line="360" w:lineRule="auto"/>
              <w:rPr>
                <w:rFonts w:ascii="仿宋_GB2312" w:eastAsia="仿宋_GB2312"/>
                <w:sz w:val="24"/>
              </w:rPr>
            </w:pPr>
            <w:r w:rsidRPr="00400FE2">
              <w:rPr>
                <w:rFonts w:ascii="仿宋_GB2312" w:eastAsia="仿宋_GB2312"/>
                <w:sz w:val="24"/>
              </w:rPr>
              <w:t>偏差</w:t>
            </w:r>
          </w:p>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项目</w:t>
            </w:r>
          </w:p>
        </w:tc>
        <w:tc>
          <w:tcPr>
            <w:tcW w:w="1134"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表面</w:t>
            </w:r>
            <w:r w:rsidRPr="00400FE2">
              <w:rPr>
                <w:rFonts w:ascii="仿宋_GB2312" w:eastAsia="仿宋_GB2312"/>
                <w:sz w:val="24"/>
              </w:rPr>
              <w:t>平整度</w:t>
            </w:r>
          </w:p>
        </w:tc>
        <w:tc>
          <w:tcPr>
            <w:tcW w:w="2693" w:type="dxa"/>
            <w:shd w:val="clear" w:color="auto" w:fill="auto"/>
            <w:vAlign w:val="center"/>
          </w:tcPr>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不大于2</w:t>
            </w:r>
            <w:r w:rsidRPr="00400FE2">
              <w:rPr>
                <w:rFonts w:ascii="仿宋_GB2312" w:eastAsia="仿宋_GB2312"/>
                <w:sz w:val="24"/>
              </w:rPr>
              <w:t>mm</w:t>
            </w:r>
          </w:p>
        </w:tc>
        <w:tc>
          <w:tcPr>
            <w:tcW w:w="4956"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用2</w:t>
            </w:r>
            <w:r w:rsidRPr="00400FE2">
              <w:rPr>
                <w:rFonts w:ascii="仿宋_GB2312" w:eastAsia="仿宋_GB2312"/>
                <w:sz w:val="24"/>
              </w:rPr>
              <w:t>m</w:t>
            </w:r>
            <w:r w:rsidRPr="00400FE2">
              <w:rPr>
                <w:rFonts w:ascii="仿宋_GB2312" w:eastAsia="仿宋_GB2312" w:hint="eastAsia"/>
                <w:sz w:val="24"/>
              </w:rPr>
              <w:t>直尺</w:t>
            </w:r>
            <w:r w:rsidRPr="00400FE2">
              <w:rPr>
                <w:rFonts w:ascii="仿宋_GB2312" w:eastAsia="仿宋_GB2312"/>
                <w:sz w:val="24"/>
              </w:rPr>
              <w:t>和</w:t>
            </w:r>
            <w:r w:rsidRPr="00400FE2">
              <w:rPr>
                <w:rFonts w:ascii="仿宋_GB2312" w:eastAsia="仿宋_GB2312" w:hint="eastAsia"/>
                <w:sz w:val="24"/>
              </w:rPr>
              <w:t>楔尺检查</w:t>
            </w:r>
          </w:p>
        </w:tc>
      </w:tr>
      <w:tr w:rsidR="0018357A" w:rsidRPr="00792334" w:rsidTr="003C3E40">
        <w:trPr>
          <w:trHeight w:val="779"/>
          <w:jc w:val="center"/>
        </w:trPr>
        <w:tc>
          <w:tcPr>
            <w:tcW w:w="1130" w:type="dxa"/>
            <w:vMerge/>
            <w:shd w:val="clear" w:color="auto" w:fill="auto"/>
            <w:vAlign w:val="center"/>
          </w:tcPr>
          <w:p w:rsidR="0018357A" w:rsidRPr="00400FE2" w:rsidRDefault="0018357A" w:rsidP="003C3E40">
            <w:pPr>
              <w:spacing w:line="360" w:lineRule="auto"/>
              <w:ind w:firstLineChars="176" w:firstLine="422"/>
              <w:rPr>
                <w:rFonts w:ascii="仿宋_GB2312" w:eastAsia="仿宋_GB2312"/>
                <w:sz w:val="24"/>
              </w:rPr>
            </w:pPr>
          </w:p>
        </w:tc>
        <w:tc>
          <w:tcPr>
            <w:tcW w:w="1134"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坡度</w:t>
            </w:r>
          </w:p>
        </w:tc>
        <w:tc>
          <w:tcPr>
            <w:tcW w:w="2693" w:type="dxa"/>
            <w:shd w:val="clear" w:color="auto" w:fill="auto"/>
            <w:vAlign w:val="center"/>
          </w:tcPr>
          <w:p w:rsidR="0018357A" w:rsidRPr="00400FE2" w:rsidRDefault="0018357A" w:rsidP="003C3E40">
            <w:pPr>
              <w:spacing w:line="360" w:lineRule="auto"/>
              <w:rPr>
                <w:rFonts w:ascii="仿宋_GB2312" w:eastAsia="仿宋_GB2312"/>
                <w:sz w:val="24"/>
              </w:rPr>
            </w:pPr>
            <w:r w:rsidRPr="00400FE2">
              <w:rPr>
                <w:rFonts w:ascii="仿宋_GB2312" w:eastAsia="仿宋_GB2312" w:hint="eastAsia"/>
                <w:sz w:val="24"/>
              </w:rPr>
              <w:t>符合</w:t>
            </w:r>
            <w:r w:rsidRPr="00400FE2">
              <w:rPr>
                <w:rFonts w:ascii="仿宋_GB2312" w:eastAsia="仿宋_GB2312"/>
                <w:sz w:val="24"/>
              </w:rPr>
              <w:t>设计要求，</w:t>
            </w:r>
            <w:r w:rsidRPr="00400FE2">
              <w:rPr>
                <w:rFonts w:ascii="仿宋_GB2312" w:eastAsia="仿宋_GB2312" w:hint="eastAsia"/>
                <w:sz w:val="24"/>
              </w:rPr>
              <w:t>运行</w:t>
            </w:r>
            <w:r w:rsidRPr="00400FE2">
              <w:rPr>
                <w:rFonts w:ascii="仿宋_GB2312" w:eastAsia="仿宋_GB2312"/>
                <w:sz w:val="24"/>
              </w:rPr>
              <w:t>偏差</w:t>
            </w:r>
            <w:r w:rsidRPr="00400FE2">
              <w:rPr>
                <w:rFonts w:ascii="仿宋_GB2312" w:eastAsia="仿宋_GB2312" w:hint="eastAsia"/>
                <w:sz w:val="24"/>
              </w:rPr>
              <w:t>为</w:t>
            </w:r>
            <w:r w:rsidRPr="00400FE2">
              <w:rPr>
                <w:rFonts w:ascii="仿宋_GB2312" w:eastAsia="仿宋_GB2312"/>
                <w:sz w:val="24"/>
              </w:rPr>
              <w:t>坡长的</w:t>
            </w:r>
            <w:r w:rsidRPr="00400FE2">
              <w:rPr>
                <w:rFonts w:ascii="仿宋_GB2312" w:eastAsia="仿宋_GB2312" w:hint="eastAsia"/>
                <w:sz w:val="24"/>
              </w:rPr>
              <w:t>0.2%，并</w:t>
            </w:r>
            <w:r w:rsidRPr="00400FE2">
              <w:rPr>
                <w:rFonts w:ascii="仿宋_GB2312" w:eastAsia="仿宋_GB2312"/>
                <w:sz w:val="24"/>
              </w:rPr>
              <w:t>大于</w:t>
            </w:r>
            <w:r w:rsidRPr="00400FE2">
              <w:rPr>
                <w:rFonts w:ascii="仿宋_GB2312" w:eastAsia="仿宋_GB2312" w:hint="eastAsia"/>
                <w:sz w:val="24"/>
              </w:rPr>
              <w:t>30</w:t>
            </w:r>
            <w:r w:rsidRPr="00400FE2">
              <w:rPr>
                <w:rFonts w:ascii="仿宋_GB2312" w:eastAsia="仿宋_GB2312"/>
                <w:sz w:val="24"/>
              </w:rPr>
              <w:t>mm。</w:t>
            </w:r>
          </w:p>
        </w:tc>
        <w:tc>
          <w:tcPr>
            <w:tcW w:w="4956" w:type="dxa"/>
            <w:shd w:val="clear" w:color="auto" w:fill="auto"/>
            <w:vAlign w:val="center"/>
          </w:tcPr>
          <w:p w:rsidR="0018357A" w:rsidRPr="00400FE2" w:rsidRDefault="0018357A" w:rsidP="003C3E40">
            <w:pPr>
              <w:spacing w:line="360" w:lineRule="auto"/>
              <w:ind w:firstLineChars="176" w:firstLine="422"/>
              <w:rPr>
                <w:rFonts w:ascii="仿宋_GB2312" w:eastAsia="仿宋_GB2312"/>
                <w:sz w:val="24"/>
              </w:rPr>
            </w:pPr>
            <w:r w:rsidRPr="00400FE2">
              <w:rPr>
                <w:rFonts w:ascii="仿宋_GB2312" w:eastAsia="仿宋_GB2312" w:hint="eastAsia"/>
                <w:sz w:val="24"/>
              </w:rPr>
              <w:t>尺量</w:t>
            </w:r>
            <w:r w:rsidRPr="00400FE2">
              <w:rPr>
                <w:rFonts w:ascii="仿宋_GB2312" w:eastAsia="仿宋_GB2312"/>
                <w:sz w:val="24"/>
              </w:rPr>
              <w:t>检查</w:t>
            </w:r>
          </w:p>
        </w:tc>
      </w:tr>
    </w:tbl>
    <w:p w:rsidR="00A71EFA" w:rsidRPr="00A71EFA" w:rsidRDefault="00A71EFA" w:rsidP="0018357A">
      <w:pPr>
        <w:spacing w:line="440" w:lineRule="exact"/>
        <w:ind w:firstLineChars="200" w:firstLine="643"/>
        <w:jc w:val="left"/>
        <w:rPr>
          <w:rFonts w:ascii="仿宋_GB2312" w:eastAsia="仿宋_GB2312"/>
          <w:b/>
          <w:sz w:val="32"/>
          <w:szCs w:val="28"/>
        </w:rPr>
      </w:pPr>
      <w:r w:rsidRPr="00A71EFA">
        <w:rPr>
          <w:rFonts w:ascii="仿宋_GB2312" w:eastAsia="仿宋_GB2312" w:hint="eastAsia"/>
          <w:b/>
          <w:sz w:val="32"/>
          <w:szCs w:val="28"/>
        </w:rPr>
        <w:t>施工人员遵守如下施工安全操作要求，否则，造成的一切责任及损失由投保方自行承担，与招标方无任何关系：</w:t>
      </w:r>
    </w:p>
    <w:p w:rsidR="00882B0D" w:rsidRPr="00882B0D" w:rsidRDefault="00882B0D" w:rsidP="00882B0D">
      <w:pPr>
        <w:spacing w:line="440" w:lineRule="exact"/>
        <w:ind w:firstLineChars="200" w:firstLine="640"/>
        <w:jc w:val="left"/>
        <w:rPr>
          <w:rFonts w:ascii="仿宋_GB2312" w:eastAsia="仿宋_GB2312"/>
          <w:sz w:val="32"/>
          <w:szCs w:val="28"/>
        </w:rPr>
      </w:pPr>
      <w:r w:rsidRPr="00882B0D">
        <w:rPr>
          <w:rFonts w:ascii="仿宋_GB2312" w:eastAsia="仿宋_GB2312" w:hint="eastAsia"/>
          <w:sz w:val="32"/>
          <w:szCs w:val="28"/>
        </w:rPr>
        <w:t xml:space="preserve">1、上班前必须认真检查移动脚手架、用具、绳子、安全带有无损坏，确保脚手架性能良好及各种用具无异常现象方能上岗操作。 </w:t>
      </w:r>
    </w:p>
    <w:p w:rsidR="00882B0D" w:rsidRPr="00882B0D" w:rsidRDefault="00882B0D" w:rsidP="00882B0D">
      <w:pPr>
        <w:spacing w:line="440" w:lineRule="exact"/>
        <w:ind w:firstLineChars="200" w:firstLine="640"/>
        <w:jc w:val="left"/>
        <w:rPr>
          <w:rFonts w:ascii="仿宋_GB2312" w:eastAsia="仿宋_GB2312"/>
          <w:sz w:val="32"/>
          <w:szCs w:val="28"/>
        </w:rPr>
      </w:pPr>
      <w:r w:rsidRPr="00882B0D">
        <w:rPr>
          <w:rFonts w:ascii="仿宋_GB2312" w:eastAsia="仿宋_GB2312" w:hint="eastAsia"/>
          <w:sz w:val="32"/>
          <w:szCs w:val="28"/>
        </w:rPr>
        <w:t>2、施工员上岗前要穿好工作服，戴好安全帽，上岗时要先系</w:t>
      </w:r>
      <w:r w:rsidRPr="00882B0D">
        <w:rPr>
          <w:rFonts w:ascii="仿宋_GB2312" w:eastAsia="仿宋_GB2312" w:hint="eastAsia"/>
          <w:sz w:val="32"/>
          <w:szCs w:val="28"/>
        </w:rPr>
        <w:lastRenderedPageBreak/>
        <w:t>安全带。</w:t>
      </w:r>
    </w:p>
    <w:p w:rsidR="00882B0D" w:rsidRPr="00882B0D" w:rsidRDefault="00882B0D" w:rsidP="00882B0D">
      <w:pPr>
        <w:spacing w:line="440" w:lineRule="exact"/>
        <w:ind w:firstLineChars="200" w:firstLine="640"/>
        <w:jc w:val="left"/>
        <w:rPr>
          <w:rFonts w:ascii="仿宋_GB2312" w:eastAsia="仿宋_GB2312"/>
          <w:sz w:val="32"/>
          <w:szCs w:val="28"/>
        </w:rPr>
      </w:pPr>
      <w:r w:rsidRPr="00882B0D">
        <w:rPr>
          <w:rFonts w:ascii="仿宋_GB2312" w:eastAsia="仿宋_GB2312" w:hint="eastAsia"/>
          <w:sz w:val="32"/>
          <w:szCs w:val="28"/>
        </w:rPr>
        <w:t xml:space="preserve">3、下绳时，施工技术负责人和现场安全员要给予指挥和帮助。 </w:t>
      </w:r>
    </w:p>
    <w:p w:rsidR="00882B0D" w:rsidRPr="00882B0D" w:rsidRDefault="00882B0D" w:rsidP="00882B0D">
      <w:pPr>
        <w:spacing w:line="440" w:lineRule="exact"/>
        <w:ind w:firstLineChars="200" w:firstLine="640"/>
        <w:jc w:val="left"/>
        <w:rPr>
          <w:rFonts w:ascii="仿宋_GB2312" w:eastAsia="仿宋_GB2312"/>
          <w:sz w:val="32"/>
          <w:szCs w:val="28"/>
        </w:rPr>
      </w:pPr>
      <w:r w:rsidRPr="00882B0D">
        <w:rPr>
          <w:rFonts w:ascii="仿宋_GB2312" w:eastAsia="仿宋_GB2312" w:hint="eastAsia"/>
          <w:sz w:val="32"/>
          <w:szCs w:val="28"/>
        </w:rPr>
        <w:t xml:space="preserve">4、操作时辅助用具要扎紧扎牢，以防坠落伤人，同时严禁嘻笑打闹和携带其它与工作无关物品进入施工区域； </w:t>
      </w:r>
    </w:p>
    <w:p w:rsidR="00882B0D" w:rsidRPr="00882B0D" w:rsidRDefault="00882B0D" w:rsidP="00882B0D">
      <w:pPr>
        <w:spacing w:line="440" w:lineRule="exact"/>
        <w:ind w:firstLineChars="200" w:firstLine="640"/>
        <w:jc w:val="left"/>
        <w:rPr>
          <w:rFonts w:ascii="仿宋_GB2312" w:eastAsia="仿宋_GB2312"/>
          <w:sz w:val="32"/>
          <w:szCs w:val="28"/>
        </w:rPr>
      </w:pPr>
      <w:r w:rsidRPr="00882B0D">
        <w:rPr>
          <w:rFonts w:ascii="仿宋_GB2312" w:eastAsia="仿宋_GB2312" w:hint="eastAsia"/>
          <w:sz w:val="32"/>
          <w:szCs w:val="28"/>
        </w:rPr>
        <w:t xml:space="preserve">5、监护人员不得随意在楼顶边沿上来回走动。需要时，必须先系好自身安全绳，然后再进行辅助工作。监护人员不得在施工现场看书、看报，更不得随意观赏其它场景。 </w:t>
      </w:r>
    </w:p>
    <w:p w:rsidR="00882B0D" w:rsidRPr="00882B0D" w:rsidRDefault="00882B0D" w:rsidP="00882B0D">
      <w:pPr>
        <w:spacing w:line="440" w:lineRule="exact"/>
        <w:ind w:firstLineChars="200" w:firstLine="640"/>
        <w:jc w:val="left"/>
        <w:rPr>
          <w:rFonts w:ascii="仿宋_GB2312" w:eastAsia="仿宋_GB2312"/>
          <w:sz w:val="32"/>
          <w:szCs w:val="28"/>
        </w:rPr>
      </w:pPr>
      <w:r w:rsidRPr="00882B0D">
        <w:rPr>
          <w:rFonts w:ascii="仿宋_GB2312" w:eastAsia="仿宋_GB2312" w:hint="eastAsia"/>
          <w:sz w:val="32"/>
          <w:szCs w:val="28"/>
        </w:rPr>
        <w:t xml:space="preserve">6、施工人员要落地时，要先察看一下地面、墙壁的设施，操作绳、安全绳的定位及行人流量的多少情况，待地面监护人员处理、调整，同意后方可缓慢下降，直至地面。 </w:t>
      </w:r>
    </w:p>
    <w:p w:rsidR="00882B0D" w:rsidRPr="00882B0D" w:rsidRDefault="00882B0D" w:rsidP="00882B0D">
      <w:pPr>
        <w:spacing w:line="440" w:lineRule="exact"/>
        <w:ind w:firstLineChars="200" w:firstLine="640"/>
        <w:jc w:val="left"/>
        <w:rPr>
          <w:rFonts w:ascii="仿宋_GB2312" w:eastAsia="仿宋_GB2312"/>
          <w:sz w:val="32"/>
          <w:szCs w:val="28"/>
        </w:rPr>
      </w:pPr>
      <w:r w:rsidRPr="00882B0D">
        <w:rPr>
          <w:rFonts w:ascii="仿宋_GB2312" w:eastAsia="仿宋_GB2312" w:hint="eastAsia"/>
          <w:sz w:val="32"/>
          <w:szCs w:val="28"/>
        </w:rPr>
        <w:t xml:space="preserve">7、要坚持安全第一、文明施工，确保工程服务质量。 </w:t>
      </w:r>
    </w:p>
    <w:p w:rsidR="008A01A0" w:rsidRDefault="00882B0D" w:rsidP="00882B0D">
      <w:pPr>
        <w:spacing w:line="440" w:lineRule="exact"/>
        <w:ind w:firstLineChars="200" w:firstLine="640"/>
        <w:jc w:val="left"/>
        <w:rPr>
          <w:rFonts w:ascii="仿宋_GB2312" w:eastAsia="仿宋_GB2312"/>
          <w:sz w:val="32"/>
          <w:szCs w:val="28"/>
        </w:rPr>
      </w:pPr>
      <w:r w:rsidRPr="00882B0D">
        <w:rPr>
          <w:rFonts w:ascii="仿宋_GB2312" w:eastAsia="仿宋_GB2312" w:hint="eastAsia"/>
          <w:sz w:val="32"/>
          <w:szCs w:val="28"/>
        </w:rPr>
        <w:t>8、高空作业人员持作业证上岗，高空</w:t>
      </w:r>
      <w:r>
        <w:rPr>
          <w:rFonts w:ascii="仿宋_GB2312" w:eastAsia="仿宋_GB2312" w:hint="eastAsia"/>
          <w:sz w:val="32"/>
          <w:szCs w:val="28"/>
        </w:rPr>
        <w:t>作业人员和现场监护人员必须服从施工负责人的统一指挥和统一管理。</w:t>
      </w:r>
    </w:p>
    <w:p w:rsidR="00F9169D" w:rsidRDefault="00F9169D" w:rsidP="00F9169D">
      <w:pPr>
        <w:spacing w:line="440" w:lineRule="exact"/>
        <w:jc w:val="left"/>
        <w:rPr>
          <w:rFonts w:ascii="黑体" w:eastAsia="黑体" w:hAnsi="黑体"/>
          <w:w w:val="95"/>
          <w:sz w:val="32"/>
          <w:szCs w:val="32"/>
        </w:rPr>
      </w:pPr>
      <w:r w:rsidRPr="00F9169D">
        <w:rPr>
          <w:rFonts w:ascii="黑体" w:eastAsia="黑体" w:hAnsi="黑体" w:hint="eastAsia"/>
          <w:w w:val="95"/>
          <w:sz w:val="32"/>
          <w:szCs w:val="32"/>
        </w:rPr>
        <w:t>五、</w:t>
      </w:r>
      <w:r w:rsidRPr="00F9169D">
        <w:rPr>
          <w:rFonts w:ascii="黑体" w:eastAsia="黑体" w:hAnsi="黑体" w:hint="eastAsia"/>
          <w:w w:val="95"/>
          <w:sz w:val="32"/>
          <w:szCs w:val="32"/>
        </w:rPr>
        <w:t>工期要求：</w:t>
      </w:r>
    </w:p>
    <w:p w:rsidR="00F9169D" w:rsidRPr="00F9169D" w:rsidRDefault="00F9169D" w:rsidP="00F9169D">
      <w:pPr>
        <w:spacing w:line="440" w:lineRule="exact"/>
        <w:jc w:val="left"/>
        <w:rPr>
          <w:rFonts w:ascii="仿宋_GB2312" w:eastAsia="仿宋_GB2312" w:hint="eastAsia"/>
          <w:sz w:val="32"/>
          <w:szCs w:val="28"/>
        </w:rPr>
      </w:pPr>
      <w:r w:rsidRPr="00F9169D">
        <w:rPr>
          <w:rFonts w:ascii="仿宋_GB2312" w:eastAsia="仿宋_GB2312" w:hint="eastAsia"/>
          <w:sz w:val="32"/>
          <w:szCs w:val="28"/>
        </w:rPr>
        <w:t>施工工期为20天。施工工期以甲方通知时间</w:t>
      </w:r>
      <w:r w:rsidRPr="000D4E00">
        <w:rPr>
          <w:rFonts w:ascii="仿宋_GB2312" w:eastAsia="仿宋_GB2312" w:hint="eastAsia"/>
          <w:sz w:val="32"/>
          <w:szCs w:val="28"/>
        </w:rPr>
        <w:t>为准</w:t>
      </w:r>
      <w:r>
        <w:rPr>
          <w:rFonts w:ascii="仿宋_GB2312" w:eastAsia="仿宋_GB2312" w:hint="eastAsia"/>
          <w:sz w:val="32"/>
          <w:szCs w:val="28"/>
        </w:rPr>
        <w:t>，</w:t>
      </w:r>
      <w:r w:rsidRPr="000D4E00">
        <w:rPr>
          <w:rFonts w:ascii="仿宋_GB2312" w:eastAsia="仿宋_GB2312" w:hint="eastAsia"/>
          <w:sz w:val="32"/>
          <w:szCs w:val="28"/>
        </w:rPr>
        <w:t>进行计算。</w:t>
      </w:r>
    </w:p>
    <w:p w:rsidR="00B918CC" w:rsidRPr="00B918CC" w:rsidRDefault="00F9169D" w:rsidP="00B918CC">
      <w:pPr>
        <w:spacing w:line="560" w:lineRule="exact"/>
        <w:rPr>
          <w:rFonts w:ascii="黑体" w:eastAsia="黑体" w:hAnsi="黑体"/>
          <w:w w:val="95"/>
          <w:sz w:val="32"/>
          <w:szCs w:val="32"/>
        </w:rPr>
      </w:pPr>
      <w:r>
        <w:rPr>
          <w:rFonts w:ascii="黑体" w:eastAsia="黑体" w:hAnsi="黑体" w:hint="eastAsia"/>
          <w:w w:val="95"/>
          <w:sz w:val="32"/>
          <w:szCs w:val="32"/>
        </w:rPr>
        <w:t>六</w:t>
      </w:r>
      <w:r w:rsidR="00E64D27" w:rsidRPr="00D4012C">
        <w:rPr>
          <w:rFonts w:ascii="黑体" w:eastAsia="黑体" w:hAnsi="黑体" w:hint="eastAsia"/>
          <w:w w:val="95"/>
          <w:sz w:val="32"/>
          <w:szCs w:val="32"/>
        </w:rPr>
        <w:t>、</w:t>
      </w:r>
      <w:r w:rsidR="00E64D27">
        <w:rPr>
          <w:rFonts w:ascii="黑体" w:eastAsia="黑体" w:hAnsi="黑体" w:hint="eastAsia"/>
          <w:w w:val="95"/>
          <w:sz w:val="32"/>
          <w:szCs w:val="32"/>
        </w:rPr>
        <w:t>安全协议书</w:t>
      </w:r>
      <w:r w:rsidR="00E64D27" w:rsidRPr="00D4012C">
        <w:rPr>
          <w:rFonts w:ascii="黑体" w:eastAsia="黑体" w:hAnsi="黑体" w:hint="eastAsia"/>
          <w:w w:val="95"/>
          <w:sz w:val="32"/>
          <w:szCs w:val="32"/>
        </w:rPr>
        <w:t>：</w:t>
      </w:r>
    </w:p>
    <w:p w:rsidR="00B918CC" w:rsidRPr="002E78E6" w:rsidRDefault="00B918CC" w:rsidP="00B918CC">
      <w:pPr>
        <w:snapToGrid w:val="0"/>
        <w:rPr>
          <w:rFonts w:ascii="仿宋_GB2312"/>
          <w:sz w:val="24"/>
        </w:rPr>
      </w:pPr>
      <w:r w:rsidRPr="002E78E6">
        <w:rPr>
          <w:rFonts w:ascii="仿宋_GB2312" w:hint="eastAsia"/>
          <w:b/>
          <w:sz w:val="24"/>
        </w:rPr>
        <w:t>甲方（名称）</w:t>
      </w:r>
      <w:r w:rsidRPr="002E78E6">
        <w:rPr>
          <w:rFonts w:ascii="仿宋_GB2312" w:hint="eastAsia"/>
          <w:sz w:val="24"/>
        </w:rPr>
        <w:t>：</w:t>
      </w:r>
      <w:r w:rsidRPr="002E78E6">
        <w:rPr>
          <w:rFonts w:ascii="仿宋_GB2312" w:hint="eastAsia"/>
          <w:sz w:val="24"/>
        </w:rPr>
        <w:t xml:space="preserve"> </w:t>
      </w:r>
      <w:r w:rsidRPr="002E78E6">
        <w:rPr>
          <w:rFonts w:ascii="仿宋_GB2312" w:hint="eastAsia"/>
          <w:sz w:val="24"/>
        </w:rPr>
        <w:t>山东圣阳电源股份有限公司</w:t>
      </w:r>
    </w:p>
    <w:p w:rsidR="00B918CC" w:rsidRPr="002E78E6" w:rsidRDefault="00B918CC" w:rsidP="00B918CC">
      <w:pPr>
        <w:snapToGrid w:val="0"/>
        <w:rPr>
          <w:rFonts w:ascii="仿宋_GB2312"/>
          <w:sz w:val="24"/>
        </w:rPr>
      </w:pPr>
      <w:r w:rsidRPr="002E78E6">
        <w:rPr>
          <w:rFonts w:ascii="仿宋_GB2312" w:hint="eastAsia"/>
          <w:sz w:val="24"/>
        </w:rPr>
        <w:t>厂区地址：山东省曲阜市圣阳路</w:t>
      </w:r>
      <w:r w:rsidRPr="002E78E6">
        <w:rPr>
          <w:rFonts w:ascii="仿宋_GB2312" w:hint="eastAsia"/>
          <w:sz w:val="24"/>
        </w:rPr>
        <w:t>1</w:t>
      </w:r>
      <w:r w:rsidRPr="002E78E6">
        <w:rPr>
          <w:rFonts w:ascii="仿宋_GB2312" w:hint="eastAsia"/>
          <w:sz w:val="24"/>
        </w:rPr>
        <w:t>号</w:t>
      </w:r>
    </w:p>
    <w:p w:rsidR="00B918CC" w:rsidRPr="002E78E6" w:rsidRDefault="00B918CC" w:rsidP="00B918CC">
      <w:pPr>
        <w:snapToGrid w:val="0"/>
        <w:rPr>
          <w:rFonts w:ascii="仿宋_GB2312"/>
          <w:sz w:val="24"/>
        </w:rPr>
      </w:pPr>
      <w:r w:rsidRPr="002E78E6">
        <w:rPr>
          <w:rFonts w:ascii="仿宋_GB2312" w:hint="eastAsia"/>
          <w:b/>
          <w:sz w:val="24"/>
        </w:rPr>
        <w:t>乙方（名称）</w:t>
      </w:r>
      <w:r w:rsidRPr="002E78E6">
        <w:rPr>
          <w:rFonts w:ascii="仿宋_GB2312" w:hint="eastAsia"/>
          <w:sz w:val="24"/>
        </w:rPr>
        <w:t>：</w:t>
      </w:r>
      <w:r w:rsidRPr="002E78E6">
        <w:rPr>
          <w:rFonts w:ascii="仿宋_GB2312" w:hint="eastAsia"/>
          <w:sz w:val="24"/>
        </w:rPr>
        <w:t xml:space="preserve"> </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为加强安全管理、落实安全责任，保障甲乙双方人员</w:t>
      </w:r>
      <w:r>
        <w:rPr>
          <w:rFonts w:ascii="仿宋_GB2312" w:hint="eastAsia"/>
          <w:sz w:val="24"/>
        </w:rPr>
        <w:t>财产的</w:t>
      </w:r>
      <w:r w:rsidRPr="002E78E6">
        <w:rPr>
          <w:rFonts w:ascii="仿宋_GB2312" w:hint="eastAsia"/>
          <w:sz w:val="24"/>
        </w:rPr>
        <w:t>全，依据安全生产法等相关法律法规，经双方友好平等协商确认一致，在山东省曲阜市签署如下协议。</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乙方在甲方厂区（含</w:t>
      </w:r>
      <w:r w:rsidRPr="002E78E6">
        <w:rPr>
          <w:rFonts w:ascii="仿宋_GB2312" w:hint="eastAsia"/>
          <w:sz w:val="24"/>
        </w:rPr>
        <w:t>1</w:t>
      </w:r>
      <w:r w:rsidRPr="002E78E6">
        <w:rPr>
          <w:rFonts w:ascii="仿宋_GB2312" w:hint="eastAsia"/>
          <w:sz w:val="24"/>
        </w:rPr>
        <w:t>号、</w:t>
      </w:r>
      <w:r w:rsidRPr="002E78E6">
        <w:rPr>
          <w:rFonts w:ascii="仿宋_GB2312" w:hint="eastAsia"/>
          <w:sz w:val="24"/>
        </w:rPr>
        <w:t>6</w:t>
      </w:r>
      <w:r w:rsidRPr="002E78E6">
        <w:rPr>
          <w:rFonts w:ascii="仿宋_GB2312" w:hint="eastAsia"/>
          <w:sz w:val="24"/>
        </w:rPr>
        <w:t>号或</w:t>
      </w:r>
      <w:r w:rsidRPr="002E78E6">
        <w:rPr>
          <w:rFonts w:ascii="仿宋_GB2312" w:hint="eastAsia"/>
          <w:sz w:val="24"/>
        </w:rPr>
        <w:t>7</w:t>
      </w:r>
      <w:r w:rsidRPr="002E78E6">
        <w:rPr>
          <w:rFonts w:ascii="仿宋_GB2312" w:hint="eastAsia"/>
          <w:sz w:val="24"/>
        </w:rPr>
        <w:t>号）观摩、参观、交流、施工、作业（包含但不限于供货、收货、装卸、搬运、运输、安装、拆分、贮存、保管、清理、检修、维保、回收、外协、特种作业、验收、劳务等）或履行合同的，应严格执行本协议。</w:t>
      </w:r>
    </w:p>
    <w:p w:rsidR="00B918CC" w:rsidRPr="002E78E6" w:rsidRDefault="00B918CC" w:rsidP="00B918CC">
      <w:pPr>
        <w:snapToGrid w:val="0"/>
        <w:ind w:firstLineChars="200" w:firstLine="482"/>
        <w:rPr>
          <w:rFonts w:ascii="仿宋_GB2312"/>
          <w:b/>
          <w:sz w:val="24"/>
        </w:rPr>
      </w:pPr>
      <w:r w:rsidRPr="002E78E6">
        <w:rPr>
          <w:rFonts w:ascii="仿宋_GB2312" w:hint="eastAsia"/>
          <w:b/>
          <w:sz w:val="24"/>
        </w:rPr>
        <w:t>一、</w:t>
      </w:r>
      <w:r w:rsidRPr="002E78E6">
        <w:rPr>
          <w:rFonts w:ascii="仿宋_GB2312" w:hint="eastAsia"/>
          <w:sz w:val="24"/>
        </w:rPr>
        <w:t>甲方为蓄电池生产制造商，其厂区部分作业环境具有一定的危害性，特此告知如下。</w:t>
      </w:r>
    </w:p>
    <w:p w:rsidR="00B918CC" w:rsidRPr="002E78E6" w:rsidRDefault="00B918CC" w:rsidP="00B918CC">
      <w:pPr>
        <w:snapToGrid w:val="0"/>
        <w:ind w:firstLineChars="200" w:firstLine="482"/>
        <w:rPr>
          <w:rFonts w:ascii="仿宋_GB2312"/>
          <w:b/>
          <w:sz w:val="24"/>
        </w:rPr>
      </w:pPr>
      <w:r w:rsidRPr="002E78E6">
        <w:rPr>
          <w:rFonts w:ascii="仿宋_GB2312" w:hint="eastAsia"/>
          <w:b/>
          <w:sz w:val="24"/>
        </w:rPr>
        <w:t>（</w:t>
      </w:r>
      <w:r w:rsidRPr="002E78E6">
        <w:rPr>
          <w:rFonts w:ascii="仿宋_GB2312" w:hint="eastAsia"/>
          <w:b/>
          <w:sz w:val="24"/>
        </w:rPr>
        <w:t>1</w:t>
      </w:r>
      <w:r w:rsidRPr="002E78E6">
        <w:rPr>
          <w:rFonts w:ascii="仿宋_GB2312" w:hint="eastAsia"/>
          <w:b/>
          <w:sz w:val="24"/>
        </w:rPr>
        <w:t>）属铅作业环境。</w:t>
      </w:r>
      <w:r w:rsidRPr="002E78E6">
        <w:rPr>
          <w:rFonts w:ascii="仿宋_GB2312" w:hint="eastAsia"/>
          <w:sz w:val="24"/>
        </w:rPr>
        <w:t>重金属铅具有较强的毒性，是人体不需要的微量元素，其对人体的毒害是积累性的。铅能通过皮肤、消化道、呼吸道进入体内与多种器官亲和，对神经、血液、消化、心脑血管、泌尿等多个系统造成伤害，影响新陈代谢，甚至形成铅中毒。</w:t>
      </w:r>
    </w:p>
    <w:p w:rsidR="00B918CC" w:rsidRPr="002E78E6" w:rsidRDefault="00B918CC" w:rsidP="00B918CC">
      <w:pPr>
        <w:snapToGrid w:val="0"/>
        <w:ind w:firstLineChars="200" w:firstLine="482"/>
        <w:rPr>
          <w:rFonts w:ascii="仿宋_GB2312"/>
          <w:b/>
          <w:sz w:val="24"/>
        </w:rPr>
      </w:pPr>
      <w:r w:rsidRPr="002E78E6">
        <w:rPr>
          <w:rFonts w:ascii="仿宋_GB2312" w:hint="eastAsia"/>
          <w:b/>
          <w:sz w:val="24"/>
        </w:rPr>
        <w:t>（</w:t>
      </w:r>
      <w:r w:rsidRPr="002E78E6">
        <w:rPr>
          <w:rFonts w:ascii="仿宋_GB2312" w:hint="eastAsia"/>
          <w:b/>
          <w:sz w:val="24"/>
        </w:rPr>
        <w:t>2</w:t>
      </w:r>
      <w:r w:rsidRPr="002E78E6">
        <w:rPr>
          <w:rFonts w:ascii="仿宋_GB2312" w:hint="eastAsia"/>
          <w:b/>
          <w:sz w:val="24"/>
        </w:rPr>
        <w:t>）属噪声作业环境。</w:t>
      </w:r>
      <w:r w:rsidRPr="002E78E6">
        <w:rPr>
          <w:rFonts w:ascii="仿宋_GB2312" w:hint="eastAsia"/>
          <w:sz w:val="24"/>
        </w:rPr>
        <w:t>噪声是发声体做无规则振动时发出的声音，长期作用于人的中枢神经系统，可使大脑皮层的兴奋和抑制失调，条件反射异常，出现头晕、头痛、耳鸣、多梦、失眠、心慌、记忆力减退、注意力不集中等症状，严重者可造成噪声性耳聋或产生精神错乱。</w:t>
      </w:r>
    </w:p>
    <w:p w:rsidR="00B918CC" w:rsidRPr="002E78E6" w:rsidRDefault="00B918CC" w:rsidP="00B918CC">
      <w:pPr>
        <w:snapToGrid w:val="0"/>
        <w:ind w:firstLineChars="200" w:firstLine="482"/>
        <w:rPr>
          <w:rFonts w:ascii="仿宋_GB2312"/>
          <w:b/>
          <w:sz w:val="24"/>
        </w:rPr>
      </w:pPr>
      <w:r w:rsidRPr="002E78E6">
        <w:rPr>
          <w:rFonts w:ascii="仿宋_GB2312" w:hint="eastAsia"/>
          <w:b/>
          <w:sz w:val="24"/>
        </w:rPr>
        <w:t>（</w:t>
      </w:r>
      <w:r w:rsidRPr="002E78E6">
        <w:rPr>
          <w:rFonts w:ascii="仿宋_GB2312" w:hint="eastAsia"/>
          <w:b/>
          <w:sz w:val="24"/>
        </w:rPr>
        <w:t>3</w:t>
      </w:r>
      <w:r w:rsidRPr="002E78E6">
        <w:rPr>
          <w:rFonts w:ascii="仿宋_GB2312" w:hint="eastAsia"/>
          <w:b/>
          <w:sz w:val="24"/>
        </w:rPr>
        <w:t>）属硫酸</w:t>
      </w:r>
      <w:r w:rsidRPr="002E78E6">
        <w:rPr>
          <w:rFonts w:ascii="仿宋_GB2312" w:hint="eastAsia"/>
          <w:b/>
          <w:sz w:val="24"/>
        </w:rPr>
        <w:t>/</w:t>
      </w:r>
      <w:r w:rsidRPr="002E78E6">
        <w:rPr>
          <w:rFonts w:ascii="仿宋_GB2312" w:hint="eastAsia"/>
          <w:b/>
          <w:sz w:val="24"/>
        </w:rPr>
        <w:t>酸雾作业环境。</w:t>
      </w:r>
      <w:r w:rsidRPr="002E78E6">
        <w:rPr>
          <w:rFonts w:ascii="仿宋_GB2312" w:hint="eastAsia"/>
          <w:sz w:val="24"/>
        </w:rPr>
        <w:t>硫酸雾主要是指漂浮的硫酸微粒形成的烟雾，主要通过皮肤接触、呼吸进入人体。对皮肤、黏膜等组织有强烈的刺激和腐蚀作用。对眼睛可引起结膜炎水肿、角膜混浊，以致失明；引起呼吸困难和肺水肿；高浓度引起喉痉挛或声门水肿而死亡。口服后引起消化道烧伤以致溃疡形成。严重者能有胃穿孔、腹膜炎、喉痉挛和</w:t>
      </w:r>
      <w:r w:rsidRPr="002E78E6">
        <w:rPr>
          <w:rFonts w:ascii="仿宋_GB2312" w:hint="eastAsia"/>
          <w:sz w:val="24"/>
        </w:rPr>
        <w:lastRenderedPageBreak/>
        <w:t>声门水肿、肾损坏、休克等。慢性影响有牙齿酸蚀症、慢性支气管炎、肺水肿和肝硬化。</w:t>
      </w:r>
    </w:p>
    <w:p w:rsidR="00B918CC" w:rsidRPr="002E78E6" w:rsidRDefault="00B918CC" w:rsidP="00B918CC">
      <w:pPr>
        <w:snapToGrid w:val="0"/>
        <w:ind w:firstLineChars="200" w:firstLine="482"/>
        <w:rPr>
          <w:rFonts w:ascii="仿宋_GB2312"/>
          <w:b/>
          <w:sz w:val="24"/>
        </w:rPr>
      </w:pPr>
      <w:r w:rsidRPr="002E78E6">
        <w:rPr>
          <w:rFonts w:ascii="仿宋_GB2312" w:hint="eastAsia"/>
          <w:b/>
          <w:sz w:val="24"/>
        </w:rPr>
        <w:t>（</w:t>
      </w:r>
      <w:r w:rsidRPr="002E78E6">
        <w:rPr>
          <w:rFonts w:ascii="仿宋_GB2312" w:hint="eastAsia"/>
          <w:b/>
          <w:sz w:val="24"/>
        </w:rPr>
        <w:t>4</w:t>
      </w:r>
      <w:r w:rsidRPr="002E78E6">
        <w:rPr>
          <w:rFonts w:ascii="仿宋_GB2312" w:hint="eastAsia"/>
          <w:b/>
          <w:sz w:val="24"/>
        </w:rPr>
        <w:t>）属放射源作业环境。</w:t>
      </w:r>
      <w:r w:rsidRPr="002E78E6">
        <w:rPr>
          <w:rFonts w:ascii="仿宋_GB2312" w:hint="eastAsia"/>
          <w:sz w:val="24"/>
        </w:rPr>
        <w:t>放射源所发射的射线是无色无味，看不见摸不着的。人的感官是无法感觉的放射源的存在，只有专门的仪器才能检测出来。如果长时间接受照射，会出现脱发、乏力、牙龈出血等症状，临床检查白细胞计数低于正常值，染色体畸变率高。</w:t>
      </w:r>
    </w:p>
    <w:p w:rsidR="00B918CC" w:rsidRPr="002E78E6" w:rsidRDefault="00B918CC" w:rsidP="00B918CC">
      <w:pPr>
        <w:snapToGrid w:val="0"/>
        <w:ind w:firstLineChars="200" w:firstLine="482"/>
        <w:rPr>
          <w:rFonts w:ascii="仿宋_GB2312"/>
          <w:sz w:val="24"/>
        </w:rPr>
      </w:pPr>
      <w:r w:rsidRPr="002E78E6">
        <w:rPr>
          <w:rFonts w:ascii="仿宋_GB2312" w:hint="eastAsia"/>
          <w:b/>
          <w:sz w:val="24"/>
        </w:rPr>
        <w:t>（</w:t>
      </w:r>
      <w:r w:rsidRPr="002E78E6">
        <w:rPr>
          <w:rFonts w:ascii="仿宋_GB2312" w:hint="eastAsia"/>
          <w:b/>
          <w:sz w:val="24"/>
        </w:rPr>
        <w:t>5</w:t>
      </w:r>
      <w:r w:rsidRPr="002E78E6">
        <w:rPr>
          <w:rFonts w:ascii="仿宋_GB2312" w:hint="eastAsia"/>
          <w:b/>
          <w:sz w:val="24"/>
        </w:rPr>
        <w:t>）特定危险废物。</w:t>
      </w:r>
      <w:r w:rsidRPr="002E78E6">
        <w:rPr>
          <w:rFonts w:ascii="仿宋_GB2312" w:hint="eastAsia"/>
          <w:sz w:val="24"/>
        </w:rPr>
        <w:t>废旧铅酸电池、部分生产废料属于危险废物，具有一定腐蚀性、污染性和毒性。</w:t>
      </w:r>
    </w:p>
    <w:p w:rsidR="00B918CC" w:rsidRPr="002E78E6" w:rsidRDefault="00B918CC" w:rsidP="00B918CC">
      <w:pPr>
        <w:snapToGrid w:val="0"/>
        <w:ind w:firstLineChars="200" w:firstLine="482"/>
        <w:rPr>
          <w:rFonts w:ascii="仿宋_GB2312"/>
          <w:b/>
          <w:sz w:val="24"/>
        </w:rPr>
      </w:pPr>
      <w:r w:rsidRPr="002E78E6">
        <w:rPr>
          <w:rFonts w:ascii="仿宋_GB2312" w:hint="eastAsia"/>
          <w:b/>
          <w:sz w:val="24"/>
        </w:rPr>
        <w:t>二、</w:t>
      </w:r>
      <w:r w:rsidRPr="002E78E6">
        <w:rPr>
          <w:rFonts w:ascii="仿宋_GB2312" w:hint="eastAsia"/>
          <w:sz w:val="24"/>
        </w:rPr>
        <w:t>乙方确认其为具有完全民事行为能力的自然人或是依法成立的组织，承诺其具备签署本协议的主体资格和具备承担相关权利义务责任的能力；乙方确认签署</w:t>
      </w:r>
      <w:r>
        <w:rPr>
          <w:rFonts w:ascii="仿宋_GB2312" w:hint="eastAsia"/>
          <w:sz w:val="24"/>
        </w:rPr>
        <w:t>本协议时已知悉了解并接受甲方的现状，自愿承担危害环境带来的风险，并自愿</w:t>
      </w:r>
      <w:r w:rsidRPr="002E78E6">
        <w:rPr>
          <w:rFonts w:ascii="仿宋_GB2312" w:hint="eastAsia"/>
          <w:sz w:val="24"/>
        </w:rPr>
        <w:t>遵守本协议。</w:t>
      </w:r>
    </w:p>
    <w:p w:rsidR="00B918CC" w:rsidRPr="00153900" w:rsidRDefault="00B918CC" w:rsidP="00B918CC">
      <w:pPr>
        <w:snapToGrid w:val="0"/>
        <w:ind w:firstLineChars="200" w:firstLine="480"/>
        <w:rPr>
          <w:rFonts w:ascii="仿宋_GB2312"/>
          <w:sz w:val="24"/>
        </w:rPr>
      </w:pPr>
      <w:r w:rsidRPr="00153900">
        <w:rPr>
          <w:rFonts w:ascii="仿宋_GB2312" w:hint="eastAsia"/>
          <w:sz w:val="24"/>
        </w:rPr>
        <w:t>三、甲方的安全责任。</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1</w:t>
      </w:r>
      <w:r w:rsidRPr="002E78E6">
        <w:rPr>
          <w:rFonts w:ascii="仿宋_GB2312" w:hint="eastAsia"/>
          <w:sz w:val="24"/>
        </w:rPr>
        <w:t>、乙方及其人员进出厂区期间，应服从甲方的安全管理。</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2</w:t>
      </w:r>
      <w:r w:rsidRPr="002E78E6">
        <w:rPr>
          <w:rFonts w:ascii="仿宋_GB2312" w:hint="eastAsia"/>
          <w:sz w:val="24"/>
        </w:rPr>
        <w:t>、甲方有权对乙方及其人员在厂区的行为进行安全监督。</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3</w:t>
      </w:r>
      <w:r w:rsidRPr="002E78E6">
        <w:rPr>
          <w:rFonts w:ascii="仿宋_GB2312" w:hint="eastAsia"/>
          <w:sz w:val="24"/>
        </w:rPr>
        <w:t>、甲方有权要求乙方及其人员佩戴安全用品、禁止接触物品、禁止出入特定场所、禁止拍照或录像。</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4</w:t>
      </w:r>
      <w:r w:rsidRPr="002E78E6">
        <w:rPr>
          <w:rFonts w:ascii="仿宋_GB2312" w:hint="eastAsia"/>
          <w:sz w:val="24"/>
        </w:rPr>
        <w:t>、甲方有权对乙方及其人员、车辆设备等进行安全检查，有权要求出示证件或资质证明等，对不配合的或不符合安全条件的，有权禁止入厂。</w:t>
      </w:r>
    </w:p>
    <w:p w:rsidR="00B918CC" w:rsidRDefault="00B918CC" w:rsidP="00B918CC">
      <w:pPr>
        <w:snapToGrid w:val="0"/>
        <w:ind w:firstLineChars="200" w:firstLine="480"/>
        <w:rPr>
          <w:rFonts w:ascii="仿宋_GB2312"/>
          <w:sz w:val="24"/>
        </w:rPr>
      </w:pPr>
      <w:r w:rsidRPr="002E78E6">
        <w:rPr>
          <w:rFonts w:ascii="仿宋_GB2312" w:hint="eastAsia"/>
          <w:sz w:val="24"/>
        </w:rPr>
        <w:t>5</w:t>
      </w:r>
      <w:r w:rsidRPr="002E78E6">
        <w:rPr>
          <w:rFonts w:ascii="仿宋_GB2312" w:hint="eastAsia"/>
          <w:sz w:val="24"/>
        </w:rPr>
        <w:t>、甲方对乙方及其人员违反安全规章制度的行为有权予以制止、纠正，并视情节严重程度予以驱逐出厂（如发生冲突造成人身损害或财产损失的，均由乙方承担）。</w:t>
      </w:r>
    </w:p>
    <w:p w:rsidR="00B918CC" w:rsidRPr="002E78E6" w:rsidRDefault="00B918CC" w:rsidP="00B918CC">
      <w:pPr>
        <w:snapToGrid w:val="0"/>
        <w:ind w:firstLineChars="200" w:firstLine="480"/>
        <w:rPr>
          <w:rFonts w:ascii="仿宋_GB2312"/>
          <w:sz w:val="24"/>
        </w:rPr>
      </w:pPr>
    </w:p>
    <w:p w:rsidR="00B918CC" w:rsidRPr="00153900" w:rsidRDefault="00B918CC" w:rsidP="00B918CC">
      <w:pPr>
        <w:snapToGrid w:val="0"/>
        <w:ind w:firstLineChars="200" w:firstLine="480"/>
        <w:rPr>
          <w:rFonts w:ascii="仿宋_GB2312"/>
          <w:sz w:val="24"/>
        </w:rPr>
      </w:pPr>
      <w:r w:rsidRPr="00153900">
        <w:rPr>
          <w:rFonts w:ascii="仿宋_GB2312" w:hint="eastAsia"/>
          <w:sz w:val="24"/>
        </w:rPr>
        <w:t>四、乙方的安全责任。</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1</w:t>
      </w:r>
      <w:r w:rsidRPr="002E78E6">
        <w:rPr>
          <w:rFonts w:ascii="仿宋_GB2312" w:hint="eastAsia"/>
          <w:sz w:val="24"/>
        </w:rPr>
        <w:t>、乙方保证其人员不存在：未成年人、残疾人、有职业禁忌、患有传染疾病或限制（无）民事行为能力人，并自行负责其人员的安全责任和费用，且不得带领无关人员进厂。</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2</w:t>
      </w:r>
      <w:r w:rsidRPr="002E78E6">
        <w:rPr>
          <w:rFonts w:ascii="仿宋_GB2312" w:hint="eastAsia"/>
          <w:sz w:val="24"/>
        </w:rPr>
        <w:t>、乙方保证将甲方的环境告知其人员，保证其人员进出厂区期间服从甲方的调度指挥，并负责其人员的安全责任和相关费用。</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3</w:t>
      </w:r>
      <w:r w:rsidRPr="002E78E6">
        <w:rPr>
          <w:rFonts w:ascii="仿宋_GB2312" w:hint="eastAsia"/>
          <w:sz w:val="24"/>
        </w:rPr>
        <w:t>、乙方应告知并保证其人员按要求佩戴帽子、口罩等防护用品，并做好个人安全保护，且不得随意接触厂区内的设施设备、液体物品等，以及不得扰乱秩序、不得跨越警示线、不得进入危险场所等。</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4</w:t>
      </w:r>
      <w:r w:rsidRPr="002E78E6">
        <w:rPr>
          <w:rFonts w:ascii="仿宋_GB2312" w:hint="eastAsia"/>
          <w:sz w:val="24"/>
        </w:rPr>
        <w:t>、乙方应告知并保证其人员不得嬉笑打骂、打架斗殴、违法乱纪、不得抽烟、不得污染环境，遵守甲方的安全规定、纪律等。</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5</w:t>
      </w:r>
      <w:r w:rsidRPr="002E78E6">
        <w:rPr>
          <w:rFonts w:ascii="仿宋_GB2312" w:hint="eastAsia"/>
          <w:sz w:val="24"/>
        </w:rPr>
        <w:t>、若乙方在厂区施工或作业的，应另行承担如下责任：</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w:t>
      </w:r>
      <w:r w:rsidRPr="002E78E6">
        <w:rPr>
          <w:rFonts w:ascii="仿宋_GB2312" w:hint="eastAsia"/>
          <w:sz w:val="24"/>
        </w:rPr>
        <w:t>1</w:t>
      </w:r>
      <w:r w:rsidRPr="002E78E6">
        <w:rPr>
          <w:rFonts w:ascii="仿宋_GB2312" w:hint="eastAsia"/>
          <w:sz w:val="24"/>
        </w:rPr>
        <w:t>）接受甲方的安全检查，并按照甲方要求出示证件或资质证明（包含经营许可证、上岗证、特种作业证等）；</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w:t>
      </w:r>
      <w:r w:rsidRPr="002E78E6">
        <w:rPr>
          <w:rFonts w:ascii="仿宋_GB2312" w:hint="eastAsia"/>
          <w:sz w:val="24"/>
        </w:rPr>
        <w:t>2</w:t>
      </w:r>
      <w:r w:rsidRPr="002E78E6">
        <w:rPr>
          <w:rFonts w:ascii="仿宋_GB2312" w:hint="eastAsia"/>
          <w:sz w:val="24"/>
        </w:rPr>
        <w:t>）自备劳动保护和安全防护用品（包含但不限于安全帽、工作服、面罩、防尘口罩、防护鞋、手套、耳塞等）以及车辆、设备、设施工具等，负责自行操作车辆和设备设施，以及负责安全和保险；</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w:t>
      </w:r>
      <w:r w:rsidRPr="002E78E6">
        <w:rPr>
          <w:rFonts w:ascii="仿宋_GB2312" w:hint="eastAsia"/>
          <w:sz w:val="24"/>
        </w:rPr>
        <w:t>3</w:t>
      </w:r>
      <w:r w:rsidRPr="002E78E6">
        <w:rPr>
          <w:rFonts w:ascii="仿宋_GB2312" w:hint="eastAsia"/>
          <w:sz w:val="24"/>
        </w:rPr>
        <w:t>）保证其人员具备相应的施工资质或作业资质，并做到安全文明施工或作业，严格遵守安全章程，不得无证上岗、不得违规违章或冒险作业；</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w:t>
      </w:r>
      <w:r w:rsidRPr="002E78E6">
        <w:rPr>
          <w:rFonts w:ascii="仿宋_GB2312" w:hint="eastAsia"/>
          <w:sz w:val="24"/>
        </w:rPr>
        <w:t>4</w:t>
      </w:r>
      <w:r w:rsidRPr="002E78E6">
        <w:rPr>
          <w:rFonts w:ascii="仿宋_GB2312" w:hint="eastAsia"/>
          <w:sz w:val="24"/>
        </w:rPr>
        <w:t>）自行识别施工或作业过程中可能存在的危险因素，保证危险因素排除后，方能施工或作业，避免造成伤害；</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w:t>
      </w:r>
      <w:r w:rsidRPr="002E78E6">
        <w:rPr>
          <w:rFonts w:ascii="仿宋_GB2312" w:hint="eastAsia"/>
          <w:sz w:val="24"/>
        </w:rPr>
        <w:t>5</w:t>
      </w:r>
      <w:r w:rsidRPr="002E78E6">
        <w:rPr>
          <w:rFonts w:ascii="仿宋_GB2312" w:hint="eastAsia"/>
          <w:sz w:val="24"/>
        </w:rPr>
        <w:t>）对所在的施工或作业区域、作业环境、设施、设备、工器具等进行日常巡查，发现不安全隐患停止施工或作业，及时汇报甲方；达不到安全条件时，不得擅自施工或作业；</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w:t>
      </w:r>
      <w:r w:rsidRPr="002E78E6">
        <w:rPr>
          <w:rFonts w:ascii="仿宋_GB2312" w:hint="eastAsia"/>
          <w:sz w:val="24"/>
        </w:rPr>
        <w:t>6</w:t>
      </w:r>
      <w:r w:rsidRPr="002E78E6">
        <w:rPr>
          <w:rFonts w:ascii="仿宋_GB2312" w:hint="eastAsia"/>
          <w:sz w:val="24"/>
        </w:rPr>
        <w:t>）及时清理施工或作业垃圾，保证区域洁净，不得污染厂区环境；</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w:t>
      </w:r>
      <w:r w:rsidRPr="002E78E6">
        <w:rPr>
          <w:rFonts w:ascii="仿宋_GB2312" w:hint="eastAsia"/>
          <w:sz w:val="24"/>
        </w:rPr>
        <w:t>7</w:t>
      </w:r>
      <w:r w:rsidRPr="002E78E6">
        <w:rPr>
          <w:rFonts w:ascii="仿宋_GB2312" w:hint="eastAsia"/>
          <w:sz w:val="24"/>
        </w:rPr>
        <w:t>）自行承担因施工或作业造成的人身损害、财产损失、行政处罚；</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w:t>
      </w:r>
      <w:r w:rsidRPr="002E78E6">
        <w:rPr>
          <w:rFonts w:ascii="仿宋_GB2312" w:hint="eastAsia"/>
          <w:sz w:val="24"/>
        </w:rPr>
        <w:t>8</w:t>
      </w:r>
      <w:r w:rsidRPr="002E78E6">
        <w:rPr>
          <w:rFonts w:ascii="仿宋_GB2312" w:hint="eastAsia"/>
          <w:sz w:val="24"/>
        </w:rPr>
        <w:t>）若发生事故的，及时采取有效措施，避免事故进一步扩大，并及时报告，保护事故现场及有关记录等资料。</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lastRenderedPageBreak/>
        <w:t>五、若乙方或其人员违反本协议约定或人为原因造成人身损害、财产损失、行政处罚、安全事故的，则由此产生的一切责任、损失和赔偿等均由乙方自行承担，与甲方无关；若造成甲方损失的，乙方应另行足额赔偿，且甲方有权解除双方签署的合同或协议，并在应付款项中扣除损失（不视为甲方违约）。</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六、本协议的乙方人员包含乙方或其关联单位聘用、雇佣、委托、指派、安排、指定或外包的人员，以及车辆设备设施的操作人员和随行人员；乙方负责将本协议内容告知其人员，并承担其人员违反本协议的后果。</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七、若产生争议的，由双方协商解决，协商不成的，由曲阜市人民法院管辖。本协议记载的地址和联系方式适用于往来信息和通知的送达（电话、短信、传真、邮件、邮寄、现场送达方式中任一方式均有效），以及适用于法律文书的邮寄、送达，签收与否均视为有效通知和送达。</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八、本协议书经甲乙双方签署后生效，一式两份，双方各执一份，具有同等效力。</w:t>
      </w:r>
    </w:p>
    <w:p w:rsidR="00B918CC" w:rsidRPr="002E78E6" w:rsidRDefault="00B918CC" w:rsidP="00B918CC">
      <w:pPr>
        <w:snapToGrid w:val="0"/>
        <w:ind w:firstLineChars="200" w:firstLine="480"/>
        <w:rPr>
          <w:rFonts w:ascii="仿宋_GB2312"/>
          <w:sz w:val="24"/>
        </w:rPr>
      </w:pPr>
      <w:r w:rsidRPr="002E78E6">
        <w:rPr>
          <w:rFonts w:ascii="仿宋_GB2312" w:hint="eastAsia"/>
          <w:sz w:val="24"/>
        </w:rPr>
        <w:t>（本协议以传真、电子邮件形式签署的，与原件具有同等效力。）</w:t>
      </w:r>
    </w:p>
    <w:p w:rsidR="00B918CC" w:rsidRPr="002E78E6" w:rsidRDefault="00B918CC" w:rsidP="00B918CC">
      <w:pPr>
        <w:snapToGrid w:val="0"/>
        <w:rPr>
          <w:rFonts w:ascii="仿宋_GB2312"/>
          <w:sz w:val="24"/>
        </w:rPr>
      </w:pPr>
    </w:p>
    <w:tbl>
      <w:tblPr>
        <w:tblW w:w="0" w:type="auto"/>
        <w:tblLook w:val="04A0" w:firstRow="1" w:lastRow="0" w:firstColumn="1" w:lastColumn="0" w:noHBand="0" w:noVBand="1"/>
      </w:tblPr>
      <w:tblGrid>
        <w:gridCol w:w="4643"/>
        <w:gridCol w:w="4643"/>
      </w:tblGrid>
      <w:tr w:rsidR="00B918CC" w:rsidRPr="002E78E6" w:rsidTr="003C3E40">
        <w:tc>
          <w:tcPr>
            <w:tcW w:w="4643" w:type="dxa"/>
            <w:shd w:val="clear" w:color="auto" w:fill="auto"/>
          </w:tcPr>
          <w:p w:rsidR="00B918CC" w:rsidRPr="002E78E6" w:rsidRDefault="00B918CC" w:rsidP="003C3E40">
            <w:pPr>
              <w:snapToGrid w:val="0"/>
              <w:rPr>
                <w:rFonts w:ascii="仿宋_GB2312"/>
                <w:sz w:val="24"/>
              </w:rPr>
            </w:pPr>
            <w:r w:rsidRPr="002E78E6">
              <w:rPr>
                <w:rFonts w:ascii="仿宋_GB2312" w:hint="eastAsia"/>
                <w:sz w:val="24"/>
              </w:rPr>
              <w:t>甲方（盖章）</w:t>
            </w:r>
          </w:p>
          <w:p w:rsidR="00B918CC" w:rsidRPr="002E78E6" w:rsidRDefault="00B918CC" w:rsidP="003C3E40">
            <w:pPr>
              <w:snapToGrid w:val="0"/>
              <w:rPr>
                <w:rFonts w:ascii="仿宋_GB2312"/>
                <w:sz w:val="24"/>
              </w:rPr>
            </w:pPr>
            <w:r w:rsidRPr="002E78E6">
              <w:rPr>
                <w:rFonts w:ascii="仿宋_GB2312" w:hint="eastAsia"/>
                <w:sz w:val="24"/>
              </w:rPr>
              <w:t>山东圣阳电源股份有限公司</w:t>
            </w:r>
          </w:p>
          <w:p w:rsidR="00B918CC" w:rsidRPr="002E78E6" w:rsidRDefault="00B918CC" w:rsidP="003C3E40">
            <w:pPr>
              <w:snapToGrid w:val="0"/>
              <w:rPr>
                <w:rFonts w:ascii="仿宋_GB2312"/>
                <w:sz w:val="24"/>
              </w:rPr>
            </w:pPr>
            <w:r w:rsidRPr="002E78E6">
              <w:rPr>
                <w:rFonts w:ascii="仿宋_GB2312" w:hint="eastAsia"/>
                <w:sz w:val="24"/>
              </w:rPr>
              <w:t>日期：</w:t>
            </w:r>
            <w:r w:rsidRPr="002E78E6">
              <w:rPr>
                <w:rFonts w:ascii="仿宋_GB2312" w:hint="eastAsia"/>
                <w:sz w:val="24"/>
              </w:rPr>
              <w:t xml:space="preserve"> </w:t>
            </w:r>
          </w:p>
        </w:tc>
        <w:tc>
          <w:tcPr>
            <w:tcW w:w="4643" w:type="dxa"/>
            <w:shd w:val="clear" w:color="auto" w:fill="auto"/>
          </w:tcPr>
          <w:p w:rsidR="00B918CC" w:rsidRPr="002E78E6" w:rsidRDefault="00B918CC" w:rsidP="003C3E40">
            <w:pPr>
              <w:snapToGrid w:val="0"/>
              <w:rPr>
                <w:rFonts w:ascii="仿宋_GB2312"/>
                <w:sz w:val="24"/>
              </w:rPr>
            </w:pPr>
            <w:r w:rsidRPr="002E78E6">
              <w:rPr>
                <w:rFonts w:ascii="仿宋_GB2312" w:hint="eastAsia"/>
                <w:sz w:val="24"/>
              </w:rPr>
              <w:t>乙方（盖章）</w:t>
            </w:r>
          </w:p>
          <w:p w:rsidR="00B918CC" w:rsidRPr="002E78E6" w:rsidRDefault="00B918CC" w:rsidP="003C3E40">
            <w:pPr>
              <w:snapToGrid w:val="0"/>
              <w:ind w:firstLineChars="700" w:firstLine="1680"/>
              <w:rPr>
                <w:rFonts w:ascii="仿宋_GB2312"/>
                <w:sz w:val="24"/>
              </w:rPr>
            </w:pPr>
            <w:r w:rsidRPr="002E78E6">
              <w:rPr>
                <w:rFonts w:ascii="仿宋_GB2312" w:hint="eastAsia"/>
                <w:sz w:val="24"/>
              </w:rPr>
              <w:t>日期：</w:t>
            </w:r>
          </w:p>
        </w:tc>
      </w:tr>
    </w:tbl>
    <w:p w:rsidR="00B918CC" w:rsidRPr="00B918CC" w:rsidRDefault="00B918CC" w:rsidP="00B918CC">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B221A3" w:rsidRPr="00203566" w:rsidRDefault="00B221A3" w:rsidP="008A01A0">
      <w:pPr>
        <w:pStyle w:val="2"/>
      </w:pPr>
    </w:p>
    <w:p w:rsidR="008A01A0" w:rsidRDefault="008A01A0" w:rsidP="008A01A0">
      <w:pPr>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rsidR="008A01A0" w:rsidRDefault="008A01A0" w:rsidP="008A01A0">
      <w:pPr>
        <w:jc w:val="center"/>
        <w:rPr>
          <w:rFonts w:ascii="方正小标宋简体" w:eastAsia="方正小标宋简体"/>
          <w:sz w:val="44"/>
          <w:szCs w:val="44"/>
        </w:rPr>
      </w:pPr>
      <w:r>
        <w:rPr>
          <w:rFonts w:ascii="方正小标宋简体" w:eastAsia="方正小标宋简体" w:hint="eastAsia"/>
          <w:sz w:val="44"/>
          <w:szCs w:val="44"/>
        </w:rPr>
        <w:t>山东圣阳电源</w:t>
      </w:r>
      <w:r>
        <w:rPr>
          <w:rFonts w:ascii="方正小标宋简体" w:eastAsia="方正小标宋简体"/>
          <w:sz w:val="44"/>
          <w:szCs w:val="44"/>
        </w:rPr>
        <w:t>股份</w:t>
      </w:r>
      <w:r>
        <w:rPr>
          <w:rFonts w:ascii="方正小标宋简体" w:eastAsia="方正小标宋简体" w:hint="eastAsia"/>
          <w:sz w:val="44"/>
          <w:szCs w:val="44"/>
        </w:rPr>
        <w:t>有限公司</w:t>
      </w:r>
    </w:p>
    <w:p w:rsidR="008A01A0" w:rsidRDefault="008A01A0" w:rsidP="008A01A0">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循环水池防腐花岗岩工程采购项目</w:t>
      </w:r>
    </w:p>
    <w:p w:rsidR="008A01A0" w:rsidRDefault="008A01A0" w:rsidP="008A01A0">
      <w:pPr>
        <w:spacing w:line="0" w:lineRule="atLeast"/>
        <w:jc w:val="center"/>
        <w:rPr>
          <w:rFonts w:ascii="方正小标宋简体" w:eastAsia="方正小标宋简体" w:hAnsi="宋体"/>
          <w:sz w:val="44"/>
          <w:szCs w:val="44"/>
        </w:rPr>
      </w:pPr>
    </w:p>
    <w:p w:rsidR="008A01A0" w:rsidRPr="00115C00" w:rsidRDefault="008A01A0" w:rsidP="008A01A0">
      <w:pPr>
        <w:spacing w:line="0" w:lineRule="atLeast"/>
        <w:jc w:val="center"/>
        <w:rPr>
          <w:rFonts w:ascii="方正小标宋简体" w:eastAsia="方正小标宋简体" w:hAnsi="宋体"/>
          <w:sz w:val="44"/>
          <w:szCs w:val="44"/>
        </w:rPr>
      </w:pPr>
    </w:p>
    <w:p w:rsidR="008A01A0" w:rsidRDefault="008A01A0" w:rsidP="008A01A0">
      <w:pPr>
        <w:spacing w:line="0" w:lineRule="atLeast"/>
        <w:jc w:val="center"/>
        <w:rPr>
          <w:rFonts w:ascii="方正小标宋简体" w:eastAsia="方正小标宋简体" w:hAnsi="宋体"/>
          <w:sz w:val="44"/>
          <w:szCs w:val="44"/>
        </w:rPr>
      </w:pPr>
    </w:p>
    <w:p w:rsidR="008A01A0" w:rsidRDefault="008A01A0" w:rsidP="008A01A0">
      <w:pPr>
        <w:spacing w:line="0" w:lineRule="atLeast"/>
        <w:jc w:val="center"/>
        <w:rPr>
          <w:rFonts w:ascii="方正小标宋简体" w:eastAsia="方正小标宋简体" w:hAnsi="宋体"/>
          <w:sz w:val="44"/>
          <w:szCs w:val="44"/>
        </w:rPr>
      </w:pPr>
    </w:p>
    <w:p w:rsidR="008A01A0" w:rsidRDefault="008A01A0" w:rsidP="008A01A0">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rsidR="008A01A0" w:rsidRDefault="008A01A0" w:rsidP="008A01A0">
      <w:pPr>
        <w:jc w:val="center"/>
        <w:rPr>
          <w:rFonts w:ascii="楷体_GB2312" w:eastAsia="楷体_GB2312"/>
          <w:sz w:val="32"/>
          <w:szCs w:val="32"/>
        </w:rPr>
      </w:pPr>
    </w:p>
    <w:p w:rsidR="008A01A0" w:rsidRDefault="008A01A0" w:rsidP="008A01A0">
      <w:pPr>
        <w:spacing w:line="400" w:lineRule="exact"/>
        <w:jc w:val="center"/>
        <w:rPr>
          <w:szCs w:val="24"/>
        </w:rPr>
      </w:pPr>
    </w:p>
    <w:p w:rsidR="008A01A0" w:rsidRDefault="008A01A0" w:rsidP="008A01A0">
      <w:pPr>
        <w:spacing w:line="400" w:lineRule="exact"/>
        <w:jc w:val="center"/>
        <w:rPr>
          <w:szCs w:val="24"/>
        </w:rPr>
      </w:pPr>
    </w:p>
    <w:p w:rsidR="008A01A0" w:rsidRDefault="008A01A0" w:rsidP="008A01A0">
      <w:pPr>
        <w:spacing w:line="400" w:lineRule="exact"/>
        <w:jc w:val="center"/>
        <w:rPr>
          <w:szCs w:val="24"/>
        </w:rPr>
      </w:pPr>
    </w:p>
    <w:p w:rsidR="008A01A0" w:rsidRDefault="008A01A0" w:rsidP="008A01A0">
      <w:pPr>
        <w:spacing w:line="400" w:lineRule="exact"/>
        <w:jc w:val="center"/>
        <w:rPr>
          <w:rFonts w:ascii="黑体" w:eastAsia="黑体" w:hAnsi="黑体"/>
          <w:sz w:val="32"/>
          <w:szCs w:val="24"/>
        </w:rPr>
      </w:pPr>
    </w:p>
    <w:p w:rsidR="008A01A0" w:rsidRDefault="008A01A0" w:rsidP="008A01A0">
      <w:pPr>
        <w:spacing w:line="400" w:lineRule="exact"/>
        <w:jc w:val="center"/>
        <w:rPr>
          <w:rFonts w:ascii="黑体" w:eastAsia="黑体" w:hAnsi="黑体"/>
          <w:sz w:val="32"/>
          <w:szCs w:val="24"/>
        </w:rPr>
      </w:pPr>
      <w:r>
        <w:rPr>
          <w:rFonts w:ascii="黑体" w:eastAsia="黑体" w:hAnsi="黑体" w:hint="eastAsia"/>
          <w:sz w:val="32"/>
          <w:szCs w:val="24"/>
        </w:rPr>
        <w:t>项目编号：</w:t>
      </w:r>
      <w:r>
        <w:rPr>
          <w:rFonts w:ascii="黑体" w:eastAsia="黑体" w:hAnsi="黑体"/>
          <w:sz w:val="32"/>
          <w:szCs w:val="24"/>
        </w:rPr>
        <w:t>SPS-GC-2022-006</w:t>
      </w:r>
    </w:p>
    <w:p w:rsidR="008A01A0" w:rsidRDefault="008A01A0" w:rsidP="008A01A0">
      <w:pPr>
        <w:spacing w:line="400" w:lineRule="exact"/>
        <w:jc w:val="center"/>
        <w:rPr>
          <w:rFonts w:ascii="黑体" w:eastAsia="黑体" w:hAnsi="黑体"/>
          <w:sz w:val="32"/>
          <w:szCs w:val="24"/>
        </w:rPr>
      </w:pPr>
    </w:p>
    <w:p w:rsidR="008A01A0" w:rsidRDefault="008A01A0" w:rsidP="008A01A0">
      <w:pPr>
        <w:spacing w:line="400" w:lineRule="exact"/>
        <w:jc w:val="center"/>
        <w:rPr>
          <w:rFonts w:ascii="黑体" w:eastAsia="黑体" w:hAnsi="黑体"/>
          <w:sz w:val="32"/>
          <w:szCs w:val="24"/>
        </w:rPr>
      </w:pPr>
    </w:p>
    <w:p w:rsidR="008A01A0" w:rsidRDefault="008A01A0" w:rsidP="008A01A0">
      <w:pPr>
        <w:spacing w:line="400" w:lineRule="exact"/>
        <w:jc w:val="center"/>
        <w:rPr>
          <w:rFonts w:ascii="黑体" w:eastAsia="黑体" w:hAnsi="黑体"/>
          <w:sz w:val="32"/>
          <w:szCs w:val="24"/>
        </w:rPr>
      </w:pPr>
    </w:p>
    <w:p w:rsidR="008A01A0" w:rsidRPr="00E801AA" w:rsidRDefault="008A01A0" w:rsidP="008A01A0">
      <w:pPr>
        <w:spacing w:line="400" w:lineRule="exact"/>
        <w:jc w:val="center"/>
        <w:rPr>
          <w:rFonts w:ascii="黑体" w:eastAsia="黑体" w:hAnsi="黑体"/>
          <w:sz w:val="32"/>
          <w:szCs w:val="24"/>
        </w:rPr>
      </w:pPr>
    </w:p>
    <w:p w:rsidR="008A01A0" w:rsidRDefault="008A01A0" w:rsidP="008A01A0">
      <w:pPr>
        <w:spacing w:line="400" w:lineRule="exact"/>
        <w:jc w:val="center"/>
        <w:rPr>
          <w:rFonts w:ascii="黑体" w:eastAsia="黑体" w:hAnsi="黑体"/>
          <w:sz w:val="32"/>
          <w:szCs w:val="24"/>
        </w:rPr>
      </w:pPr>
    </w:p>
    <w:p w:rsidR="008A01A0" w:rsidRDefault="008A01A0" w:rsidP="008A01A0">
      <w:pPr>
        <w:spacing w:line="400" w:lineRule="exact"/>
        <w:jc w:val="center"/>
        <w:rPr>
          <w:rFonts w:ascii="黑体" w:eastAsia="黑体" w:hAnsi="黑体"/>
          <w:sz w:val="32"/>
          <w:szCs w:val="24"/>
        </w:rPr>
      </w:pPr>
    </w:p>
    <w:p w:rsidR="008A01A0" w:rsidRDefault="008A01A0" w:rsidP="008A01A0">
      <w:pPr>
        <w:jc w:val="center"/>
        <w:rPr>
          <w:rFonts w:ascii="黑体" w:eastAsia="黑体" w:hAnsi="黑体"/>
          <w:sz w:val="32"/>
          <w:szCs w:val="24"/>
        </w:rPr>
      </w:pPr>
      <w:r>
        <w:rPr>
          <w:rFonts w:ascii="黑体" w:eastAsia="黑体" w:hAnsi="黑体" w:hint="eastAsia"/>
          <w:sz w:val="32"/>
          <w:szCs w:val="24"/>
        </w:rPr>
        <w:t>投标人代表姓名职务：</w:t>
      </w:r>
    </w:p>
    <w:p w:rsidR="008A01A0" w:rsidRDefault="008A01A0" w:rsidP="008A01A0">
      <w:pPr>
        <w:jc w:val="center"/>
        <w:rPr>
          <w:rFonts w:ascii="黑体" w:eastAsia="黑体" w:hAnsi="黑体"/>
          <w:sz w:val="32"/>
          <w:szCs w:val="24"/>
        </w:rPr>
      </w:pPr>
      <w:r>
        <w:rPr>
          <w:rFonts w:ascii="黑体" w:eastAsia="黑体" w:hAnsi="黑体" w:hint="eastAsia"/>
          <w:sz w:val="32"/>
          <w:szCs w:val="24"/>
        </w:rPr>
        <w:t>投标单位全称（公章）</w:t>
      </w:r>
    </w:p>
    <w:p w:rsidR="008A01A0" w:rsidRDefault="008A01A0" w:rsidP="008A01A0">
      <w:pPr>
        <w:jc w:val="center"/>
        <w:rPr>
          <w:rFonts w:ascii="黑体" w:eastAsia="黑体" w:hAnsi="黑体"/>
          <w:sz w:val="32"/>
          <w:szCs w:val="24"/>
        </w:rPr>
      </w:pPr>
      <w:r>
        <w:rPr>
          <w:rFonts w:ascii="黑体" w:eastAsia="黑体" w:hAnsi="黑体" w:hint="eastAsia"/>
          <w:sz w:val="32"/>
          <w:szCs w:val="24"/>
        </w:rPr>
        <w:t>法定代表人或授权代理人签字：</w:t>
      </w:r>
    </w:p>
    <w:p w:rsidR="008A01A0" w:rsidRPr="00E56A94" w:rsidRDefault="008A01A0" w:rsidP="008A01A0">
      <w:pPr>
        <w:jc w:val="center"/>
        <w:rPr>
          <w:rFonts w:ascii="黑体" w:eastAsia="黑体" w:hAnsi="黑体"/>
          <w:sz w:val="32"/>
          <w:szCs w:val="24"/>
        </w:rPr>
      </w:pPr>
      <w:r>
        <w:rPr>
          <w:rFonts w:ascii="黑体" w:eastAsia="黑体" w:hAnsi="黑体" w:hint="eastAsia"/>
          <w:sz w:val="32"/>
          <w:szCs w:val="24"/>
        </w:rPr>
        <w:t>2022年</w:t>
      </w:r>
      <w:r w:rsidR="00B44217">
        <w:rPr>
          <w:rFonts w:ascii="黑体" w:eastAsia="黑体" w:hAnsi="黑体"/>
          <w:sz w:val="32"/>
          <w:szCs w:val="24"/>
        </w:rPr>
        <w:t>11</w:t>
      </w:r>
      <w:r>
        <w:rPr>
          <w:rFonts w:ascii="黑体" w:eastAsia="黑体" w:hAnsi="黑体" w:hint="eastAsia"/>
          <w:sz w:val="32"/>
          <w:szCs w:val="24"/>
        </w:rPr>
        <w:t>月X日</w:t>
      </w:r>
    </w:p>
    <w:p w:rsidR="008A01A0" w:rsidRDefault="008A01A0" w:rsidP="008A01A0">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rsidR="008A01A0" w:rsidRDefault="008A01A0" w:rsidP="008A01A0">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rsidR="008A01A0" w:rsidRPr="006A7E0A" w:rsidRDefault="008A01A0" w:rsidP="008A01A0">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山东圣阳电源股份有限公司：</w:t>
      </w:r>
    </w:p>
    <w:p w:rsidR="008A01A0" w:rsidRPr="006A7E0A" w:rsidRDefault="008A01A0" w:rsidP="008A01A0">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rsidR="008A01A0" w:rsidRDefault="008A01A0" w:rsidP="008A01A0">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14:anchorId="7C3E9AAB" wp14:editId="08C09BEB">
                <wp:simplePos x="0" y="0"/>
                <wp:positionH relativeFrom="column">
                  <wp:posOffset>-152400</wp:posOffset>
                </wp:positionH>
                <wp:positionV relativeFrom="paragraph">
                  <wp:posOffset>26670</wp:posOffset>
                </wp:positionV>
                <wp:extent cx="6019800" cy="2288540"/>
                <wp:effectExtent l="0" t="0" r="19050" b="1651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rsidR="003C3E40" w:rsidRPr="006A7E0A" w:rsidRDefault="003C3E40" w:rsidP="008A01A0">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E9AAB" id="矩形 6"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">
                <v:textbox>
                  <w:txbxContent>
                    <w:p w:rsidR="003C3E40" w:rsidRPr="006A7E0A" w:rsidRDefault="003C3E40" w:rsidP="008A01A0">
                      <w:pPr>
                        <w:rPr>
                          <w:rFonts w:ascii="仿宋_GB2312" w:eastAsia="仿宋_GB2312"/>
                          <w:sz w:val="32"/>
                          <w:szCs w:val="32"/>
                        </w:rPr>
                      </w:pPr>
                      <w:r w:rsidRPr="006A7E0A">
                        <w:rPr>
                          <w:rFonts w:ascii="仿宋_GB2312" w:eastAsia="仿宋_GB2312" w:hint="eastAsia"/>
                          <w:sz w:val="32"/>
                          <w:szCs w:val="32"/>
                        </w:rPr>
                        <w:t>法人身份证图片（正反面）</w:t>
                      </w:r>
                    </w:p>
                  </w:txbxContent>
                </v:textbox>
              </v:rect>
            </w:pict>
          </mc:Fallback>
        </mc:AlternateContent>
      </w:r>
    </w:p>
    <w:p w:rsidR="008A01A0" w:rsidRDefault="008A01A0" w:rsidP="008A01A0">
      <w:pPr>
        <w:spacing w:line="360" w:lineRule="auto"/>
        <w:ind w:firstLineChars="200" w:firstLine="480"/>
        <w:rPr>
          <w:rFonts w:ascii="宋体" w:hAnsi="宋体"/>
          <w:color w:val="000000"/>
          <w:sz w:val="24"/>
          <w:szCs w:val="24"/>
        </w:rPr>
      </w:pPr>
    </w:p>
    <w:p w:rsidR="008A01A0" w:rsidRDefault="008A01A0" w:rsidP="008A01A0">
      <w:pPr>
        <w:spacing w:line="360" w:lineRule="auto"/>
        <w:ind w:firstLineChars="200" w:firstLine="480"/>
        <w:rPr>
          <w:rFonts w:ascii="宋体" w:hAnsi="宋体"/>
          <w:color w:val="000000"/>
          <w:sz w:val="24"/>
          <w:szCs w:val="24"/>
        </w:rPr>
      </w:pPr>
    </w:p>
    <w:p w:rsidR="008A01A0" w:rsidRDefault="008A01A0" w:rsidP="008A01A0">
      <w:pPr>
        <w:spacing w:line="360" w:lineRule="auto"/>
        <w:ind w:firstLineChars="200" w:firstLine="480"/>
        <w:rPr>
          <w:rFonts w:ascii="宋体" w:hAnsi="宋体"/>
          <w:color w:val="000000"/>
          <w:sz w:val="24"/>
          <w:szCs w:val="24"/>
        </w:rPr>
      </w:pPr>
    </w:p>
    <w:p w:rsidR="008A01A0" w:rsidRDefault="008A01A0" w:rsidP="008A01A0">
      <w:pPr>
        <w:spacing w:line="360" w:lineRule="auto"/>
        <w:ind w:firstLineChars="200" w:firstLine="480"/>
        <w:rPr>
          <w:rFonts w:ascii="宋体" w:hAnsi="宋体"/>
          <w:color w:val="000000"/>
          <w:sz w:val="24"/>
          <w:szCs w:val="24"/>
        </w:rPr>
      </w:pPr>
    </w:p>
    <w:p w:rsidR="008A01A0" w:rsidRDefault="008A01A0" w:rsidP="008A01A0">
      <w:pPr>
        <w:spacing w:line="360" w:lineRule="auto"/>
        <w:ind w:firstLineChars="200" w:firstLine="480"/>
        <w:rPr>
          <w:rFonts w:ascii="宋体" w:hAnsi="宋体"/>
          <w:color w:val="000000"/>
          <w:sz w:val="24"/>
          <w:szCs w:val="24"/>
        </w:rPr>
      </w:pPr>
    </w:p>
    <w:p w:rsidR="008A01A0" w:rsidRDefault="008A01A0" w:rsidP="008A01A0">
      <w:pPr>
        <w:spacing w:line="360" w:lineRule="auto"/>
        <w:ind w:firstLineChars="200" w:firstLine="480"/>
        <w:rPr>
          <w:rFonts w:ascii="宋体" w:hAnsi="宋体"/>
          <w:color w:val="000000"/>
          <w:sz w:val="24"/>
          <w:szCs w:val="24"/>
        </w:rPr>
      </w:pPr>
    </w:p>
    <w:p w:rsidR="008A01A0" w:rsidRDefault="008A01A0" w:rsidP="008A01A0">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14:anchorId="602A3B58" wp14:editId="4F3388EB">
                <wp:simplePos x="0" y="0"/>
                <wp:positionH relativeFrom="column">
                  <wp:posOffset>-152400</wp:posOffset>
                </wp:positionH>
                <wp:positionV relativeFrom="paragraph">
                  <wp:posOffset>182880</wp:posOffset>
                </wp:positionV>
                <wp:extent cx="6019800" cy="2204720"/>
                <wp:effectExtent l="0" t="0" r="19050" b="2413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rsidR="003C3E40" w:rsidRPr="006A7E0A" w:rsidRDefault="003C3E40" w:rsidP="008A01A0">
                            <w:pPr>
                              <w:rPr>
                                <w:rFonts w:ascii="仿宋_GB2312" w:eastAsia="仿宋_GB2312"/>
                                <w:sz w:val="32"/>
                                <w:szCs w:val="32"/>
                              </w:rPr>
                            </w:pPr>
                            <w:r w:rsidRPr="006A7E0A">
                              <w:rPr>
                                <w:rFonts w:ascii="仿宋_GB2312" w:eastAsia="仿宋_GB2312" w:hint="eastAsia"/>
                                <w:sz w:val="32"/>
                                <w:szCs w:val="32"/>
                              </w:rPr>
                              <w:t>受托人身份证图片（正反面）</w:t>
                            </w:r>
                          </w:p>
                          <w:p w:rsidR="003C3E40" w:rsidRDefault="003C3E40" w:rsidP="008A01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A3B58" id="矩形 5"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">
                <v:textbox>
                  <w:txbxContent>
                    <w:p w:rsidR="003C3E40" w:rsidRPr="006A7E0A" w:rsidRDefault="003C3E40" w:rsidP="008A01A0">
                      <w:pPr>
                        <w:rPr>
                          <w:rFonts w:ascii="仿宋_GB2312" w:eastAsia="仿宋_GB2312"/>
                          <w:sz w:val="32"/>
                          <w:szCs w:val="32"/>
                        </w:rPr>
                      </w:pPr>
                      <w:r w:rsidRPr="006A7E0A">
                        <w:rPr>
                          <w:rFonts w:ascii="仿宋_GB2312" w:eastAsia="仿宋_GB2312" w:hint="eastAsia"/>
                          <w:sz w:val="32"/>
                          <w:szCs w:val="32"/>
                        </w:rPr>
                        <w:t>受托人身份证图片（正反面）</w:t>
                      </w:r>
                    </w:p>
                    <w:p w:rsidR="003C3E40" w:rsidRDefault="003C3E40" w:rsidP="008A01A0"/>
                  </w:txbxContent>
                </v:textbox>
              </v:rect>
            </w:pict>
          </mc:Fallback>
        </mc:AlternateContent>
      </w:r>
    </w:p>
    <w:p w:rsidR="008A01A0" w:rsidRDefault="008A01A0" w:rsidP="008A01A0">
      <w:pPr>
        <w:spacing w:line="360" w:lineRule="auto"/>
        <w:ind w:firstLineChars="200" w:firstLine="480"/>
        <w:rPr>
          <w:rFonts w:ascii="宋体" w:hAnsi="宋体"/>
          <w:color w:val="000000"/>
          <w:sz w:val="24"/>
          <w:szCs w:val="24"/>
        </w:rPr>
      </w:pPr>
    </w:p>
    <w:p w:rsidR="008A01A0" w:rsidRDefault="008A01A0" w:rsidP="008A01A0">
      <w:pPr>
        <w:spacing w:line="360" w:lineRule="auto"/>
        <w:ind w:firstLineChars="200" w:firstLine="480"/>
        <w:rPr>
          <w:rFonts w:ascii="宋体" w:hAnsi="宋体"/>
          <w:color w:val="000000"/>
          <w:sz w:val="24"/>
          <w:szCs w:val="24"/>
        </w:rPr>
      </w:pPr>
    </w:p>
    <w:p w:rsidR="008A01A0" w:rsidRDefault="008A01A0" w:rsidP="008A01A0">
      <w:pPr>
        <w:spacing w:line="360" w:lineRule="auto"/>
        <w:rPr>
          <w:rFonts w:ascii="宋体" w:hAnsi="宋体"/>
          <w:color w:val="000000"/>
          <w:sz w:val="24"/>
          <w:szCs w:val="24"/>
        </w:rPr>
      </w:pPr>
    </w:p>
    <w:p w:rsidR="008A01A0" w:rsidRDefault="008A01A0" w:rsidP="008A01A0">
      <w:pPr>
        <w:spacing w:line="360" w:lineRule="auto"/>
        <w:rPr>
          <w:rFonts w:ascii="宋体" w:hAnsi="宋体"/>
          <w:color w:val="000000"/>
          <w:sz w:val="24"/>
          <w:szCs w:val="24"/>
        </w:rPr>
      </w:pPr>
    </w:p>
    <w:p w:rsidR="008A01A0" w:rsidRDefault="008A01A0" w:rsidP="008A01A0">
      <w:pPr>
        <w:spacing w:line="360" w:lineRule="auto"/>
        <w:ind w:firstLineChars="800" w:firstLine="1920"/>
        <w:rPr>
          <w:rFonts w:ascii="宋体" w:hAnsi="宋体"/>
          <w:color w:val="000000"/>
          <w:sz w:val="24"/>
          <w:szCs w:val="24"/>
        </w:rPr>
      </w:pPr>
    </w:p>
    <w:p w:rsidR="008A01A0" w:rsidRDefault="008A01A0" w:rsidP="008A01A0">
      <w:pPr>
        <w:spacing w:line="360" w:lineRule="auto"/>
        <w:rPr>
          <w:rFonts w:ascii="宋体" w:hAnsi="宋体"/>
          <w:color w:val="000000"/>
          <w:sz w:val="24"/>
          <w:szCs w:val="24"/>
        </w:rPr>
      </w:pPr>
    </w:p>
    <w:p w:rsidR="008A01A0" w:rsidRDefault="008A01A0" w:rsidP="008A01A0">
      <w:pPr>
        <w:spacing w:line="480" w:lineRule="auto"/>
        <w:ind w:rightChars="85" w:right="178"/>
        <w:rPr>
          <w:rFonts w:ascii="仿宋_GB2312" w:eastAsia="仿宋_GB2312" w:hAnsi="宋体"/>
          <w:color w:val="000000"/>
          <w:sz w:val="24"/>
          <w:szCs w:val="28"/>
        </w:rPr>
      </w:pPr>
    </w:p>
    <w:p w:rsidR="008A01A0" w:rsidRPr="006A7E0A" w:rsidRDefault="008A01A0" w:rsidP="008A01A0">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rsidR="008A01A0" w:rsidRPr="006A7E0A" w:rsidRDefault="008A01A0" w:rsidP="008A01A0">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 xml:space="preserve">                  </w:t>
      </w:r>
    </w:p>
    <w:p w:rsidR="008A01A0" w:rsidRDefault="008A01A0" w:rsidP="008A01A0">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rsidR="008A01A0" w:rsidRPr="006A7E0A" w:rsidRDefault="008A01A0" w:rsidP="008A01A0">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rsidR="008A01A0" w:rsidRDefault="008A01A0" w:rsidP="008A01A0">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w:t>
      </w:r>
      <w:r w:rsidR="00A06CAF">
        <w:rPr>
          <w:rFonts w:ascii="黑体" w:eastAsia="黑体" w:hAnsi="黑体" w:hint="eastAsia"/>
          <w:kern w:val="44"/>
          <w:sz w:val="36"/>
          <w:szCs w:val="36"/>
        </w:rPr>
        <w:t>（</w:t>
      </w:r>
      <w:r w:rsidR="00A06CAF" w:rsidRPr="00CC0C4B">
        <w:rPr>
          <w:rFonts w:ascii="方正小标宋简体" w:eastAsia="方正小标宋简体" w:hAnsi="黑体" w:hint="eastAsia"/>
          <w:kern w:val="44"/>
          <w:sz w:val="36"/>
          <w:szCs w:val="36"/>
        </w:rPr>
        <w:t>范围内</w:t>
      </w:r>
      <w:r w:rsidR="00A06CAF">
        <w:rPr>
          <w:rFonts w:ascii="方正小标宋简体" w:eastAsia="方正小标宋简体" w:hAnsi="黑体" w:hint="eastAsia"/>
          <w:kern w:val="44"/>
          <w:sz w:val="36"/>
          <w:szCs w:val="36"/>
        </w:rPr>
        <w:t>含</w:t>
      </w:r>
      <w:r w:rsidR="00A06CAF" w:rsidRPr="00CC0C4B">
        <w:rPr>
          <w:rFonts w:ascii="方正小标宋简体" w:eastAsia="方正小标宋简体" w:hAnsi="黑体" w:hint="eastAsia"/>
          <w:kern w:val="44"/>
          <w:sz w:val="36"/>
          <w:szCs w:val="36"/>
        </w:rPr>
        <w:t>专业花岗岩，化工防腐工程施工</w:t>
      </w:r>
      <w:r w:rsidR="00A06CAF">
        <w:rPr>
          <w:rFonts w:ascii="方正小标宋简体" w:eastAsia="方正小标宋简体" w:hAnsi="黑体" w:hint="eastAsia"/>
          <w:kern w:val="44"/>
          <w:sz w:val="36"/>
          <w:szCs w:val="36"/>
        </w:rPr>
        <w:t>内容）</w:t>
      </w:r>
      <w:r>
        <w:rPr>
          <w:rFonts w:ascii="黑体" w:eastAsia="黑体" w:hAnsi="黑体" w:hint="eastAsia"/>
          <w:kern w:val="44"/>
          <w:sz w:val="36"/>
          <w:szCs w:val="36"/>
        </w:rPr>
        <w:t>（加盖公章）</w:t>
      </w:r>
    </w:p>
    <w:p w:rsidR="008A01A0" w:rsidRPr="00A06CAF"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720"/>
        <w:rPr>
          <w:rFonts w:ascii="方正小标宋简体" w:eastAsia="方正小标宋简体" w:hAnsi="黑体"/>
          <w:kern w:val="44"/>
          <w:sz w:val="36"/>
          <w:szCs w:val="36"/>
        </w:rPr>
      </w:pPr>
    </w:p>
    <w:p w:rsidR="008A01A0" w:rsidRDefault="008A01A0" w:rsidP="008A01A0">
      <w:pPr>
        <w:jc w:val="center"/>
        <w:rPr>
          <w:rFonts w:ascii="黑体" w:eastAsia="黑体" w:hAnsi="黑体"/>
          <w:kern w:val="44"/>
          <w:sz w:val="32"/>
          <w:szCs w:val="44"/>
        </w:rPr>
      </w:pPr>
      <w:r>
        <w:rPr>
          <w:rFonts w:ascii="方正小标宋简体" w:eastAsia="方正小标宋简体" w:hAnsi="黑体" w:hint="eastAsia"/>
          <w:kern w:val="44"/>
          <w:sz w:val="36"/>
          <w:szCs w:val="36"/>
        </w:rPr>
        <w:t>信用证明材料</w:t>
      </w:r>
    </w:p>
    <w:p w:rsidR="008A01A0" w:rsidRPr="00512993" w:rsidRDefault="008A01A0" w:rsidP="008A01A0">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rsidR="008A01A0" w:rsidRPr="00570A63"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pStyle w:val="2"/>
      </w:pPr>
    </w:p>
    <w:p w:rsidR="008A01A0" w:rsidRPr="001C3B51" w:rsidRDefault="008A01A0" w:rsidP="008A01A0">
      <w:pPr>
        <w:pStyle w:val="2"/>
      </w:pPr>
    </w:p>
    <w:p w:rsidR="008A01A0" w:rsidRDefault="008A01A0" w:rsidP="008A01A0">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rsidR="008A01A0" w:rsidRPr="006A7E0A" w:rsidRDefault="008A01A0" w:rsidP="008A01A0">
      <w:pPr>
        <w:spacing w:line="440" w:lineRule="exact"/>
        <w:jc w:val="center"/>
        <w:rPr>
          <w:rFonts w:ascii="方正小标宋简体" w:eastAsia="方正小标宋简体" w:hAnsi="黑体" w:cs="仿宋"/>
          <w:sz w:val="36"/>
          <w:szCs w:val="28"/>
        </w:rPr>
      </w:pPr>
      <w:r w:rsidRPr="006A7E0A">
        <w:rPr>
          <w:rFonts w:ascii="方正小标宋简体" w:eastAsia="方正小标宋简体" w:hAnsi="黑体" w:cs="仿宋" w:hint="eastAsia"/>
          <w:sz w:val="36"/>
          <w:szCs w:val="28"/>
        </w:rPr>
        <w:t>报 价 函</w:t>
      </w:r>
    </w:p>
    <w:p w:rsidR="008A01A0" w:rsidRDefault="008A01A0" w:rsidP="008A01A0">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山东圣阳电源股份有限公司：</w:t>
      </w:r>
    </w:p>
    <w:p w:rsidR="008A01A0" w:rsidRDefault="008A01A0" w:rsidP="008A01A0">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Pr>
          <w:rFonts w:ascii="仿宋_GB2312" w:eastAsia="仿宋_GB2312" w:hAnsi="仿宋" w:cs="仿宋"/>
          <w:sz w:val="32"/>
          <w:szCs w:val="32"/>
        </w:rPr>
        <w:t>SPS-GC-2022-006</w:t>
      </w:r>
      <w:r>
        <w:rPr>
          <w:rFonts w:ascii="仿宋_GB2312" w:eastAsia="仿宋_GB2312" w:hAnsi="仿宋" w:cs="仿宋" w:hint="eastAsia"/>
          <w:sz w:val="32"/>
          <w:szCs w:val="32"/>
        </w:rPr>
        <w:t>的山东圣阳电源股份有限公司循环水池防腐花岗岩工程采购项目并报价。为此，我方郑重声明以下诸点，并负法律责任。</w:t>
      </w:r>
    </w:p>
    <w:p w:rsidR="008A01A0" w:rsidRDefault="008A01A0" w:rsidP="008A01A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rsidR="008A01A0" w:rsidRDefault="008A01A0" w:rsidP="008A01A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rsidR="008A01A0" w:rsidRDefault="008A01A0" w:rsidP="008A01A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rsidR="008A01A0" w:rsidRDefault="008A01A0" w:rsidP="008A01A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rsidR="008A01A0" w:rsidRDefault="008A01A0" w:rsidP="008A01A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rsidR="008A01A0" w:rsidRDefault="008A01A0" w:rsidP="008A01A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7、我方的报价自报价之日起有效期</w:t>
      </w:r>
      <w:r w:rsidR="00A06CAF">
        <w:rPr>
          <w:rFonts w:ascii="仿宋_GB2312" w:eastAsia="仿宋_GB2312" w:hAnsi="仿宋" w:cs="仿宋"/>
          <w:sz w:val="32"/>
          <w:szCs w:val="32"/>
        </w:rPr>
        <w:t>90</w:t>
      </w:r>
      <w:r>
        <w:rPr>
          <w:rFonts w:ascii="仿宋_GB2312" w:eastAsia="仿宋_GB2312" w:hAnsi="仿宋" w:cs="仿宋"/>
          <w:sz w:val="32"/>
          <w:szCs w:val="32"/>
        </w:rPr>
        <w:t>日</w:t>
      </w:r>
      <w:r>
        <w:rPr>
          <w:rFonts w:ascii="仿宋_GB2312" w:eastAsia="仿宋_GB2312" w:hAnsi="仿宋" w:cs="仿宋" w:hint="eastAsia"/>
          <w:sz w:val="32"/>
          <w:szCs w:val="32"/>
        </w:rPr>
        <w:t>。</w:t>
      </w:r>
    </w:p>
    <w:p w:rsidR="008A01A0" w:rsidRDefault="008A01A0" w:rsidP="008A01A0">
      <w:pPr>
        <w:spacing w:after="120" w:line="480" w:lineRule="exact"/>
        <w:rPr>
          <w:rFonts w:ascii="仿宋_GB2312" w:eastAsia="仿宋_GB2312" w:hAnsi="仿宋" w:cs="仿宋"/>
          <w:sz w:val="32"/>
          <w:szCs w:val="32"/>
        </w:rPr>
      </w:pPr>
    </w:p>
    <w:p w:rsidR="008A01A0" w:rsidRDefault="008A01A0" w:rsidP="008A01A0">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rsidR="008A01A0" w:rsidRDefault="008A01A0" w:rsidP="008A01A0">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rsidR="008A01A0" w:rsidRDefault="008A01A0" w:rsidP="008A01A0">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rsidR="008A01A0" w:rsidRDefault="008A01A0" w:rsidP="008A01A0">
      <w:pPr>
        <w:spacing w:after="120" w:line="460" w:lineRule="exact"/>
        <w:ind w:left="6660" w:firstLine="480"/>
        <w:rPr>
          <w:rFonts w:ascii="仿宋_GB2312" w:eastAsia="仿宋_GB2312" w:hAnsi="仿宋" w:cs="仿宋"/>
          <w:sz w:val="32"/>
          <w:szCs w:val="32"/>
        </w:rPr>
      </w:pPr>
    </w:p>
    <w:p w:rsidR="008A01A0" w:rsidRPr="00A609CD" w:rsidRDefault="008A01A0" w:rsidP="008A01A0">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rsidR="008A01A0" w:rsidRDefault="008A01A0" w:rsidP="008A01A0">
      <w:pPr>
        <w:spacing w:line="360" w:lineRule="auto"/>
        <w:ind w:firstLine="560"/>
        <w:jc w:val="center"/>
        <w:rPr>
          <w:rFonts w:ascii="方正小标宋简体" w:eastAsia="方正小标宋简体" w:hAnsi="仿宋" w:cs="仿宋"/>
          <w:sz w:val="36"/>
          <w:szCs w:val="28"/>
        </w:rPr>
      </w:pPr>
    </w:p>
    <w:p w:rsidR="008A01A0" w:rsidRDefault="008A01A0" w:rsidP="008A01A0">
      <w:pPr>
        <w:spacing w:line="360" w:lineRule="auto"/>
        <w:ind w:firstLine="560"/>
        <w:jc w:val="center"/>
        <w:rPr>
          <w:rFonts w:ascii="方正小标宋简体" w:eastAsia="方正小标宋简体" w:hAnsi="仿宋" w:cs="仿宋"/>
          <w:sz w:val="36"/>
          <w:szCs w:val="28"/>
        </w:rPr>
      </w:pPr>
    </w:p>
    <w:p w:rsidR="008A01A0" w:rsidRDefault="008A01A0" w:rsidP="008A01A0">
      <w:pPr>
        <w:spacing w:line="360" w:lineRule="auto"/>
        <w:ind w:firstLine="560"/>
        <w:jc w:val="center"/>
        <w:rPr>
          <w:rFonts w:ascii="方正小标宋简体" w:eastAsia="方正小标宋简体" w:hAnsi="仿宋" w:cs="仿宋"/>
          <w:sz w:val="36"/>
          <w:szCs w:val="28"/>
        </w:rPr>
      </w:pPr>
    </w:p>
    <w:p w:rsidR="008A01A0" w:rsidRPr="006A7E0A" w:rsidRDefault="008A01A0" w:rsidP="008A01A0">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t>报价一览表</w:t>
      </w:r>
    </w:p>
    <w:tbl>
      <w:tblPr>
        <w:tblW w:w="9338" w:type="dxa"/>
        <w:tblLayout w:type="fixed"/>
        <w:tblLook w:val="04A0" w:firstRow="1" w:lastRow="0" w:firstColumn="1" w:lastColumn="0" w:noHBand="0" w:noVBand="1"/>
      </w:tblPr>
      <w:tblGrid>
        <w:gridCol w:w="2850"/>
        <w:gridCol w:w="6488"/>
      </w:tblGrid>
      <w:tr w:rsidR="008A01A0" w:rsidRPr="00E56A94" w:rsidTr="003C3E40">
        <w:trPr>
          <w:trHeight w:val="899"/>
        </w:trPr>
        <w:tc>
          <w:tcPr>
            <w:tcW w:w="2850" w:type="dxa"/>
            <w:tcBorders>
              <w:top w:val="single" w:sz="4" w:space="0" w:color="auto"/>
              <w:left w:val="single" w:sz="4" w:space="0" w:color="auto"/>
              <w:bottom w:val="single" w:sz="4" w:space="0" w:color="auto"/>
              <w:right w:val="single" w:sz="4" w:space="0" w:color="000000"/>
            </w:tcBorders>
            <w:vAlign w:val="center"/>
          </w:tcPr>
          <w:p w:rsidR="008A01A0" w:rsidRPr="00E56A94" w:rsidRDefault="008A01A0" w:rsidP="003C3E40">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供应商名称</w:t>
            </w:r>
          </w:p>
        </w:tc>
        <w:tc>
          <w:tcPr>
            <w:tcW w:w="6488" w:type="dxa"/>
            <w:tcBorders>
              <w:top w:val="single" w:sz="4" w:space="0" w:color="auto"/>
              <w:left w:val="single" w:sz="4" w:space="0" w:color="auto"/>
              <w:bottom w:val="single" w:sz="4" w:space="0" w:color="auto"/>
              <w:right w:val="single" w:sz="4" w:space="0" w:color="000000"/>
            </w:tcBorders>
            <w:vAlign w:val="center"/>
          </w:tcPr>
          <w:p w:rsidR="008A01A0" w:rsidRPr="00E56A94" w:rsidRDefault="008A01A0" w:rsidP="003C3E40">
            <w:pPr>
              <w:tabs>
                <w:tab w:val="left" w:pos="1337"/>
              </w:tabs>
              <w:jc w:val="center"/>
              <w:rPr>
                <w:rFonts w:ascii="仿宋_GB2312" w:eastAsia="仿宋_GB2312" w:hAnsi="仿宋" w:cs="仿宋"/>
                <w:b/>
                <w:bCs/>
                <w:color w:val="000000"/>
                <w:kern w:val="0"/>
                <w:sz w:val="32"/>
                <w:szCs w:val="32"/>
              </w:rPr>
            </w:pPr>
          </w:p>
        </w:tc>
      </w:tr>
      <w:tr w:rsidR="008A01A0" w:rsidRPr="00E56A94" w:rsidTr="003C3E40">
        <w:trPr>
          <w:trHeight w:val="821"/>
        </w:trPr>
        <w:tc>
          <w:tcPr>
            <w:tcW w:w="2850" w:type="dxa"/>
            <w:tcBorders>
              <w:top w:val="single" w:sz="4" w:space="0" w:color="auto"/>
              <w:left w:val="single" w:sz="4" w:space="0" w:color="auto"/>
              <w:bottom w:val="single" w:sz="4" w:space="0" w:color="auto"/>
              <w:right w:val="single" w:sz="4" w:space="0" w:color="000000"/>
            </w:tcBorders>
            <w:vAlign w:val="center"/>
          </w:tcPr>
          <w:p w:rsidR="008A01A0" w:rsidRPr="00E56A94" w:rsidRDefault="008A01A0" w:rsidP="003C3E40">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项目编号：</w:t>
            </w:r>
          </w:p>
        </w:tc>
        <w:tc>
          <w:tcPr>
            <w:tcW w:w="6488" w:type="dxa"/>
            <w:tcBorders>
              <w:top w:val="single" w:sz="4" w:space="0" w:color="auto"/>
              <w:left w:val="single" w:sz="4" w:space="0" w:color="auto"/>
              <w:bottom w:val="single" w:sz="4" w:space="0" w:color="auto"/>
              <w:right w:val="single" w:sz="4" w:space="0" w:color="000000"/>
            </w:tcBorders>
            <w:vAlign w:val="center"/>
          </w:tcPr>
          <w:p w:rsidR="008A01A0" w:rsidRPr="00E56A94" w:rsidRDefault="008A01A0" w:rsidP="003C3E40">
            <w:pPr>
              <w:tabs>
                <w:tab w:val="left" w:pos="1337"/>
              </w:tabs>
              <w:jc w:val="center"/>
              <w:rPr>
                <w:rFonts w:ascii="仿宋_GB2312" w:eastAsia="仿宋_GB2312" w:hAnsi="仿宋" w:cs="仿宋"/>
                <w:b/>
                <w:bCs/>
                <w:color w:val="000000"/>
                <w:kern w:val="0"/>
                <w:sz w:val="32"/>
                <w:szCs w:val="32"/>
              </w:rPr>
            </w:pPr>
          </w:p>
        </w:tc>
      </w:tr>
      <w:tr w:rsidR="008A01A0" w:rsidRPr="00E56A94" w:rsidTr="003C3E40">
        <w:trPr>
          <w:trHeight w:val="846"/>
        </w:trPr>
        <w:tc>
          <w:tcPr>
            <w:tcW w:w="2850" w:type="dxa"/>
            <w:tcBorders>
              <w:top w:val="single" w:sz="4" w:space="0" w:color="auto"/>
              <w:left w:val="single" w:sz="4" w:space="0" w:color="auto"/>
              <w:bottom w:val="single" w:sz="4" w:space="0" w:color="auto"/>
              <w:right w:val="single" w:sz="4" w:space="0" w:color="000000"/>
            </w:tcBorders>
            <w:vAlign w:val="bottom"/>
          </w:tcPr>
          <w:p w:rsidR="008A01A0" w:rsidRPr="00E56A94" w:rsidRDefault="008A01A0" w:rsidP="003C3E40">
            <w:pPr>
              <w:widowControl/>
              <w:spacing w:line="360" w:lineRule="auto"/>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项目名称</w:t>
            </w:r>
          </w:p>
        </w:tc>
        <w:tc>
          <w:tcPr>
            <w:tcW w:w="6488" w:type="dxa"/>
            <w:tcBorders>
              <w:top w:val="single" w:sz="4" w:space="0" w:color="auto"/>
              <w:left w:val="single" w:sz="4" w:space="0" w:color="auto"/>
              <w:bottom w:val="single" w:sz="4" w:space="0" w:color="auto"/>
              <w:right w:val="single" w:sz="4" w:space="0" w:color="000000"/>
            </w:tcBorders>
            <w:vAlign w:val="bottom"/>
          </w:tcPr>
          <w:p w:rsidR="008A01A0" w:rsidRPr="00E56A94" w:rsidRDefault="008A01A0" w:rsidP="003C3E40">
            <w:pPr>
              <w:widowControl/>
              <w:spacing w:line="360" w:lineRule="auto"/>
              <w:rPr>
                <w:rFonts w:ascii="仿宋_GB2312" w:eastAsia="仿宋_GB2312" w:hAnsi="仿宋" w:cs="仿宋"/>
                <w:b/>
                <w:bCs/>
                <w:color w:val="000000"/>
                <w:kern w:val="0"/>
                <w:sz w:val="32"/>
                <w:szCs w:val="32"/>
              </w:rPr>
            </w:pPr>
          </w:p>
        </w:tc>
      </w:tr>
      <w:tr w:rsidR="008A01A0" w:rsidRPr="00E56A94" w:rsidTr="003C3E40">
        <w:trPr>
          <w:trHeight w:val="2010"/>
        </w:trPr>
        <w:tc>
          <w:tcPr>
            <w:tcW w:w="2850" w:type="dxa"/>
            <w:tcBorders>
              <w:top w:val="single" w:sz="4" w:space="0" w:color="auto"/>
              <w:left w:val="single" w:sz="4" w:space="0" w:color="auto"/>
              <w:bottom w:val="single" w:sz="4" w:space="0" w:color="auto"/>
              <w:right w:val="single" w:sz="4" w:space="0" w:color="auto"/>
            </w:tcBorders>
            <w:vAlign w:val="center"/>
          </w:tcPr>
          <w:p w:rsidR="008A01A0" w:rsidRPr="00E56A94" w:rsidRDefault="008A01A0" w:rsidP="003C3E40">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b/>
                <w:bCs/>
                <w:sz w:val="32"/>
                <w:szCs w:val="32"/>
              </w:rPr>
              <w:t>总报价</w:t>
            </w:r>
          </w:p>
        </w:tc>
        <w:tc>
          <w:tcPr>
            <w:tcW w:w="6488" w:type="dxa"/>
            <w:tcBorders>
              <w:top w:val="single" w:sz="4" w:space="0" w:color="auto"/>
              <w:left w:val="nil"/>
              <w:bottom w:val="single" w:sz="4" w:space="0" w:color="auto"/>
              <w:right w:val="single" w:sz="4" w:space="0" w:color="auto"/>
            </w:tcBorders>
            <w:vAlign w:val="center"/>
          </w:tcPr>
          <w:p w:rsidR="008A01A0" w:rsidRPr="00E56A94" w:rsidRDefault="008A01A0" w:rsidP="003C3E40">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大写：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rsidR="008A01A0" w:rsidRPr="00E56A94" w:rsidRDefault="008A01A0" w:rsidP="003C3E40">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小写：       元 </w:t>
            </w:r>
          </w:p>
          <w:p w:rsidR="008A01A0" w:rsidRPr="00E56A94" w:rsidRDefault="008A01A0" w:rsidP="003C3E40">
            <w:pPr>
              <w:tabs>
                <w:tab w:val="left" w:pos="1337"/>
              </w:tabs>
              <w:rPr>
                <w:rFonts w:ascii="仿宋_GB2312" w:eastAsia="仿宋_GB2312" w:hAnsi="仿宋" w:cs="仿宋"/>
                <w:sz w:val="32"/>
                <w:szCs w:val="32"/>
              </w:rPr>
            </w:pPr>
          </w:p>
        </w:tc>
      </w:tr>
      <w:tr w:rsidR="008A01A0" w:rsidRPr="00E56A94" w:rsidTr="003C3E40">
        <w:trPr>
          <w:trHeight w:val="1269"/>
        </w:trPr>
        <w:tc>
          <w:tcPr>
            <w:tcW w:w="2850" w:type="dxa"/>
            <w:tcBorders>
              <w:top w:val="single" w:sz="4" w:space="0" w:color="auto"/>
              <w:left w:val="single" w:sz="4" w:space="0" w:color="auto"/>
              <w:bottom w:val="single" w:sz="4" w:space="0" w:color="auto"/>
              <w:right w:val="single" w:sz="4" w:space="0" w:color="auto"/>
            </w:tcBorders>
            <w:vAlign w:val="center"/>
          </w:tcPr>
          <w:p w:rsidR="008A01A0" w:rsidRPr="00E56A94" w:rsidRDefault="008A01A0" w:rsidP="003C3E40">
            <w:pPr>
              <w:tabs>
                <w:tab w:val="left" w:pos="1337"/>
              </w:tabs>
              <w:jc w:val="center"/>
              <w:rPr>
                <w:rFonts w:ascii="仿宋_GB2312" w:eastAsia="仿宋_GB2312" w:hAnsi="仿宋" w:cs="仿宋"/>
                <w:kern w:val="0"/>
                <w:sz w:val="32"/>
                <w:szCs w:val="32"/>
              </w:rPr>
            </w:pPr>
            <w:r w:rsidRPr="00E56A94">
              <w:rPr>
                <w:rFonts w:ascii="仿宋_GB2312" w:eastAsia="仿宋_GB2312" w:hAnsi="仿宋" w:cs="仿宋" w:hint="eastAsia"/>
                <w:sz w:val="32"/>
                <w:szCs w:val="32"/>
              </w:rPr>
              <w:t>对磋商文件响应程度</w:t>
            </w:r>
          </w:p>
        </w:tc>
        <w:tc>
          <w:tcPr>
            <w:tcW w:w="6488" w:type="dxa"/>
            <w:tcBorders>
              <w:top w:val="single" w:sz="4" w:space="0" w:color="auto"/>
              <w:left w:val="nil"/>
              <w:bottom w:val="single" w:sz="4" w:space="0" w:color="auto"/>
              <w:right w:val="single" w:sz="4" w:space="0" w:color="auto"/>
            </w:tcBorders>
            <w:vAlign w:val="center"/>
          </w:tcPr>
          <w:p w:rsidR="008A01A0" w:rsidRPr="00E56A94" w:rsidRDefault="008A01A0" w:rsidP="003C3E40">
            <w:pPr>
              <w:tabs>
                <w:tab w:val="left" w:pos="1337"/>
              </w:tabs>
              <w:rPr>
                <w:rFonts w:ascii="仿宋_GB2312" w:eastAsia="仿宋_GB2312" w:hAnsi="仿宋" w:cs="仿宋"/>
                <w:color w:val="000000"/>
                <w:kern w:val="0"/>
                <w:sz w:val="32"/>
                <w:szCs w:val="32"/>
              </w:rPr>
            </w:pPr>
          </w:p>
        </w:tc>
      </w:tr>
      <w:tr w:rsidR="008A01A0" w:rsidRPr="00E56A94" w:rsidTr="003C3E40">
        <w:trPr>
          <w:trHeight w:val="1313"/>
        </w:trPr>
        <w:tc>
          <w:tcPr>
            <w:tcW w:w="2850" w:type="dxa"/>
            <w:tcBorders>
              <w:top w:val="single" w:sz="4" w:space="0" w:color="auto"/>
              <w:left w:val="single" w:sz="4" w:space="0" w:color="auto"/>
              <w:bottom w:val="single" w:sz="4" w:space="0" w:color="auto"/>
              <w:right w:val="single" w:sz="4" w:space="0" w:color="auto"/>
            </w:tcBorders>
            <w:vAlign w:val="center"/>
          </w:tcPr>
          <w:p w:rsidR="008A01A0" w:rsidRPr="00E56A94" w:rsidRDefault="008A01A0" w:rsidP="003C3E40">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备注</w:t>
            </w:r>
          </w:p>
          <w:p w:rsidR="008A01A0" w:rsidRPr="00E56A94" w:rsidRDefault="008A01A0" w:rsidP="003C3E40">
            <w:pPr>
              <w:tabs>
                <w:tab w:val="left" w:pos="1337"/>
              </w:tabs>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（其他优惠条件及承诺）</w:t>
            </w:r>
          </w:p>
        </w:tc>
        <w:tc>
          <w:tcPr>
            <w:tcW w:w="6488" w:type="dxa"/>
            <w:tcBorders>
              <w:top w:val="single" w:sz="4" w:space="0" w:color="auto"/>
              <w:left w:val="nil"/>
              <w:bottom w:val="single" w:sz="4" w:space="0" w:color="auto"/>
              <w:right w:val="single" w:sz="4" w:space="0" w:color="auto"/>
            </w:tcBorders>
            <w:vAlign w:val="center"/>
          </w:tcPr>
          <w:p w:rsidR="008A01A0" w:rsidRPr="00E56A94" w:rsidRDefault="008A01A0" w:rsidP="003C3E40">
            <w:pPr>
              <w:tabs>
                <w:tab w:val="left" w:pos="1337"/>
              </w:tabs>
              <w:rPr>
                <w:rFonts w:ascii="仿宋_GB2312" w:eastAsia="仿宋_GB2312" w:hAnsi="仿宋" w:cs="仿宋"/>
                <w:color w:val="000000"/>
                <w:kern w:val="0"/>
                <w:sz w:val="32"/>
                <w:szCs w:val="32"/>
              </w:rPr>
            </w:pPr>
          </w:p>
        </w:tc>
      </w:tr>
    </w:tbl>
    <w:p w:rsidR="008A01A0" w:rsidRPr="000467E2" w:rsidRDefault="008A01A0" w:rsidP="008A01A0">
      <w:pPr>
        <w:spacing w:line="560" w:lineRule="exact"/>
        <w:rPr>
          <w:rFonts w:ascii="仿宋_GB2312" w:eastAsia="仿宋_GB2312" w:hAnsi="宋体"/>
          <w:sz w:val="32"/>
          <w:szCs w:val="32"/>
        </w:rPr>
      </w:pPr>
      <w:r w:rsidRPr="000467E2">
        <w:rPr>
          <w:rFonts w:ascii="仿宋_GB2312" w:eastAsia="仿宋_GB2312" w:hAnsi="宋体" w:hint="eastAsia"/>
          <w:sz w:val="32"/>
          <w:szCs w:val="32"/>
        </w:rPr>
        <w:t>含税到厂价格</w:t>
      </w:r>
    </w:p>
    <w:p w:rsidR="008A01A0" w:rsidRPr="000467E2" w:rsidRDefault="008A01A0" w:rsidP="008A01A0">
      <w:pPr>
        <w:spacing w:line="440" w:lineRule="exact"/>
        <w:rPr>
          <w:rFonts w:ascii="仿宋_GB2312" w:eastAsia="仿宋_GB2312" w:hAnsi="仿宋" w:cs="仿宋"/>
          <w:sz w:val="32"/>
          <w:szCs w:val="32"/>
        </w:rPr>
      </w:pPr>
    </w:p>
    <w:p w:rsidR="008A01A0" w:rsidRDefault="008A01A0" w:rsidP="008A01A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p>
    <w:p w:rsidR="008A01A0" w:rsidRPr="007D2E25" w:rsidRDefault="008A01A0" w:rsidP="008A01A0">
      <w:pPr>
        <w:pStyle w:val="2"/>
      </w:pPr>
    </w:p>
    <w:p w:rsidR="008A01A0" w:rsidRPr="00E56A94" w:rsidRDefault="008A01A0" w:rsidP="008A01A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法定代表：（签字或盖章）</w:t>
      </w:r>
    </w:p>
    <w:p w:rsidR="008A01A0" w:rsidRPr="00E56A94" w:rsidRDefault="008A01A0" w:rsidP="008A01A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 xml:space="preserve">日   期：    年   月   </w:t>
      </w:r>
    </w:p>
    <w:p w:rsidR="008A01A0" w:rsidRDefault="008A01A0" w:rsidP="008A01A0">
      <w:pPr>
        <w:rPr>
          <w:rFonts w:ascii="仿宋" w:eastAsia="仿宋" w:hAnsi="仿宋" w:cs="仿宋"/>
          <w:sz w:val="24"/>
          <w:szCs w:val="32"/>
        </w:rPr>
      </w:pPr>
    </w:p>
    <w:p w:rsidR="008A01A0" w:rsidRDefault="008A01A0" w:rsidP="008A01A0">
      <w:pPr>
        <w:spacing w:line="360" w:lineRule="auto"/>
        <w:jc w:val="center"/>
        <w:rPr>
          <w:rFonts w:ascii="仿宋" w:eastAsia="仿宋" w:hAnsi="仿宋" w:cs="仿宋"/>
          <w:sz w:val="24"/>
        </w:rPr>
      </w:pPr>
    </w:p>
    <w:p w:rsidR="008A01A0" w:rsidRDefault="008A01A0" w:rsidP="008A01A0">
      <w:pPr>
        <w:pStyle w:val="2"/>
      </w:pPr>
    </w:p>
    <w:p w:rsidR="008A01A0" w:rsidRDefault="008A01A0" w:rsidP="008A01A0">
      <w:pPr>
        <w:pStyle w:val="2"/>
      </w:pPr>
    </w:p>
    <w:p w:rsidR="008A01A0" w:rsidRDefault="008A01A0" w:rsidP="008A01A0">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lastRenderedPageBreak/>
        <w:t>报价明细表</w:t>
      </w:r>
    </w:p>
    <w:tbl>
      <w:tblPr>
        <w:tblStyle w:val="afb"/>
        <w:tblW w:w="9346" w:type="dxa"/>
        <w:jc w:val="center"/>
        <w:tblLook w:val="0000" w:firstRow="0" w:lastRow="0" w:firstColumn="0" w:lastColumn="0" w:noHBand="0" w:noVBand="0"/>
      </w:tblPr>
      <w:tblGrid>
        <w:gridCol w:w="948"/>
        <w:gridCol w:w="2667"/>
        <w:gridCol w:w="2230"/>
        <w:gridCol w:w="1752"/>
        <w:gridCol w:w="1749"/>
      </w:tblGrid>
      <w:tr w:rsidR="00881964" w:rsidTr="00881964">
        <w:trPr>
          <w:trHeight w:val="560"/>
          <w:jc w:val="center"/>
        </w:trPr>
        <w:tc>
          <w:tcPr>
            <w:tcW w:w="948" w:type="dxa"/>
            <w:vAlign w:val="center"/>
          </w:tcPr>
          <w:p w:rsidR="00881964" w:rsidRDefault="00881964" w:rsidP="005066AA">
            <w:pPr>
              <w:jc w:val="center"/>
              <w:rPr>
                <w:sz w:val="28"/>
                <w:szCs w:val="28"/>
              </w:rPr>
            </w:pPr>
            <w:r>
              <w:rPr>
                <w:rFonts w:hint="eastAsia"/>
                <w:sz w:val="28"/>
                <w:szCs w:val="28"/>
              </w:rPr>
              <w:t>序号</w:t>
            </w:r>
          </w:p>
        </w:tc>
        <w:tc>
          <w:tcPr>
            <w:tcW w:w="2667" w:type="dxa"/>
            <w:vAlign w:val="center"/>
          </w:tcPr>
          <w:p w:rsidR="00881964" w:rsidRDefault="00881964" w:rsidP="005066AA">
            <w:pPr>
              <w:jc w:val="center"/>
              <w:rPr>
                <w:sz w:val="28"/>
                <w:szCs w:val="28"/>
              </w:rPr>
            </w:pPr>
            <w:r>
              <w:rPr>
                <w:rFonts w:hint="eastAsia"/>
                <w:sz w:val="28"/>
                <w:szCs w:val="28"/>
              </w:rPr>
              <w:t>项目名称</w:t>
            </w:r>
          </w:p>
        </w:tc>
        <w:tc>
          <w:tcPr>
            <w:tcW w:w="2230" w:type="dxa"/>
            <w:vAlign w:val="center"/>
          </w:tcPr>
          <w:p w:rsidR="00881964" w:rsidRDefault="00881964" w:rsidP="005066AA">
            <w:pPr>
              <w:jc w:val="center"/>
              <w:rPr>
                <w:sz w:val="28"/>
                <w:szCs w:val="28"/>
              </w:rPr>
            </w:pPr>
            <w:r>
              <w:rPr>
                <w:rFonts w:hint="eastAsia"/>
                <w:sz w:val="28"/>
                <w:szCs w:val="28"/>
              </w:rPr>
              <w:t>工程量</w:t>
            </w:r>
          </w:p>
        </w:tc>
        <w:tc>
          <w:tcPr>
            <w:tcW w:w="1752" w:type="dxa"/>
            <w:vAlign w:val="center"/>
          </w:tcPr>
          <w:p w:rsidR="00881964" w:rsidRDefault="00881964" w:rsidP="005066AA">
            <w:pPr>
              <w:jc w:val="center"/>
              <w:rPr>
                <w:sz w:val="28"/>
                <w:szCs w:val="28"/>
              </w:rPr>
            </w:pPr>
            <w:r>
              <w:rPr>
                <w:rFonts w:hint="eastAsia"/>
                <w:sz w:val="28"/>
                <w:szCs w:val="28"/>
              </w:rPr>
              <w:t>单价</w:t>
            </w:r>
          </w:p>
        </w:tc>
        <w:tc>
          <w:tcPr>
            <w:tcW w:w="1749" w:type="dxa"/>
          </w:tcPr>
          <w:p w:rsidR="00881964" w:rsidRDefault="00881964" w:rsidP="005066AA">
            <w:pPr>
              <w:jc w:val="center"/>
              <w:rPr>
                <w:rFonts w:hint="eastAsia"/>
                <w:sz w:val="28"/>
                <w:szCs w:val="28"/>
              </w:rPr>
            </w:pPr>
            <w:r>
              <w:rPr>
                <w:rFonts w:hint="eastAsia"/>
                <w:sz w:val="28"/>
                <w:szCs w:val="28"/>
              </w:rPr>
              <w:t>总价</w:t>
            </w:r>
          </w:p>
        </w:tc>
      </w:tr>
      <w:tr w:rsidR="00881964" w:rsidTr="00881964">
        <w:trPr>
          <w:trHeight w:val="1133"/>
          <w:jc w:val="center"/>
        </w:trPr>
        <w:tc>
          <w:tcPr>
            <w:tcW w:w="948" w:type="dxa"/>
            <w:vAlign w:val="center"/>
          </w:tcPr>
          <w:p w:rsidR="00881964" w:rsidRDefault="00881964" w:rsidP="005066AA">
            <w:pPr>
              <w:jc w:val="center"/>
              <w:rPr>
                <w:sz w:val="28"/>
                <w:szCs w:val="28"/>
              </w:rPr>
            </w:pPr>
            <w:r>
              <w:rPr>
                <w:rFonts w:hint="eastAsia"/>
                <w:sz w:val="28"/>
                <w:szCs w:val="28"/>
              </w:rPr>
              <w:t>1</w:t>
            </w:r>
          </w:p>
        </w:tc>
        <w:tc>
          <w:tcPr>
            <w:tcW w:w="2667" w:type="dxa"/>
            <w:vAlign w:val="center"/>
          </w:tcPr>
          <w:p w:rsidR="00881964" w:rsidRDefault="00881964" w:rsidP="005066AA">
            <w:pPr>
              <w:spacing w:line="240" w:lineRule="atLeast"/>
              <w:jc w:val="center"/>
              <w:rPr>
                <w:sz w:val="28"/>
                <w:szCs w:val="28"/>
              </w:rPr>
            </w:pPr>
            <w:r>
              <w:rPr>
                <w:rFonts w:hint="eastAsia"/>
                <w:sz w:val="28"/>
                <w:szCs w:val="28"/>
              </w:rPr>
              <w:t>隔离层：三布五油环氧玻璃钢</w:t>
            </w:r>
          </w:p>
        </w:tc>
        <w:tc>
          <w:tcPr>
            <w:tcW w:w="2230" w:type="dxa"/>
            <w:vAlign w:val="center"/>
          </w:tcPr>
          <w:p w:rsidR="00881964" w:rsidRDefault="00881964" w:rsidP="005066AA">
            <w:pPr>
              <w:jc w:val="center"/>
              <w:rPr>
                <w:sz w:val="28"/>
                <w:szCs w:val="28"/>
              </w:rPr>
            </w:pPr>
            <w:r>
              <w:rPr>
                <w:rFonts w:hint="eastAsia"/>
                <w:sz w:val="28"/>
                <w:szCs w:val="28"/>
              </w:rPr>
              <w:t>200.68</w:t>
            </w:r>
            <w:r>
              <w:rPr>
                <w:rFonts w:hint="eastAsia"/>
                <w:sz w:val="28"/>
                <w:szCs w:val="28"/>
              </w:rPr>
              <w:t>㎡</w:t>
            </w:r>
          </w:p>
        </w:tc>
        <w:tc>
          <w:tcPr>
            <w:tcW w:w="1752" w:type="dxa"/>
            <w:vAlign w:val="center"/>
          </w:tcPr>
          <w:p w:rsidR="00881964" w:rsidRDefault="00881964" w:rsidP="005066AA">
            <w:pPr>
              <w:jc w:val="center"/>
              <w:rPr>
                <w:sz w:val="28"/>
                <w:szCs w:val="28"/>
              </w:rPr>
            </w:pPr>
          </w:p>
        </w:tc>
        <w:tc>
          <w:tcPr>
            <w:tcW w:w="1749" w:type="dxa"/>
          </w:tcPr>
          <w:p w:rsidR="00881964" w:rsidRDefault="00881964" w:rsidP="005066AA">
            <w:pPr>
              <w:jc w:val="center"/>
              <w:rPr>
                <w:sz w:val="28"/>
                <w:szCs w:val="28"/>
              </w:rPr>
            </w:pPr>
          </w:p>
        </w:tc>
      </w:tr>
      <w:tr w:rsidR="00881964" w:rsidTr="00881964">
        <w:trPr>
          <w:trHeight w:val="1133"/>
          <w:jc w:val="center"/>
        </w:trPr>
        <w:tc>
          <w:tcPr>
            <w:tcW w:w="948" w:type="dxa"/>
            <w:vAlign w:val="center"/>
          </w:tcPr>
          <w:p w:rsidR="00881964" w:rsidRDefault="00881964" w:rsidP="005066AA">
            <w:pPr>
              <w:jc w:val="center"/>
              <w:rPr>
                <w:sz w:val="28"/>
                <w:szCs w:val="28"/>
              </w:rPr>
            </w:pPr>
            <w:r>
              <w:rPr>
                <w:rFonts w:hint="eastAsia"/>
                <w:sz w:val="28"/>
                <w:szCs w:val="28"/>
              </w:rPr>
              <w:t>2</w:t>
            </w:r>
          </w:p>
        </w:tc>
        <w:tc>
          <w:tcPr>
            <w:tcW w:w="2667" w:type="dxa"/>
            <w:vAlign w:val="center"/>
          </w:tcPr>
          <w:p w:rsidR="00881964" w:rsidRDefault="00881964" w:rsidP="005066AA">
            <w:pPr>
              <w:jc w:val="center"/>
              <w:rPr>
                <w:sz w:val="28"/>
                <w:szCs w:val="28"/>
              </w:rPr>
            </w:pPr>
            <w:r>
              <w:rPr>
                <w:rFonts w:hint="eastAsia"/>
                <w:sz w:val="28"/>
                <w:szCs w:val="28"/>
              </w:rPr>
              <w:t>结合层：环氧胶泥</w:t>
            </w:r>
            <w:r>
              <w:rPr>
                <w:rFonts w:hint="eastAsia"/>
                <w:sz w:val="28"/>
                <w:szCs w:val="28"/>
              </w:rPr>
              <w:t>+5</w:t>
            </w:r>
            <w:r>
              <w:rPr>
                <w:rFonts w:hint="eastAsia"/>
                <w:sz w:val="28"/>
                <w:szCs w:val="28"/>
              </w:rPr>
              <w:t>公分花岗岩</w:t>
            </w:r>
          </w:p>
        </w:tc>
        <w:tc>
          <w:tcPr>
            <w:tcW w:w="2230" w:type="dxa"/>
            <w:vAlign w:val="center"/>
          </w:tcPr>
          <w:p w:rsidR="00881964" w:rsidRDefault="00881964" w:rsidP="005066AA">
            <w:pPr>
              <w:jc w:val="center"/>
              <w:rPr>
                <w:sz w:val="28"/>
                <w:szCs w:val="28"/>
              </w:rPr>
            </w:pPr>
            <w:r>
              <w:rPr>
                <w:rFonts w:hint="eastAsia"/>
                <w:sz w:val="28"/>
                <w:szCs w:val="28"/>
              </w:rPr>
              <w:t>200.68</w:t>
            </w:r>
            <w:r>
              <w:rPr>
                <w:rFonts w:hint="eastAsia"/>
                <w:sz w:val="28"/>
                <w:szCs w:val="28"/>
              </w:rPr>
              <w:t>㎡</w:t>
            </w:r>
          </w:p>
        </w:tc>
        <w:tc>
          <w:tcPr>
            <w:tcW w:w="1752" w:type="dxa"/>
            <w:vAlign w:val="center"/>
          </w:tcPr>
          <w:p w:rsidR="00881964" w:rsidRDefault="00881964" w:rsidP="005066AA">
            <w:pPr>
              <w:jc w:val="center"/>
              <w:rPr>
                <w:sz w:val="28"/>
                <w:szCs w:val="28"/>
              </w:rPr>
            </w:pPr>
          </w:p>
        </w:tc>
        <w:tc>
          <w:tcPr>
            <w:tcW w:w="1749" w:type="dxa"/>
          </w:tcPr>
          <w:p w:rsidR="00881964" w:rsidRDefault="00881964" w:rsidP="005066AA">
            <w:pPr>
              <w:jc w:val="center"/>
              <w:rPr>
                <w:sz w:val="28"/>
                <w:szCs w:val="28"/>
              </w:rPr>
            </w:pPr>
          </w:p>
        </w:tc>
      </w:tr>
      <w:tr w:rsidR="00881964" w:rsidTr="00881964">
        <w:trPr>
          <w:trHeight w:val="1133"/>
          <w:jc w:val="center"/>
        </w:trPr>
        <w:tc>
          <w:tcPr>
            <w:tcW w:w="948" w:type="dxa"/>
            <w:vAlign w:val="center"/>
          </w:tcPr>
          <w:p w:rsidR="00881964" w:rsidRDefault="00881964" w:rsidP="005066AA">
            <w:pPr>
              <w:jc w:val="center"/>
              <w:rPr>
                <w:sz w:val="28"/>
                <w:szCs w:val="28"/>
              </w:rPr>
            </w:pPr>
            <w:r>
              <w:rPr>
                <w:rFonts w:hint="eastAsia"/>
                <w:sz w:val="28"/>
                <w:szCs w:val="28"/>
              </w:rPr>
              <w:t>3</w:t>
            </w:r>
          </w:p>
        </w:tc>
        <w:tc>
          <w:tcPr>
            <w:tcW w:w="2667" w:type="dxa"/>
            <w:vAlign w:val="center"/>
          </w:tcPr>
          <w:p w:rsidR="00881964" w:rsidRDefault="00881964" w:rsidP="005066AA">
            <w:pPr>
              <w:jc w:val="center"/>
              <w:rPr>
                <w:sz w:val="28"/>
                <w:szCs w:val="28"/>
              </w:rPr>
            </w:pPr>
            <w:r>
              <w:rPr>
                <w:rFonts w:hint="eastAsia"/>
                <w:sz w:val="28"/>
                <w:szCs w:val="28"/>
              </w:rPr>
              <w:t>防腐层：四布六油环氧玻璃钢</w:t>
            </w:r>
          </w:p>
        </w:tc>
        <w:tc>
          <w:tcPr>
            <w:tcW w:w="2230" w:type="dxa"/>
            <w:vAlign w:val="center"/>
          </w:tcPr>
          <w:p w:rsidR="00881964" w:rsidRDefault="00881964" w:rsidP="005066AA">
            <w:pPr>
              <w:jc w:val="center"/>
              <w:rPr>
                <w:sz w:val="28"/>
                <w:szCs w:val="28"/>
              </w:rPr>
            </w:pPr>
            <w:r>
              <w:rPr>
                <w:rFonts w:hint="eastAsia"/>
                <w:sz w:val="28"/>
                <w:szCs w:val="28"/>
              </w:rPr>
              <w:t>311.81</w:t>
            </w:r>
            <w:r>
              <w:rPr>
                <w:rFonts w:hint="eastAsia"/>
                <w:sz w:val="28"/>
                <w:szCs w:val="28"/>
              </w:rPr>
              <w:t>㎡</w:t>
            </w:r>
          </w:p>
        </w:tc>
        <w:tc>
          <w:tcPr>
            <w:tcW w:w="1752" w:type="dxa"/>
            <w:vAlign w:val="center"/>
          </w:tcPr>
          <w:p w:rsidR="00881964" w:rsidRDefault="00881964" w:rsidP="005066AA">
            <w:pPr>
              <w:jc w:val="center"/>
              <w:rPr>
                <w:sz w:val="28"/>
                <w:szCs w:val="28"/>
              </w:rPr>
            </w:pPr>
          </w:p>
        </w:tc>
        <w:tc>
          <w:tcPr>
            <w:tcW w:w="1749" w:type="dxa"/>
          </w:tcPr>
          <w:p w:rsidR="00881964" w:rsidRDefault="00881964" w:rsidP="005066AA">
            <w:pPr>
              <w:jc w:val="center"/>
              <w:rPr>
                <w:sz w:val="28"/>
                <w:szCs w:val="28"/>
              </w:rPr>
            </w:pPr>
          </w:p>
        </w:tc>
      </w:tr>
      <w:tr w:rsidR="00881964" w:rsidTr="003C3E40">
        <w:trPr>
          <w:trHeight w:val="560"/>
          <w:jc w:val="center"/>
        </w:trPr>
        <w:tc>
          <w:tcPr>
            <w:tcW w:w="948" w:type="dxa"/>
            <w:vAlign w:val="center"/>
          </w:tcPr>
          <w:p w:rsidR="00881964" w:rsidRDefault="00881964" w:rsidP="005066AA">
            <w:pPr>
              <w:jc w:val="center"/>
              <w:rPr>
                <w:sz w:val="28"/>
                <w:szCs w:val="28"/>
              </w:rPr>
            </w:pPr>
            <w:r>
              <w:rPr>
                <w:rFonts w:hint="eastAsia"/>
                <w:sz w:val="28"/>
                <w:szCs w:val="28"/>
              </w:rPr>
              <w:t>4</w:t>
            </w:r>
          </w:p>
        </w:tc>
        <w:tc>
          <w:tcPr>
            <w:tcW w:w="6649" w:type="dxa"/>
            <w:gridSpan w:val="3"/>
            <w:vAlign w:val="center"/>
          </w:tcPr>
          <w:p w:rsidR="00881964" w:rsidRDefault="00881964" w:rsidP="005066AA">
            <w:pPr>
              <w:jc w:val="center"/>
              <w:rPr>
                <w:sz w:val="28"/>
                <w:szCs w:val="28"/>
              </w:rPr>
            </w:pPr>
            <w:r>
              <w:rPr>
                <w:rFonts w:hint="eastAsia"/>
                <w:sz w:val="28"/>
                <w:szCs w:val="28"/>
              </w:rPr>
              <w:t>合</w:t>
            </w:r>
            <w:r>
              <w:rPr>
                <w:rFonts w:hint="eastAsia"/>
                <w:sz w:val="28"/>
                <w:szCs w:val="28"/>
              </w:rPr>
              <w:t xml:space="preserve"> </w:t>
            </w:r>
            <w:r>
              <w:rPr>
                <w:sz w:val="28"/>
                <w:szCs w:val="28"/>
              </w:rPr>
              <w:t xml:space="preserve">    </w:t>
            </w:r>
            <w:r>
              <w:rPr>
                <w:rFonts w:hint="eastAsia"/>
                <w:sz w:val="28"/>
                <w:szCs w:val="28"/>
              </w:rPr>
              <w:t>计</w:t>
            </w:r>
          </w:p>
        </w:tc>
        <w:tc>
          <w:tcPr>
            <w:tcW w:w="1749" w:type="dxa"/>
          </w:tcPr>
          <w:p w:rsidR="00881964" w:rsidRDefault="00881964" w:rsidP="005066AA">
            <w:pPr>
              <w:jc w:val="center"/>
              <w:rPr>
                <w:sz w:val="28"/>
                <w:szCs w:val="28"/>
              </w:rPr>
            </w:pPr>
          </w:p>
        </w:tc>
      </w:tr>
    </w:tbl>
    <w:p w:rsidR="00E35245" w:rsidRPr="0032524E" w:rsidRDefault="009A0FA5" w:rsidP="0032524E">
      <w:pPr>
        <w:spacing w:line="520" w:lineRule="exact"/>
        <w:ind w:firstLineChars="100" w:firstLine="241"/>
        <w:rPr>
          <w:b/>
          <w:sz w:val="24"/>
        </w:rPr>
      </w:pPr>
      <w:r w:rsidRPr="0032524E">
        <w:rPr>
          <w:rFonts w:hint="eastAsia"/>
          <w:b/>
          <w:sz w:val="24"/>
        </w:rPr>
        <w:t>报价内容：</w:t>
      </w:r>
      <w:r w:rsidR="0032524E" w:rsidRPr="0032524E">
        <w:rPr>
          <w:rFonts w:hint="eastAsia"/>
          <w:b/>
          <w:sz w:val="24"/>
        </w:rPr>
        <w:t>含税价，</w:t>
      </w:r>
      <w:r w:rsidRPr="0032524E">
        <w:rPr>
          <w:rFonts w:hint="eastAsia"/>
          <w:b/>
          <w:sz w:val="24"/>
        </w:rPr>
        <w:t>包工包料，</w:t>
      </w:r>
      <w:r w:rsidR="0032524E" w:rsidRPr="0032524E">
        <w:rPr>
          <w:rFonts w:hint="eastAsia"/>
          <w:b/>
          <w:sz w:val="24"/>
        </w:rPr>
        <w:t>固废</w:t>
      </w:r>
      <w:r w:rsidR="0032524E" w:rsidRPr="0032524E">
        <w:rPr>
          <w:b/>
          <w:sz w:val="24"/>
        </w:rPr>
        <w:t>垃圾</w:t>
      </w:r>
      <w:r w:rsidR="0032524E" w:rsidRPr="0032524E">
        <w:rPr>
          <w:rFonts w:hint="eastAsia"/>
          <w:b/>
          <w:sz w:val="24"/>
        </w:rPr>
        <w:t>运到</w:t>
      </w:r>
      <w:r w:rsidR="0032524E" w:rsidRPr="0032524E">
        <w:rPr>
          <w:b/>
          <w:sz w:val="24"/>
        </w:rPr>
        <w:t>招标方</w:t>
      </w:r>
      <w:r w:rsidR="0032524E" w:rsidRPr="0032524E">
        <w:rPr>
          <w:rFonts w:hint="eastAsia"/>
          <w:b/>
          <w:sz w:val="24"/>
        </w:rPr>
        <w:t>指定</w:t>
      </w:r>
      <w:r w:rsidR="0032524E" w:rsidRPr="0032524E">
        <w:rPr>
          <w:b/>
          <w:sz w:val="24"/>
        </w:rPr>
        <w:t>的地点</w:t>
      </w:r>
      <w:r w:rsidRPr="0032524E">
        <w:rPr>
          <w:rFonts w:hint="eastAsia"/>
          <w:b/>
          <w:sz w:val="24"/>
        </w:rPr>
        <w:t>。</w:t>
      </w:r>
    </w:p>
    <w:p w:rsidR="00F259FE" w:rsidRDefault="00F259FE" w:rsidP="00F259FE">
      <w:pPr>
        <w:spacing w:line="360" w:lineRule="auto"/>
        <w:rPr>
          <w:b/>
          <w:sz w:val="24"/>
        </w:rPr>
      </w:pPr>
      <w:r>
        <w:rPr>
          <w:rFonts w:hint="eastAsia"/>
          <w:b/>
          <w:sz w:val="24"/>
        </w:rPr>
        <w:t>说明：（</w:t>
      </w:r>
      <w:r>
        <w:rPr>
          <w:rFonts w:hint="eastAsia"/>
          <w:b/>
          <w:sz w:val="24"/>
        </w:rPr>
        <w:t>1</w:t>
      </w:r>
      <w:r>
        <w:rPr>
          <w:rFonts w:hint="eastAsia"/>
          <w:b/>
          <w:sz w:val="24"/>
        </w:rPr>
        <w:t>）最终工程价格将依据附件工程做法，以审计的实际面积结算；</w:t>
      </w:r>
      <w:r>
        <w:rPr>
          <w:rFonts w:hint="eastAsia"/>
          <w:b/>
          <w:sz w:val="24"/>
        </w:rPr>
        <w:t xml:space="preserve"> </w:t>
      </w:r>
    </w:p>
    <w:p w:rsidR="00F259FE" w:rsidRPr="004A26E1" w:rsidRDefault="00F259FE" w:rsidP="00F259FE">
      <w:pPr>
        <w:spacing w:line="360" w:lineRule="auto"/>
        <w:ind w:leftChars="228" w:left="840" w:hangingChars="150" w:hanging="361"/>
        <w:rPr>
          <w:b/>
          <w:sz w:val="24"/>
        </w:rPr>
      </w:pPr>
      <w:r>
        <w:rPr>
          <w:rFonts w:hint="eastAsia"/>
          <w:b/>
          <w:sz w:val="24"/>
        </w:rPr>
        <w:t xml:space="preserve"> </w:t>
      </w:r>
      <w:r>
        <w:rPr>
          <w:rFonts w:hint="eastAsia"/>
          <w:b/>
          <w:sz w:val="24"/>
        </w:rPr>
        <w:t>（</w:t>
      </w:r>
      <w:r>
        <w:rPr>
          <w:rFonts w:hint="eastAsia"/>
          <w:b/>
          <w:sz w:val="24"/>
        </w:rPr>
        <w:t>2</w:t>
      </w:r>
      <w:r>
        <w:rPr>
          <w:rFonts w:hint="eastAsia"/>
          <w:b/>
          <w:sz w:val="24"/>
        </w:rPr>
        <w:t>）如果实际做法与附件工程做法有差异，将依据实际做法审计为准。</w:t>
      </w:r>
    </w:p>
    <w:p w:rsidR="00F259FE" w:rsidRPr="00F259FE" w:rsidRDefault="00F259FE" w:rsidP="00F259FE">
      <w:pPr>
        <w:pStyle w:val="2"/>
      </w:pPr>
      <w:r w:rsidRPr="00DC0C48">
        <w:rPr>
          <w:rFonts w:hint="eastAsia"/>
          <w:b/>
          <w:sz w:val="24"/>
        </w:rPr>
        <w:t>声明：投标人一旦中标，应承担在施工过程及结算中因投标时出现的漏报项等产生费用的风险。</w:t>
      </w:r>
    </w:p>
    <w:p w:rsidR="008A01A0" w:rsidRPr="00722912" w:rsidRDefault="008A01A0" w:rsidP="008A01A0">
      <w:pPr>
        <w:widowControl/>
        <w:ind w:firstLineChars="200" w:firstLine="643"/>
        <w:rPr>
          <w:rFonts w:ascii="仿宋_GB2312" w:eastAsia="仿宋_GB2312" w:hAnsi="宋体" w:cs="宋体"/>
          <w:b/>
          <w:bCs/>
          <w:kern w:val="0"/>
          <w:sz w:val="32"/>
          <w:szCs w:val="24"/>
        </w:rPr>
        <w:sectPr w:rsidR="008A01A0" w:rsidRPr="00722912">
          <w:pgSz w:w="11906" w:h="16838"/>
          <w:pgMar w:top="1276" w:right="1274" w:bottom="1418" w:left="1276" w:header="851" w:footer="992" w:gutter="0"/>
          <w:cols w:space="720"/>
          <w:docGrid w:type="lines" w:linePitch="312"/>
        </w:sectPr>
      </w:pPr>
    </w:p>
    <w:p w:rsidR="008A01A0" w:rsidRDefault="008A01A0" w:rsidP="008A01A0">
      <w:pPr>
        <w:spacing w:line="360" w:lineRule="auto"/>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rsidR="008A01A0" w:rsidRDefault="008A01A0" w:rsidP="008A01A0">
      <w:pPr>
        <w:spacing w:line="540" w:lineRule="exact"/>
        <w:ind w:firstLineChars="200" w:firstLine="640"/>
        <w:jc w:val="left"/>
        <w:rPr>
          <w:rFonts w:ascii="黑体" w:eastAsia="黑体" w:hAnsi="黑体" w:cs="仿宋"/>
          <w:sz w:val="32"/>
          <w:szCs w:val="32"/>
        </w:rPr>
      </w:pPr>
      <w:r>
        <w:rPr>
          <w:rFonts w:ascii="黑体" w:eastAsia="黑体" w:hAnsi="黑体" w:hint="eastAsia"/>
          <w:kern w:val="44"/>
          <w:sz w:val="32"/>
          <w:szCs w:val="32"/>
          <w:u w:val="double"/>
        </w:rPr>
        <w:t>（可附供应商认为证明自己实力、规模、信誉的获奖证明及发明专利情况，加盖公章。）</w:t>
      </w: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pStyle w:val="2"/>
      </w:pPr>
    </w:p>
    <w:p w:rsidR="008A01A0" w:rsidRPr="00AD48EE" w:rsidRDefault="008A01A0" w:rsidP="008A01A0">
      <w:pPr>
        <w:pStyle w:val="2"/>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8A01A0" w:rsidTr="003C3E40">
        <w:trPr>
          <w:trHeight w:val="767"/>
          <w:jc w:val="center"/>
        </w:trPr>
        <w:tc>
          <w:tcPr>
            <w:tcW w:w="1857" w:type="dxa"/>
            <w:vAlign w:val="center"/>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8A01A0" w:rsidTr="003C3E40">
        <w:trPr>
          <w:cantSplit/>
          <w:trHeight w:hRule="exact" w:val="856"/>
          <w:jc w:val="center"/>
        </w:trPr>
        <w:tc>
          <w:tcPr>
            <w:tcW w:w="1857" w:type="dxa"/>
            <w:vAlign w:val="center"/>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rsidR="008A01A0" w:rsidRPr="007D2E25" w:rsidRDefault="008A01A0" w:rsidP="003C3E40">
            <w:pPr>
              <w:widowControl/>
              <w:jc w:val="center"/>
              <w:rPr>
                <w:rFonts w:ascii="仿宋_GB2312" w:eastAsia="仿宋_GB2312" w:hAnsi="仿宋" w:cs="仿宋"/>
                <w:sz w:val="32"/>
                <w:szCs w:val="32"/>
              </w:rPr>
            </w:pPr>
          </w:p>
        </w:tc>
        <w:tc>
          <w:tcPr>
            <w:tcW w:w="1913" w:type="dxa"/>
            <w:vAlign w:val="center"/>
          </w:tcPr>
          <w:p w:rsidR="008A01A0" w:rsidRPr="007D2E25" w:rsidRDefault="008A01A0" w:rsidP="003C3E40">
            <w:pPr>
              <w:widowControl/>
              <w:jc w:val="center"/>
              <w:rPr>
                <w:rFonts w:ascii="仿宋_GB2312" w:eastAsia="仿宋_GB2312" w:hAnsi="仿宋" w:cs="仿宋"/>
                <w:sz w:val="32"/>
                <w:szCs w:val="32"/>
              </w:rPr>
            </w:pPr>
          </w:p>
        </w:tc>
        <w:tc>
          <w:tcPr>
            <w:tcW w:w="1616" w:type="dxa"/>
            <w:vAlign w:val="center"/>
          </w:tcPr>
          <w:p w:rsidR="008A01A0" w:rsidRPr="007D2E25" w:rsidRDefault="008A01A0" w:rsidP="003C3E40">
            <w:pPr>
              <w:widowControl/>
              <w:ind w:left="160" w:hangingChars="50" w:hanging="160"/>
              <w:rPr>
                <w:rFonts w:ascii="仿宋_GB2312" w:eastAsia="仿宋_GB2312" w:hAnsi="仿宋" w:cs="仿宋"/>
                <w:sz w:val="32"/>
                <w:szCs w:val="32"/>
              </w:rPr>
            </w:pPr>
          </w:p>
        </w:tc>
      </w:tr>
      <w:tr w:rsidR="008A01A0" w:rsidTr="003C3E40">
        <w:trPr>
          <w:cantSplit/>
          <w:trHeight w:hRule="exact" w:val="683"/>
          <w:jc w:val="center"/>
        </w:trPr>
        <w:tc>
          <w:tcPr>
            <w:tcW w:w="1857" w:type="dxa"/>
            <w:vAlign w:val="center"/>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rsidR="008A01A0" w:rsidRPr="007D2E25" w:rsidRDefault="008A01A0" w:rsidP="003C3E40">
            <w:pPr>
              <w:widowControl/>
              <w:jc w:val="center"/>
              <w:rPr>
                <w:rFonts w:ascii="仿宋_GB2312" w:eastAsia="仿宋_GB2312" w:hAnsi="仿宋" w:cs="仿宋"/>
                <w:sz w:val="32"/>
                <w:szCs w:val="32"/>
              </w:rPr>
            </w:pPr>
          </w:p>
        </w:tc>
        <w:tc>
          <w:tcPr>
            <w:tcW w:w="1913" w:type="dxa"/>
            <w:vAlign w:val="center"/>
          </w:tcPr>
          <w:p w:rsidR="008A01A0" w:rsidRPr="007D2E25" w:rsidRDefault="008A01A0" w:rsidP="003C3E40">
            <w:pPr>
              <w:widowControl/>
              <w:jc w:val="center"/>
              <w:rPr>
                <w:rFonts w:ascii="仿宋_GB2312" w:eastAsia="仿宋_GB2312" w:hAnsi="仿宋" w:cs="仿宋"/>
                <w:sz w:val="32"/>
                <w:szCs w:val="32"/>
              </w:rPr>
            </w:pPr>
          </w:p>
        </w:tc>
        <w:tc>
          <w:tcPr>
            <w:tcW w:w="1616" w:type="dxa"/>
            <w:vAlign w:val="center"/>
          </w:tcPr>
          <w:p w:rsidR="008A01A0" w:rsidRPr="007D2E25" w:rsidRDefault="008A01A0" w:rsidP="003C3E40">
            <w:pPr>
              <w:widowControl/>
              <w:ind w:left="160" w:hangingChars="50" w:hanging="160"/>
              <w:rPr>
                <w:rFonts w:ascii="仿宋_GB2312" w:eastAsia="仿宋_GB2312" w:hAnsi="仿宋" w:cs="仿宋"/>
                <w:sz w:val="32"/>
                <w:szCs w:val="32"/>
              </w:rPr>
            </w:pPr>
          </w:p>
        </w:tc>
      </w:tr>
      <w:tr w:rsidR="008A01A0" w:rsidTr="003C3E40">
        <w:trPr>
          <w:cantSplit/>
          <w:trHeight w:hRule="exact" w:val="660"/>
          <w:jc w:val="center"/>
        </w:trPr>
        <w:tc>
          <w:tcPr>
            <w:tcW w:w="1857" w:type="dxa"/>
            <w:vAlign w:val="center"/>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rsidR="008A01A0" w:rsidRPr="007D2E25" w:rsidRDefault="008A01A0" w:rsidP="003C3E40">
            <w:pPr>
              <w:widowControl/>
              <w:jc w:val="center"/>
              <w:rPr>
                <w:rFonts w:ascii="仿宋_GB2312" w:eastAsia="仿宋_GB2312" w:hAnsi="仿宋" w:cs="仿宋"/>
                <w:sz w:val="32"/>
                <w:szCs w:val="32"/>
              </w:rPr>
            </w:pPr>
          </w:p>
        </w:tc>
        <w:tc>
          <w:tcPr>
            <w:tcW w:w="1913" w:type="dxa"/>
            <w:vAlign w:val="center"/>
          </w:tcPr>
          <w:p w:rsidR="008A01A0" w:rsidRPr="007D2E25" w:rsidRDefault="008A01A0" w:rsidP="003C3E40">
            <w:pPr>
              <w:widowControl/>
              <w:jc w:val="center"/>
              <w:rPr>
                <w:rFonts w:ascii="仿宋_GB2312" w:eastAsia="仿宋_GB2312" w:hAnsi="仿宋" w:cs="仿宋"/>
                <w:sz w:val="32"/>
                <w:szCs w:val="32"/>
              </w:rPr>
            </w:pPr>
          </w:p>
        </w:tc>
        <w:tc>
          <w:tcPr>
            <w:tcW w:w="1616" w:type="dxa"/>
            <w:vAlign w:val="center"/>
          </w:tcPr>
          <w:p w:rsidR="008A01A0" w:rsidRPr="007D2E25" w:rsidRDefault="008A01A0" w:rsidP="003C3E40">
            <w:pPr>
              <w:widowControl/>
              <w:ind w:left="160" w:hangingChars="50" w:hanging="160"/>
              <w:rPr>
                <w:rFonts w:ascii="仿宋_GB2312" w:eastAsia="仿宋_GB2312" w:hAnsi="仿宋" w:cs="仿宋"/>
                <w:sz w:val="32"/>
                <w:szCs w:val="32"/>
              </w:rPr>
            </w:pPr>
          </w:p>
        </w:tc>
      </w:tr>
      <w:tr w:rsidR="008A01A0" w:rsidTr="003C3E40">
        <w:trPr>
          <w:cantSplit/>
          <w:trHeight w:hRule="exact" w:val="652"/>
          <w:jc w:val="center"/>
        </w:trPr>
        <w:tc>
          <w:tcPr>
            <w:tcW w:w="1857" w:type="dxa"/>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rsidR="008A01A0" w:rsidRPr="007D2E25" w:rsidRDefault="008A01A0" w:rsidP="003C3E4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8A01A0" w:rsidTr="003C3E40">
        <w:trPr>
          <w:cantSplit/>
          <w:trHeight w:hRule="exact" w:val="652"/>
          <w:jc w:val="center"/>
        </w:trPr>
        <w:tc>
          <w:tcPr>
            <w:tcW w:w="1857" w:type="dxa"/>
          </w:tcPr>
          <w:p w:rsidR="008A01A0" w:rsidRPr="007D2E25" w:rsidRDefault="008A01A0" w:rsidP="003C3E40">
            <w:pPr>
              <w:widowControl/>
              <w:jc w:val="center"/>
              <w:rPr>
                <w:rFonts w:ascii="仿宋_GB2312" w:eastAsia="仿宋_GB2312" w:hAnsi="仿宋" w:cs="仿宋"/>
                <w:sz w:val="32"/>
                <w:szCs w:val="32"/>
              </w:rPr>
            </w:pPr>
          </w:p>
        </w:tc>
        <w:tc>
          <w:tcPr>
            <w:tcW w:w="2413" w:type="dxa"/>
          </w:tcPr>
          <w:p w:rsidR="008A01A0" w:rsidRPr="007D2E25" w:rsidRDefault="008A01A0" w:rsidP="003C3E40">
            <w:pPr>
              <w:widowControl/>
              <w:jc w:val="center"/>
              <w:rPr>
                <w:rFonts w:ascii="仿宋_GB2312" w:eastAsia="仿宋_GB2312" w:hAnsi="仿宋" w:cs="仿宋"/>
                <w:sz w:val="32"/>
                <w:szCs w:val="32"/>
              </w:rPr>
            </w:pPr>
          </w:p>
        </w:tc>
        <w:tc>
          <w:tcPr>
            <w:tcW w:w="1913" w:type="dxa"/>
          </w:tcPr>
          <w:p w:rsidR="008A01A0" w:rsidRPr="007D2E25" w:rsidRDefault="008A01A0" w:rsidP="003C3E40">
            <w:pPr>
              <w:widowControl/>
              <w:jc w:val="center"/>
              <w:rPr>
                <w:rFonts w:ascii="仿宋_GB2312" w:eastAsia="仿宋_GB2312" w:hAnsi="仿宋" w:cs="仿宋"/>
                <w:sz w:val="32"/>
                <w:szCs w:val="32"/>
              </w:rPr>
            </w:pPr>
          </w:p>
        </w:tc>
        <w:tc>
          <w:tcPr>
            <w:tcW w:w="1616" w:type="dxa"/>
          </w:tcPr>
          <w:p w:rsidR="008A01A0" w:rsidRPr="007D2E25" w:rsidRDefault="008A01A0" w:rsidP="003C3E40">
            <w:pPr>
              <w:widowControl/>
              <w:jc w:val="center"/>
              <w:rPr>
                <w:rFonts w:ascii="仿宋_GB2312" w:eastAsia="仿宋_GB2312" w:hAnsi="仿宋" w:cs="仿宋"/>
                <w:sz w:val="32"/>
                <w:szCs w:val="32"/>
              </w:rPr>
            </w:pPr>
          </w:p>
        </w:tc>
      </w:tr>
      <w:tr w:rsidR="008A01A0" w:rsidTr="003C3E40">
        <w:trPr>
          <w:cantSplit/>
          <w:trHeight w:hRule="exact" w:val="652"/>
          <w:jc w:val="center"/>
        </w:trPr>
        <w:tc>
          <w:tcPr>
            <w:tcW w:w="1857" w:type="dxa"/>
          </w:tcPr>
          <w:p w:rsidR="008A01A0" w:rsidRPr="007D2E25" w:rsidRDefault="008A01A0" w:rsidP="003C3E40">
            <w:pPr>
              <w:widowControl/>
              <w:jc w:val="center"/>
              <w:rPr>
                <w:rFonts w:ascii="仿宋_GB2312" w:eastAsia="仿宋_GB2312" w:hAnsi="仿宋" w:cs="仿宋"/>
                <w:sz w:val="32"/>
                <w:szCs w:val="32"/>
              </w:rPr>
            </w:pPr>
          </w:p>
        </w:tc>
        <w:tc>
          <w:tcPr>
            <w:tcW w:w="2413" w:type="dxa"/>
          </w:tcPr>
          <w:p w:rsidR="008A01A0" w:rsidRPr="007D2E25" w:rsidRDefault="008A01A0" w:rsidP="003C3E40">
            <w:pPr>
              <w:widowControl/>
              <w:jc w:val="center"/>
              <w:rPr>
                <w:rFonts w:ascii="仿宋_GB2312" w:eastAsia="仿宋_GB2312" w:hAnsi="仿宋" w:cs="仿宋"/>
                <w:sz w:val="32"/>
                <w:szCs w:val="32"/>
              </w:rPr>
            </w:pPr>
          </w:p>
        </w:tc>
        <w:tc>
          <w:tcPr>
            <w:tcW w:w="1913" w:type="dxa"/>
          </w:tcPr>
          <w:p w:rsidR="008A01A0" w:rsidRPr="007D2E25" w:rsidRDefault="008A01A0" w:rsidP="003C3E40">
            <w:pPr>
              <w:widowControl/>
              <w:jc w:val="center"/>
              <w:rPr>
                <w:rFonts w:ascii="仿宋_GB2312" w:eastAsia="仿宋_GB2312" w:hAnsi="仿宋" w:cs="仿宋"/>
                <w:sz w:val="32"/>
                <w:szCs w:val="32"/>
              </w:rPr>
            </w:pPr>
          </w:p>
        </w:tc>
        <w:tc>
          <w:tcPr>
            <w:tcW w:w="1616" w:type="dxa"/>
          </w:tcPr>
          <w:p w:rsidR="008A01A0" w:rsidRPr="007D2E25" w:rsidRDefault="008A01A0" w:rsidP="003C3E40">
            <w:pPr>
              <w:widowControl/>
              <w:jc w:val="center"/>
              <w:rPr>
                <w:rFonts w:ascii="仿宋_GB2312" w:eastAsia="仿宋_GB2312" w:hAnsi="仿宋" w:cs="仿宋"/>
                <w:sz w:val="32"/>
                <w:szCs w:val="32"/>
              </w:rPr>
            </w:pPr>
          </w:p>
        </w:tc>
      </w:tr>
      <w:tr w:rsidR="008A01A0" w:rsidTr="003C3E40">
        <w:trPr>
          <w:cantSplit/>
          <w:trHeight w:hRule="exact" w:val="652"/>
          <w:jc w:val="center"/>
        </w:trPr>
        <w:tc>
          <w:tcPr>
            <w:tcW w:w="1857" w:type="dxa"/>
          </w:tcPr>
          <w:p w:rsidR="008A01A0" w:rsidRPr="007D2E25" w:rsidRDefault="008A01A0" w:rsidP="003C3E40">
            <w:pPr>
              <w:widowControl/>
              <w:jc w:val="center"/>
              <w:rPr>
                <w:rFonts w:ascii="仿宋_GB2312" w:eastAsia="仿宋_GB2312" w:hAnsi="仿宋" w:cs="仿宋"/>
                <w:sz w:val="32"/>
                <w:szCs w:val="32"/>
              </w:rPr>
            </w:pPr>
          </w:p>
        </w:tc>
        <w:tc>
          <w:tcPr>
            <w:tcW w:w="2413" w:type="dxa"/>
          </w:tcPr>
          <w:p w:rsidR="008A01A0" w:rsidRPr="007D2E25" w:rsidRDefault="008A01A0" w:rsidP="003C3E40">
            <w:pPr>
              <w:widowControl/>
              <w:jc w:val="center"/>
              <w:rPr>
                <w:rFonts w:ascii="仿宋_GB2312" w:eastAsia="仿宋_GB2312" w:hAnsi="仿宋" w:cs="仿宋"/>
                <w:sz w:val="32"/>
                <w:szCs w:val="32"/>
              </w:rPr>
            </w:pPr>
          </w:p>
        </w:tc>
        <w:tc>
          <w:tcPr>
            <w:tcW w:w="1913" w:type="dxa"/>
          </w:tcPr>
          <w:p w:rsidR="008A01A0" w:rsidRPr="007D2E25" w:rsidRDefault="008A01A0" w:rsidP="003C3E40">
            <w:pPr>
              <w:widowControl/>
              <w:jc w:val="center"/>
              <w:rPr>
                <w:rFonts w:ascii="仿宋_GB2312" w:eastAsia="仿宋_GB2312" w:hAnsi="仿宋" w:cs="仿宋"/>
                <w:sz w:val="32"/>
                <w:szCs w:val="32"/>
              </w:rPr>
            </w:pPr>
          </w:p>
        </w:tc>
        <w:tc>
          <w:tcPr>
            <w:tcW w:w="1616" w:type="dxa"/>
          </w:tcPr>
          <w:p w:rsidR="008A01A0" w:rsidRPr="007D2E25" w:rsidRDefault="008A01A0" w:rsidP="003C3E40">
            <w:pPr>
              <w:widowControl/>
              <w:jc w:val="center"/>
              <w:rPr>
                <w:rFonts w:ascii="仿宋_GB2312" w:eastAsia="仿宋_GB2312" w:hAnsi="仿宋" w:cs="仿宋"/>
                <w:sz w:val="32"/>
                <w:szCs w:val="32"/>
              </w:rPr>
            </w:pPr>
          </w:p>
        </w:tc>
      </w:tr>
      <w:tr w:rsidR="008A01A0" w:rsidTr="003C3E40">
        <w:trPr>
          <w:cantSplit/>
          <w:trHeight w:hRule="exact" w:val="652"/>
          <w:jc w:val="center"/>
        </w:trPr>
        <w:tc>
          <w:tcPr>
            <w:tcW w:w="1857" w:type="dxa"/>
          </w:tcPr>
          <w:p w:rsidR="008A01A0" w:rsidRPr="007D2E25" w:rsidRDefault="008A01A0" w:rsidP="003C3E40">
            <w:pPr>
              <w:widowControl/>
              <w:jc w:val="center"/>
              <w:rPr>
                <w:rFonts w:ascii="仿宋_GB2312" w:eastAsia="仿宋_GB2312" w:hAnsi="仿宋" w:cs="仿宋"/>
                <w:sz w:val="32"/>
                <w:szCs w:val="32"/>
              </w:rPr>
            </w:pPr>
          </w:p>
        </w:tc>
        <w:tc>
          <w:tcPr>
            <w:tcW w:w="2413" w:type="dxa"/>
          </w:tcPr>
          <w:p w:rsidR="008A01A0" w:rsidRPr="007D2E25" w:rsidRDefault="008A01A0" w:rsidP="003C3E40">
            <w:pPr>
              <w:widowControl/>
              <w:jc w:val="center"/>
              <w:rPr>
                <w:rFonts w:ascii="仿宋_GB2312" w:eastAsia="仿宋_GB2312" w:hAnsi="仿宋" w:cs="仿宋"/>
                <w:sz w:val="32"/>
                <w:szCs w:val="32"/>
              </w:rPr>
            </w:pPr>
          </w:p>
        </w:tc>
        <w:tc>
          <w:tcPr>
            <w:tcW w:w="1913" w:type="dxa"/>
          </w:tcPr>
          <w:p w:rsidR="008A01A0" w:rsidRPr="007D2E25" w:rsidRDefault="008A01A0" w:rsidP="003C3E40">
            <w:pPr>
              <w:widowControl/>
              <w:jc w:val="center"/>
              <w:rPr>
                <w:rFonts w:ascii="仿宋_GB2312" w:eastAsia="仿宋_GB2312" w:hAnsi="仿宋" w:cs="仿宋"/>
                <w:sz w:val="32"/>
                <w:szCs w:val="32"/>
              </w:rPr>
            </w:pPr>
          </w:p>
        </w:tc>
        <w:tc>
          <w:tcPr>
            <w:tcW w:w="1616" w:type="dxa"/>
          </w:tcPr>
          <w:p w:rsidR="008A01A0" w:rsidRPr="007D2E25" w:rsidRDefault="008A01A0" w:rsidP="003C3E40">
            <w:pPr>
              <w:widowControl/>
              <w:jc w:val="center"/>
              <w:rPr>
                <w:rFonts w:ascii="仿宋_GB2312" w:eastAsia="仿宋_GB2312" w:hAnsi="仿宋" w:cs="仿宋"/>
                <w:sz w:val="32"/>
                <w:szCs w:val="32"/>
              </w:rPr>
            </w:pPr>
          </w:p>
        </w:tc>
      </w:tr>
      <w:tr w:rsidR="008A01A0" w:rsidTr="003C3E40">
        <w:trPr>
          <w:cantSplit/>
          <w:trHeight w:hRule="exact" w:val="652"/>
          <w:jc w:val="center"/>
        </w:trPr>
        <w:tc>
          <w:tcPr>
            <w:tcW w:w="1857" w:type="dxa"/>
          </w:tcPr>
          <w:p w:rsidR="008A01A0" w:rsidRPr="007D2E25" w:rsidRDefault="008A01A0" w:rsidP="003C3E40">
            <w:pPr>
              <w:widowControl/>
              <w:jc w:val="center"/>
              <w:rPr>
                <w:rFonts w:ascii="仿宋_GB2312" w:eastAsia="仿宋_GB2312" w:hAnsi="仿宋" w:cs="仿宋"/>
                <w:sz w:val="32"/>
                <w:szCs w:val="32"/>
              </w:rPr>
            </w:pPr>
          </w:p>
        </w:tc>
        <w:tc>
          <w:tcPr>
            <w:tcW w:w="2413" w:type="dxa"/>
          </w:tcPr>
          <w:p w:rsidR="008A01A0" w:rsidRPr="007D2E25" w:rsidRDefault="008A01A0" w:rsidP="003C3E40">
            <w:pPr>
              <w:widowControl/>
              <w:jc w:val="center"/>
              <w:rPr>
                <w:rFonts w:ascii="仿宋_GB2312" w:eastAsia="仿宋_GB2312" w:hAnsi="仿宋" w:cs="仿宋"/>
                <w:sz w:val="32"/>
                <w:szCs w:val="32"/>
              </w:rPr>
            </w:pPr>
          </w:p>
        </w:tc>
        <w:tc>
          <w:tcPr>
            <w:tcW w:w="1913" w:type="dxa"/>
          </w:tcPr>
          <w:p w:rsidR="008A01A0" w:rsidRPr="007D2E25" w:rsidRDefault="008A01A0" w:rsidP="003C3E40">
            <w:pPr>
              <w:widowControl/>
              <w:jc w:val="center"/>
              <w:rPr>
                <w:rFonts w:ascii="仿宋_GB2312" w:eastAsia="仿宋_GB2312" w:hAnsi="仿宋" w:cs="仿宋"/>
                <w:sz w:val="32"/>
                <w:szCs w:val="32"/>
              </w:rPr>
            </w:pPr>
          </w:p>
        </w:tc>
        <w:tc>
          <w:tcPr>
            <w:tcW w:w="1616" w:type="dxa"/>
          </w:tcPr>
          <w:p w:rsidR="008A01A0" w:rsidRPr="007D2E25" w:rsidRDefault="008A01A0" w:rsidP="003C3E40">
            <w:pPr>
              <w:widowControl/>
              <w:jc w:val="center"/>
              <w:rPr>
                <w:rFonts w:ascii="仿宋_GB2312" w:eastAsia="仿宋_GB2312" w:hAnsi="仿宋" w:cs="仿宋"/>
                <w:sz w:val="32"/>
                <w:szCs w:val="32"/>
              </w:rPr>
            </w:pPr>
          </w:p>
        </w:tc>
      </w:tr>
    </w:tbl>
    <w:p w:rsidR="008A01A0" w:rsidRDefault="008A01A0" w:rsidP="008A01A0">
      <w:pPr>
        <w:spacing w:before="100" w:beforeAutospacing="1" w:afterLines="50" w:after="156" w:line="360" w:lineRule="auto"/>
        <w:ind w:firstLineChars="150" w:firstLine="480"/>
        <w:rPr>
          <w:rFonts w:ascii="仿宋_GB2312" w:eastAsia="仿宋_GB2312" w:hAnsi="仿宋" w:cs="仿宋"/>
          <w:color w:val="000000"/>
          <w:sz w:val="32"/>
          <w:szCs w:val="32"/>
        </w:rPr>
      </w:pPr>
    </w:p>
    <w:p w:rsidR="008A01A0" w:rsidRPr="007D2E25" w:rsidRDefault="008A01A0" w:rsidP="008A01A0">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rsidR="008A01A0" w:rsidRPr="007D2E25" w:rsidRDefault="008A01A0" w:rsidP="008A01A0">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rPr>
          <w:rFonts w:ascii="仿宋_GB2312" w:eastAsia="仿宋_GB2312" w:hAnsi="黑体"/>
          <w:kern w:val="44"/>
          <w:sz w:val="32"/>
          <w:szCs w:val="44"/>
          <w:u w:val="double"/>
        </w:rPr>
      </w:pPr>
    </w:p>
    <w:p w:rsidR="008A01A0" w:rsidRDefault="008A01A0" w:rsidP="008A01A0">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ind w:firstLineChars="200" w:firstLine="640"/>
        <w:rPr>
          <w:rFonts w:ascii="仿宋_GB2312" w:eastAsia="仿宋_GB2312" w:hAnsi="黑体"/>
          <w:kern w:val="44"/>
          <w:sz w:val="32"/>
          <w:szCs w:val="44"/>
          <w:u w:val="double"/>
        </w:rPr>
      </w:pPr>
    </w:p>
    <w:p w:rsidR="008A01A0" w:rsidRDefault="008A01A0" w:rsidP="008A01A0">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rsidR="008A01A0" w:rsidRDefault="008A01A0" w:rsidP="008A01A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施工方案</w:t>
      </w:r>
    </w:p>
    <w:p w:rsidR="008A01A0" w:rsidRDefault="008A01A0" w:rsidP="008A01A0">
      <w:pPr>
        <w:ind w:firstLineChars="200" w:firstLine="572"/>
        <w:jc w:val="left"/>
        <w:rPr>
          <w:rFonts w:ascii="仿宋_GB2312" w:eastAsia="仿宋_GB2312" w:hAnsi="黑体"/>
          <w:spacing w:val="-17"/>
          <w:sz w:val="32"/>
          <w:szCs w:val="32"/>
        </w:rPr>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af8"/>
        <w:ind w:firstLine="180"/>
      </w:pPr>
    </w:p>
    <w:p w:rsidR="008A01A0" w:rsidRDefault="008A01A0" w:rsidP="008A01A0">
      <w:pPr>
        <w:ind w:firstLineChars="200" w:firstLine="572"/>
        <w:jc w:val="left"/>
        <w:rPr>
          <w:rFonts w:ascii="仿宋_GB2312" w:eastAsia="仿宋_GB2312" w:hAnsi="黑体"/>
          <w:spacing w:val="-17"/>
          <w:sz w:val="32"/>
          <w:szCs w:val="32"/>
        </w:rPr>
      </w:pPr>
    </w:p>
    <w:p w:rsidR="008A01A0" w:rsidRDefault="008A01A0" w:rsidP="008A01A0">
      <w:pPr>
        <w:ind w:firstLineChars="200" w:firstLine="572"/>
        <w:jc w:val="left"/>
        <w:rPr>
          <w:rFonts w:ascii="仿宋_GB2312" w:eastAsia="仿宋_GB2312" w:hAnsi="黑体"/>
          <w:spacing w:val="-17"/>
          <w:sz w:val="32"/>
          <w:szCs w:val="32"/>
        </w:rPr>
      </w:pPr>
    </w:p>
    <w:p w:rsidR="008A01A0" w:rsidRDefault="008A01A0" w:rsidP="008A01A0">
      <w:pPr>
        <w:ind w:firstLineChars="200" w:firstLine="572"/>
        <w:jc w:val="left"/>
        <w:rPr>
          <w:rFonts w:ascii="仿宋_GB2312" w:eastAsia="仿宋_GB2312" w:hAnsi="黑体"/>
          <w:spacing w:val="-17"/>
          <w:sz w:val="32"/>
          <w:szCs w:val="32"/>
        </w:rPr>
      </w:pPr>
    </w:p>
    <w:p w:rsidR="008A01A0" w:rsidRDefault="008A01A0" w:rsidP="008A01A0">
      <w:pPr>
        <w:ind w:firstLineChars="200" w:firstLine="572"/>
        <w:jc w:val="left"/>
        <w:rPr>
          <w:rFonts w:ascii="仿宋_GB2312" w:eastAsia="仿宋_GB2312" w:hAnsi="黑体"/>
          <w:spacing w:val="-17"/>
          <w:sz w:val="32"/>
          <w:szCs w:val="32"/>
        </w:rPr>
      </w:pPr>
    </w:p>
    <w:p w:rsidR="008A01A0" w:rsidRDefault="008A01A0" w:rsidP="008A01A0">
      <w:pPr>
        <w:ind w:firstLineChars="200" w:firstLine="572"/>
        <w:jc w:val="left"/>
        <w:rPr>
          <w:rFonts w:ascii="仿宋_GB2312" w:eastAsia="仿宋_GB2312" w:hAnsi="黑体"/>
          <w:spacing w:val="-17"/>
          <w:sz w:val="32"/>
          <w:szCs w:val="32"/>
        </w:rPr>
      </w:pPr>
    </w:p>
    <w:p w:rsidR="008A01A0" w:rsidRDefault="008A01A0" w:rsidP="008A01A0">
      <w:pPr>
        <w:ind w:firstLineChars="200" w:firstLine="572"/>
        <w:jc w:val="left"/>
        <w:rPr>
          <w:rFonts w:ascii="仿宋_GB2312" w:eastAsia="仿宋_GB2312" w:hAnsi="黑体"/>
          <w:spacing w:val="-17"/>
          <w:sz w:val="32"/>
          <w:szCs w:val="32"/>
        </w:rPr>
      </w:pPr>
    </w:p>
    <w:p w:rsidR="008A01A0" w:rsidRDefault="008A01A0" w:rsidP="008A01A0">
      <w:pPr>
        <w:ind w:firstLineChars="200" w:firstLine="572"/>
        <w:jc w:val="left"/>
        <w:rPr>
          <w:rFonts w:ascii="仿宋_GB2312" w:eastAsia="仿宋_GB2312" w:hAnsi="黑体"/>
          <w:spacing w:val="-17"/>
          <w:sz w:val="32"/>
          <w:szCs w:val="32"/>
        </w:rPr>
      </w:pPr>
    </w:p>
    <w:p w:rsidR="008A01A0" w:rsidRDefault="008A01A0" w:rsidP="008A01A0">
      <w:pPr>
        <w:pStyle w:val="af8"/>
        <w:ind w:firstLine="180"/>
      </w:pPr>
    </w:p>
    <w:p w:rsidR="008A01A0" w:rsidRDefault="008A01A0" w:rsidP="008A01A0">
      <w:pPr>
        <w:pStyle w:val="af8"/>
        <w:ind w:firstLine="180"/>
      </w:pPr>
    </w:p>
    <w:p w:rsidR="008A01A0" w:rsidRDefault="008A01A0" w:rsidP="008A01A0">
      <w:pPr>
        <w:pStyle w:val="2"/>
        <w:sectPr w:rsidR="008A01A0">
          <w:footerReference w:type="default" r:id="rId9"/>
          <w:pgSz w:w="11906" w:h="16838"/>
          <w:pgMar w:top="1418" w:right="1588" w:bottom="1418" w:left="1588" w:header="851" w:footer="992" w:gutter="0"/>
          <w:pgNumType w:fmt="numberInDash" w:start="1"/>
          <w:cols w:space="425"/>
          <w:docGrid w:type="lines" w:linePitch="312"/>
        </w:sectPr>
      </w:pPr>
    </w:p>
    <w:p w:rsidR="008A01A0" w:rsidRPr="00EE668B" w:rsidRDefault="008A01A0" w:rsidP="008A01A0">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条款偏离表</w:t>
      </w:r>
    </w:p>
    <w:p w:rsidR="008A01A0" w:rsidRPr="00EE668B" w:rsidRDefault="008A01A0" w:rsidP="008A01A0">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8A01A0" w:rsidRPr="00EE668B" w:rsidTr="003C3E40">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rsidR="008A01A0" w:rsidRPr="00EE668B" w:rsidRDefault="008A01A0" w:rsidP="003C3E40">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rsidR="008A01A0" w:rsidRPr="00EE668B" w:rsidRDefault="008A01A0" w:rsidP="003C3E40">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rsidR="008A01A0" w:rsidRPr="00EE668B" w:rsidRDefault="008A01A0" w:rsidP="003C3E40">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rsidR="008A01A0" w:rsidRPr="00EE668B" w:rsidRDefault="008A01A0" w:rsidP="003C3E40">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rsidR="008A01A0" w:rsidRPr="00EE668B" w:rsidRDefault="008A01A0" w:rsidP="003C3E40">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8A01A0" w:rsidRPr="00EE668B" w:rsidTr="003C3E40">
        <w:trPr>
          <w:trHeight w:val="508"/>
        </w:trPr>
        <w:tc>
          <w:tcPr>
            <w:tcW w:w="993"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r>
      <w:tr w:rsidR="008A01A0" w:rsidRPr="00EE668B" w:rsidTr="003C3E40">
        <w:trPr>
          <w:trHeight w:val="527"/>
        </w:trPr>
        <w:tc>
          <w:tcPr>
            <w:tcW w:w="993"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r>
      <w:tr w:rsidR="008A01A0" w:rsidRPr="00EE668B" w:rsidTr="003C3E40">
        <w:trPr>
          <w:trHeight w:val="508"/>
        </w:trPr>
        <w:tc>
          <w:tcPr>
            <w:tcW w:w="993"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r>
      <w:tr w:rsidR="008A01A0" w:rsidRPr="00EE668B" w:rsidTr="003C3E40">
        <w:trPr>
          <w:trHeight w:val="527"/>
        </w:trPr>
        <w:tc>
          <w:tcPr>
            <w:tcW w:w="993"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8A01A0" w:rsidRPr="00EE668B" w:rsidRDefault="008A01A0" w:rsidP="003C3E40">
            <w:pPr>
              <w:rPr>
                <w:rFonts w:ascii="仿宋_GB2312" w:eastAsia="仿宋_GB2312" w:hAnsi="仿宋" w:cs="仿宋"/>
                <w:sz w:val="32"/>
                <w:szCs w:val="32"/>
              </w:rPr>
            </w:pPr>
          </w:p>
        </w:tc>
      </w:tr>
    </w:tbl>
    <w:p w:rsidR="008A01A0" w:rsidRPr="00EE668B" w:rsidRDefault="008A01A0" w:rsidP="008A01A0">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rsidR="008A01A0" w:rsidRPr="00EE668B" w:rsidRDefault="008A01A0" w:rsidP="008A01A0">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rsidR="008A01A0" w:rsidRPr="00EE668B" w:rsidRDefault="008A01A0" w:rsidP="008A01A0">
      <w:pPr>
        <w:rPr>
          <w:rFonts w:ascii="仿宋_GB2312" w:eastAsia="仿宋_GB2312" w:hAnsi="仿宋" w:cs="仿宋"/>
          <w:sz w:val="32"/>
          <w:szCs w:val="32"/>
        </w:rPr>
      </w:pPr>
    </w:p>
    <w:p w:rsidR="008A01A0" w:rsidRPr="00EE668B" w:rsidRDefault="008A01A0" w:rsidP="008A01A0">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rsidR="008A01A0" w:rsidRPr="00EE668B" w:rsidRDefault="008A01A0" w:rsidP="008A01A0">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供应商法定代表人或者被授权代表：（签字）</w:t>
      </w:r>
    </w:p>
    <w:p w:rsidR="008A01A0" w:rsidRPr="00EE668B" w:rsidRDefault="008A01A0" w:rsidP="008A01A0">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rsidR="008A01A0" w:rsidRPr="00EE668B" w:rsidRDefault="008A01A0" w:rsidP="008A01A0">
      <w:pPr>
        <w:pStyle w:val="2"/>
      </w:pPr>
    </w:p>
    <w:p w:rsidR="008A01A0" w:rsidRDefault="008A01A0" w:rsidP="008A01A0">
      <w:pPr>
        <w:jc w:val="left"/>
        <w:rPr>
          <w:rFonts w:ascii="仿宋_GB2312" w:eastAsia="仿宋_GB2312" w:hAnsi="黑体"/>
          <w:spacing w:val="-17"/>
          <w:sz w:val="32"/>
          <w:szCs w:val="32"/>
        </w:rPr>
        <w:sectPr w:rsidR="008A01A0" w:rsidSect="003C3E40">
          <w:pgSz w:w="16838" w:h="11906" w:orient="landscape"/>
          <w:pgMar w:top="1588" w:right="1418" w:bottom="1588" w:left="1418" w:header="851" w:footer="992" w:gutter="0"/>
          <w:pgNumType w:fmt="numberInDash" w:start="1"/>
          <w:cols w:space="425"/>
          <w:docGrid w:type="lines" w:linePitch="312"/>
        </w:sectPr>
      </w:pPr>
    </w:p>
    <w:p w:rsidR="008A01A0" w:rsidRDefault="008A01A0" w:rsidP="008A01A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售后服务措施及承诺</w:t>
      </w: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Default="008A01A0" w:rsidP="008A01A0">
      <w:pPr>
        <w:pStyle w:val="2"/>
      </w:pPr>
    </w:p>
    <w:p w:rsidR="008A01A0" w:rsidRPr="00F8797B" w:rsidRDefault="008A01A0" w:rsidP="008A01A0">
      <w:pPr>
        <w:pStyle w:val="2"/>
      </w:pPr>
    </w:p>
    <w:p w:rsidR="008A01A0" w:rsidRDefault="008A01A0" w:rsidP="008A01A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安全管理保证措施</w:t>
      </w: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pPr>
        <w:ind w:firstLineChars="200" w:firstLine="572"/>
        <w:rPr>
          <w:rFonts w:ascii="仿宋_GB2312" w:eastAsia="仿宋_GB2312" w:hAnsi="黑体"/>
          <w:spacing w:val="-17"/>
          <w:sz w:val="32"/>
          <w:szCs w:val="32"/>
        </w:rPr>
      </w:pPr>
    </w:p>
    <w:p w:rsidR="008A01A0" w:rsidRDefault="008A01A0" w:rsidP="008A01A0">
      <w:bookmarkStart w:id="64" w:name="_Toc26044"/>
      <w:bookmarkStart w:id="65" w:name="_Toc26949"/>
      <w:bookmarkStart w:id="66" w:name="_Toc680"/>
      <w:bookmarkStart w:id="67" w:name="_Toc32193"/>
      <w:bookmarkStart w:id="68" w:name="_Toc11966"/>
      <w:bookmarkStart w:id="69" w:name="_Toc12476"/>
      <w:bookmarkStart w:id="70" w:name="_Toc42792648"/>
      <w:bookmarkStart w:id="71" w:name="_Toc17376"/>
      <w:bookmarkStart w:id="72" w:name="_Toc19546"/>
      <w:bookmarkStart w:id="73" w:name="_Toc29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8A01A0" w:rsidRDefault="008A01A0" w:rsidP="008A01A0">
      <w:pPr>
        <w:pStyle w:val="2"/>
      </w:pPr>
    </w:p>
    <w:p w:rsidR="00E70DB0" w:rsidRDefault="00E70DB0" w:rsidP="008A01A0">
      <w:pPr>
        <w:pStyle w:val="2"/>
      </w:pPr>
    </w:p>
    <w:p w:rsidR="00E70DB0" w:rsidRDefault="00E70DB0" w:rsidP="008A01A0">
      <w:pPr>
        <w:pStyle w:val="2"/>
      </w:pPr>
    </w:p>
    <w:p w:rsidR="00E70DB0" w:rsidRDefault="00E70DB0" w:rsidP="008A01A0">
      <w:pPr>
        <w:pStyle w:val="2"/>
      </w:pPr>
    </w:p>
    <w:p w:rsidR="00E70DB0" w:rsidRDefault="00E70DB0" w:rsidP="008A01A0">
      <w:pPr>
        <w:pStyle w:val="2"/>
      </w:pPr>
    </w:p>
    <w:p w:rsidR="00E70DB0" w:rsidRDefault="00E70DB0" w:rsidP="00E70DB0">
      <w:pPr>
        <w:pStyle w:val="2"/>
        <w:jc w:val="center"/>
      </w:pPr>
      <w:r w:rsidRPr="00E70DB0">
        <w:rPr>
          <w:rFonts w:ascii="方正小标宋简体" w:eastAsia="方正小标宋简体" w:hAnsi="黑体" w:cs="Times New Roman" w:hint="eastAsia"/>
          <w:spacing w:val="-17"/>
          <w:sz w:val="36"/>
          <w:szCs w:val="36"/>
        </w:rPr>
        <w:lastRenderedPageBreak/>
        <w:t>施工工期</w:t>
      </w:r>
      <w:r w:rsidRPr="00E70DB0">
        <w:rPr>
          <w:rFonts w:ascii="方正小标宋简体" w:eastAsia="方正小标宋简体" w:hAnsi="黑体" w:cs="Times New Roman" w:hint="eastAsia"/>
          <w:spacing w:val="-17"/>
          <w:sz w:val="36"/>
          <w:szCs w:val="36"/>
        </w:rPr>
        <w:br/>
      </w:r>
    </w:p>
    <w:p w:rsidR="00E70DB0" w:rsidRDefault="00E70DB0" w:rsidP="008A01A0">
      <w:pPr>
        <w:pStyle w:val="2"/>
      </w:pPr>
    </w:p>
    <w:p w:rsidR="00E70DB0" w:rsidRDefault="00E70DB0" w:rsidP="008A01A0">
      <w:pPr>
        <w:pStyle w:val="2"/>
        <w:rPr>
          <w:rFonts w:hint="eastAsia"/>
        </w:rPr>
      </w:pPr>
    </w:p>
    <w:p w:rsidR="00E203FF" w:rsidRPr="00E203FF" w:rsidRDefault="008A01A0" w:rsidP="00E203FF">
      <w:pPr>
        <w:pStyle w:val="2"/>
        <w:jc w:val="center"/>
        <w:rPr>
          <w:rFonts w:ascii="方正小标宋简体" w:eastAsia="方正小标宋简体" w:hAnsi="宋体" w:cs="宋体"/>
          <w:b/>
          <w:bCs/>
          <w:sz w:val="44"/>
        </w:rPr>
      </w:pPr>
      <w:r>
        <w:br w:type="page"/>
      </w:r>
      <w:bookmarkStart w:id="74" w:name="_Toc3720"/>
      <w:bookmarkStart w:id="75" w:name="_Toc107598010"/>
      <w:r w:rsidRPr="001A4FC5">
        <w:rPr>
          <w:rFonts w:ascii="方正小标宋简体" w:eastAsia="方正小标宋简体" w:hAnsi="宋体" w:cs="宋体" w:hint="eastAsia"/>
          <w:b/>
          <w:bCs/>
          <w:sz w:val="44"/>
        </w:rPr>
        <w:lastRenderedPageBreak/>
        <w:t>第六章  合同</w:t>
      </w:r>
      <w:bookmarkEnd w:id="64"/>
      <w:bookmarkEnd w:id="65"/>
      <w:bookmarkEnd w:id="66"/>
      <w:bookmarkEnd w:id="67"/>
      <w:bookmarkEnd w:id="68"/>
      <w:bookmarkEnd w:id="69"/>
      <w:bookmarkEnd w:id="70"/>
      <w:bookmarkEnd w:id="71"/>
      <w:bookmarkEnd w:id="72"/>
      <w:bookmarkEnd w:id="73"/>
      <w:bookmarkEnd w:id="74"/>
      <w:bookmarkEnd w:id="75"/>
      <w:r>
        <w:rPr>
          <w:rFonts w:ascii="方正小标宋简体" w:eastAsia="方正小标宋简体" w:hAnsi="宋体" w:cs="宋体" w:hint="eastAsia"/>
          <w:b/>
          <w:bCs/>
          <w:sz w:val="44"/>
        </w:rPr>
        <w:t>条款</w:t>
      </w:r>
    </w:p>
    <w:p w:rsidR="000A762C" w:rsidRDefault="000A762C" w:rsidP="000A762C">
      <w:pPr>
        <w:jc w:val="center"/>
        <w:rPr>
          <w:rFonts w:ascii="黑体" w:eastAsia="黑体"/>
          <w:sz w:val="30"/>
          <w:szCs w:val="30"/>
        </w:rPr>
      </w:pPr>
      <w:r>
        <w:rPr>
          <w:rFonts w:ascii="黑体" w:eastAsia="黑体" w:hint="eastAsia"/>
          <w:sz w:val="30"/>
          <w:szCs w:val="30"/>
        </w:rPr>
        <w:t>山东</w:t>
      </w:r>
      <w:r w:rsidRPr="00E66261">
        <w:rPr>
          <w:rFonts w:ascii="黑体" w:eastAsia="黑体" w:hint="eastAsia"/>
          <w:sz w:val="30"/>
          <w:szCs w:val="30"/>
        </w:rPr>
        <w:t>圣阳电源</w:t>
      </w:r>
      <w:r>
        <w:rPr>
          <w:rFonts w:ascii="黑体" w:eastAsia="黑体" w:hint="eastAsia"/>
          <w:sz w:val="30"/>
          <w:szCs w:val="30"/>
        </w:rPr>
        <w:t>股份有限公司</w:t>
      </w:r>
    </w:p>
    <w:p w:rsidR="000A762C" w:rsidRPr="000905AD" w:rsidRDefault="000A762C" w:rsidP="000A762C">
      <w:pPr>
        <w:jc w:val="center"/>
        <w:rPr>
          <w:rFonts w:ascii="黑体" w:eastAsia="黑体"/>
          <w:sz w:val="30"/>
          <w:szCs w:val="30"/>
        </w:rPr>
      </w:pPr>
      <w:r w:rsidRPr="000905AD">
        <w:rPr>
          <w:rFonts w:ascii="黑体" w:eastAsia="黑体" w:hint="eastAsia"/>
          <w:sz w:val="30"/>
          <w:szCs w:val="30"/>
        </w:rPr>
        <w:t>海关</w:t>
      </w:r>
      <w:r w:rsidRPr="000905AD">
        <w:rPr>
          <w:rFonts w:ascii="黑体" w:eastAsia="黑体"/>
          <w:sz w:val="30"/>
          <w:szCs w:val="30"/>
        </w:rPr>
        <w:t>路</w:t>
      </w:r>
      <w:r w:rsidRPr="000905AD">
        <w:rPr>
          <w:rFonts w:ascii="黑体" w:eastAsia="黑体" w:hint="eastAsia"/>
          <w:sz w:val="30"/>
          <w:szCs w:val="30"/>
        </w:rPr>
        <w:t>7号</w:t>
      </w:r>
      <w:r>
        <w:rPr>
          <w:rFonts w:ascii="黑体" w:eastAsia="黑体" w:hint="eastAsia"/>
          <w:sz w:val="30"/>
          <w:szCs w:val="30"/>
        </w:rPr>
        <w:t>循环水池</w:t>
      </w:r>
      <w:r w:rsidRPr="000905AD">
        <w:rPr>
          <w:rFonts w:ascii="黑体" w:eastAsia="黑体" w:hint="eastAsia"/>
          <w:sz w:val="30"/>
          <w:szCs w:val="30"/>
        </w:rPr>
        <w:t>花岗岩防腐工程合同</w:t>
      </w:r>
    </w:p>
    <w:p w:rsidR="000A762C" w:rsidRPr="000905AD" w:rsidRDefault="000A762C" w:rsidP="000A762C">
      <w:pPr>
        <w:jc w:val="center"/>
        <w:rPr>
          <w:rFonts w:ascii="黑体" w:eastAsia="黑体"/>
          <w:sz w:val="32"/>
          <w:szCs w:val="32"/>
        </w:rPr>
      </w:pPr>
    </w:p>
    <w:p w:rsidR="000A762C" w:rsidRPr="00950E22" w:rsidRDefault="000A762C" w:rsidP="000A762C">
      <w:pPr>
        <w:spacing w:line="480" w:lineRule="auto"/>
        <w:rPr>
          <w:b/>
          <w:sz w:val="24"/>
          <w:u w:val="single"/>
        </w:rPr>
      </w:pPr>
      <w:r w:rsidRPr="00C81B41">
        <w:rPr>
          <w:rFonts w:ascii="宋体" w:hAnsi="宋体" w:hint="eastAsia"/>
          <w:sz w:val="24"/>
        </w:rPr>
        <w:t>甲 方：</w:t>
      </w:r>
      <w:r w:rsidRPr="000905AD">
        <w:rPr>
          <w:rFonts w:ascii="宋体" w:hAnsi="宋体" w:hint="eastAsia"/>
          <w:b/>
          <w:sz w:val="24"/>
        </w:rPr>
        <w:t xml:space="preserve">山东圣阳电源股份有限公司 </w:t>
      </w:r>
      <w:r>
        <w:rPr>
          <w:rFonts w:ascii="宋体" w:hAnsi="宋体" w:hint="eastAsia"/>
          <w:sz w:val="24"/>
        </w:rPr>
        <w:t xml:space="preserve">     </w:t>
      </w:r>
      <w:r>
        <w:rPr>
          <w:rFonts w:ascii="宋体" w:hAnsi="宋体"/>
          <w:sz w:val="24"/>
        </w:rPr>
        <w:t xml:space="preserve">       </w:t>
      </w:r>
    </w:p>
    <w:p w:rsidR="000A762C" w:rsidRDefault="000A762C" w:rsidP="000A762C">
      <w:pPr>
        <w:spacing w:line="360" w:lineRule="auto"/>
        <w:rPr>
          <w:sz w:val="24"/>
        </w:rPr>
      </w:pPr>
      <w:r w:rsidRPr="00C81B41">
        <w:rPr>
          <w:rFonts w:ascii="宋体" w:hAnsi="宋体" w:hint="eastAsia"/>
          <w:sz w:val="24"/>
        </w:rPr>
        <w:t>乙</w:t>
      </w:r>
      <w:r>
        <w:rPr>
          <w:rFonts w:ascii="宋体" w:hAnsi="宋体" w:hint="eastAsia"/>
          <w:sz w:val="24"/>
        </w:rPr>
        <w:t xml:space="preserve"> </w:t>
      </w:r>
      <w:r w:rsidRPr="00C81B41">
        <w:rPr>
          <w:rFonts w:ascii="宋体" w:hAnsi="宋体" w:hint="eastAsia"/>
          <w:sz w:val="24"/>
        </w:rPr>
        <w:t>方：</w:t>
      </w:r>
      <w:r w:rsidRPr="00950E22">
        <w:rPr>
          <w:rFonts w:hint="eastAsia"/>
          <w:b/>
          <w:sz w:val="24"/>
        </w:rPr>
        <w:t xml:space="preserve">      </w:t>
      </w:r>
      <w:r w:rsidRPr="00950E22">
        <w:rPr>
          <w:b/>
          <w:sz w:val="24"/>
        </w:rPr>
        <w:t xml:space="preserve">  </w:t>
      </w:r>
      <w:r>
        <w:rPr>
          <w:b/>
          <w:sz w:val="24"/>
        </w:rPr>
        <w:t xml:space="preserve">            </w:t>
      </w:r>
    </w:p>
    <w:p w:rsidR="000A762C" w:rsidRPr="008E0E1F" w:rsidRDefault="000A762C" w:rsidP="000A762C">
      <w:pPr>
        <w:spacing w:line="360" w:lineRule="auto"/>
        <w:ind w:firstLineChars="200" w:firstLine="480"/>
        <w:rPr>
          <w:rFonts w:ascii="宋体" w:hAnsi="宋体"/>
          <w:color w:val="000000"/>
          <w:sz w:val="24"/>
        </w:rPr>
      </w:pPr>
      <w:r>
        <w:rPr>
          <w:rFonts w:ascii="宋体" w:hAnsi="宋体" w:hint="eastAsia"/>
          <w:color w:val="000000"/>
          <w:sz w:val="24"/>
        </w:rPr>
        <w:t>根据《中华人民共和国合同法》等</w:t>
      </w:r>
      <w:r>
        <w:rPr>
          <w:rFonts w:ascii="宋体" w:hAnsi="宋体"/>
          <w:color w:val="000000"/>
          <w:sz w:val="24"/>
        </w:rPr>
        <w:t>相关法律法规规定</w:t>
      </w:r>
      <w:r>
        <w:rPr>
          <w:rFonts w:ascii="宋体" w:hAnsi="宋体" w:hint="eastAsia"/>
          <w:color w:val="000000"/>
          <w:sz w:val="24"/>
        </w:rPr>
        <w:t>，本着平等、自愿、公平、诚信的原则，为明确甲、乙双方在</w:t>
      </w:r>
      <w:r w:rsidRPr="00522AC2">
        <w:rPr>
          <w:rFonts w:ascii="宋体" w:hAnsi="宋体" w:hint="eastAsia"/>
          <w:b/>
          <w:color w:val="000000"/>
          <w:sz w:val="24"/>
        </w:rPr>
        <w:t>海关</w:t>
      </w:r>
      <w:r w:rsidRPr="00522AC2">
        <w:rPr>
          <w:rFonts w:ascii="宋体" w:hAnsi="宋体"/>
          <w:b/>
          <w:color w:val="000000"/>
          <w:sz w:val="24"/>
        </w:rPr>
        <w:t>路</w:t>
      </w:r>
      <w:r w:rsidRPr="00522AC2">
        <w:rPr>
          <w:rFonts w:ascii="宋体" w:hAnsi="宋体" w:hint="eastAsia"/>
          <w:b/>
          <w:color w:val="000000"/>
          <w:sz w:val="24"/>
        </w:rPr>
        <w:t>7号</w:t>
      </w:r>
      <w:r>
        <w:rPr>
          <w:rFonts w:ascii="宋体" w:hAnsi="宋体" w:hint="eastAsia"/>
          <w:b/>
          <w:color w:val="000000"/>
          <w:sz w:val="24"/>
        </w:rPr>
        <w:t>循环水</w:t>
      </w:r>
      <w:r w:rsidRPr="00522AC2">
        <w:rPr>
          <w:rFonts w:ascii="宋体" w:hAnsi="宋体" w:hint="eastAsia"/>
          <w:b/>
          <w:color w:val="000000"/>
          <w:sz w:val="24"/>
        </w:rPr>
        <w:t>项目</w:t>
      </w:r>
      <w:r>
        <w:rPr>
          <w:rFonts w:ascii="宋体" w:hAnsi="宋体" w:hint="eastAsia"/>
          <w:b/>
          <w:color w:val="000000"/>
          <w:sz w:val="24"/>
        </w:rPr>
        <w:t>中</w:t>
      </w:r>
      <w:r>
        <w:rPr>
          <w:rFonts w:ascii="宋体" w:hAnsi="宋体" w:hint="eastAsia"/>
          <w:color w:val="000000"/>
          <w:sz w:val="24"/>
        </w:rPr>
        <w:t>的权利、义务，经双方协商后达成协议如下，以共同遵守执行。</w:t>
      </w:r>
      <w:r w:rsidRPr="00C81B41">
        <w:rPr>
          <w:rFonts w:ascii="宋体" w:hAnsi="宋体" w:hint="eastAsia"/>
          <w:sz w:val="24"/>
        </w:rPr>
        <w:t xml:space="preserve"> </w:t>
      </w:r>
    </w:p>
    <w:p w:rsidR="000A762C" w:rsidRPr="00D50A63" w:rsidRDefault="000A762C" w:rsidP="000A762C">
      <w:pPr>
        <w:spacing w:line="360" w:lineRule="auto"/>
        <w:rPr>
          <w:rFonts w:ascii="宋体" w:hAnsi="宋体"/>
          <w:b/>
          <w:sz w:val="24"/>
        </w:rPr>
      </w:pPr>
      <w:r>
        <w:rPr>
          <w:rFonts w:ascii="宋体" w:hAnsi="宋体" w:hint="eastAsia"/>
          <w:b/>
          <w:sz w:val="24"/>
        </w:rPr>
        <w:t>一</w:t>
      </w:r>
      <w:r w:rsidRPr="00D50A63">
        <w:rPr>
          <w:rFonts w:ascii="宋体" w:hAnsi="宋体" w:hint="eastAsia"/>
          <w:b/>
          <w:sz w:val="24"/>
        </w:rPr>
        <w:t xml:space="preserve">、工程概况及内容： </w:t>
      </w:r>
    </w:p>
    <w:p w:rsidR="000A762C" w:rsidRDefault="000A762C" w:rsidP="000A762C">
      <w:pPr>
        <w:spacing w:line="360" w:lineRule="auto"/>
        <w:ind w:firstLineChars="200" w:firstLine="482"/>
        <w:rPr>
          <w:rFonts w:ascii="宋体" w:hAnsi="宋体"/>
          <w:sz w:val="24"/>
        </w:rPr>
      </w:pPr>
      <w:r w:rsidRPr="00FD77CA">
        <w:rPr>
          <w:rFonts w:ascii="宋体" w:hAnsi="宋体" w:hint="eastAsia"/>
          <w:b/>
          <w:sz w:val="24"/>
        </w:rPr>
        <w:t>1工程地点</w:t>
      </w:r>
      <w:r w:rsidRPr="00C81B41">
        <w:rPr>
          <w:rFonts w:ascii="宋体" w:hAnsi="宋体" w:hint="eastAsia"/>
          <w:sz w:val="24"/>
        </w:rPr>
        <w:t>：山东圣阳电源股份有限公司</w:t>
      </w:r>
      <w:r>
        <w:rPr>
          <w:rFonts w:ascii="宋体" w:hAnsi="宋体" w:hint="eastAsia"/>
          <w:sz w:val="24"/>
        </w:rPr>
        <w:t>海关路7号。</w:t>
      </w:r>
    </w:p>
    <w:p w:rsidR="000A762C" w:rsidRDefault="000A762C" w:rsidP="000A762C">
      <w:pPr>
        <w:spacing w:line="360" w:lineRule="auto"/>
        <w:ind w:leftChars="200" w:left="2063" w:hangingChars="682" w:hanging="1643"/>
        <w:rPr>
          <w:rFonts w:ascii="宋体" w:hAnsi="宋体"/>
          <w:b/>
          <w:sz w:val="24"/>
        </w:rPr>
      </w:pPr>
      <w:r w:rsidRPr="00FD77CA">
        <w:rPr>
          <w:rFonts w:ascii="宋体" w:hAnsi="宋体" w:hint="eastAsia"/>
          <w:b/>
          <w:sz w:val="24"/>
        </w:rPr>
        <w:t>2</w:t>
      </w:r>
      <w:r>
        <w:rPr>
          <w:rFonts w:ascii="宋体" w:hAnsi="宋体" w:hint="eastAsia"/>
          <w:b/>
          <w:sz w:val="24"/>
        </w:rPr>
        <w:t>项目</w:t>
      </w:r>
      <w:r>
        <w:rPr>
          <w:rFonts w:ascii="宋体" w:hAnsi="宋体"/>
          <w:b/>
          <w:sz w:val="24"/>
        </w:rPr>
        <w:t>说明</w:t>
      </w:r>
      <w:r w:rsidRPr="00FD77CA">
        <w:rPr>
          <w:rFonts w:ascii="宋体" w:hAnsi="宋体" w:hint="eastAsia"/>
          <w:b/>
          <w:sz w:val="24"/>
        </w:rPr>
        <w:t>：</w:t>
      </w:r>
    </w:p>
    <w:p w:rsidR="000A762C" w:rsidRDefault="000A762C" w:rsidP="000A762C">
      <w:pPr>
        <w:ind w:firstLineChars="200" w:firstLine="560"/>
        <w:rPr>
          <w:bCs/>
          <w:sz w:val="28"/>
          <w:szCs w:val="28"/>
        </w:rPr>
      </w:pPr>
      <w:r>
        <w:rPr>
          <w:rFonts w:hint="eastAsia"/>
          <w:bCs/>
          <w:sz w:val="28"/>
          <w:szCs w:val="28"/>
        </w:rPr>
        <w:t>(1)</w:t>
      </w:r>
      <w:r>
        <w:rPr>
          <w:rFonts w:hint="eastAsia"/>
          <w:bCs/>
          <w:sz w:val="28"/>
          <w:szCs w:val="28"/>
        </w:rPr>
        <w:t>、池底及池壁</w:t>
      </w:r>
      <w:r>
        <w:rPr>
          <w:rFonts w:hint="eastAsia"/>
          <w:bCs/>
          <w:sz w:val="28"/>
          <w:szCs w:val="28"/>
        </w:rPr>
        <w:t>60</w:t>
      </w:r>
      <w:r>
        <w:rPr>
          <w:rFonts w:hint="eastAsia"/>
          <w:bCs/>
          <w:sz w:val="28"/>
          <w:szCs w:val="28"/>
        </w:rPr>
        <w:t>公分高度区域</w:t>
      </w:r>
      <w:r>
        <w:rPr>
          <w:rFonts w:hint="eastAsia"/>
          <w:bCs/>
          <w:sz w:val="28"/>
          <w:szCs w:val="28"/>
        </w:rPr>
        <w:t xml:space="preserve">  </w:t>
      </w:r>
      <w:r>
        <w:rPr>
          <w:rFonts w:hint="eastAsia"/>
          <w:bCs/>
          <w:sz w:val="28"/>
          <w:szCs w:val="28"/>
        </w:rPr>
        <w:t>隔离层：三布五油环氧玻璃钢→结合层：环氧胶泥→</w:t>
      </w:r>
      <w:r>
        <w:rPr>
          <w:rFonts w:hint="eastAsia"/>
          <w:bCs/>
          <w:sz w:val="28"/>
          <w:szCs w:val="28"/>
        </w:rPr>
        <w:t>5</w:t>
      </w:r>
      <w:r>
        <w:rPr>
          <w:rFonts w:hint="eastAsia"/>
          <w:bCs/>
          <w:sz w:val="28"/>
          <w:szCs w:val="28"/>
        </w:rPr>
        <w:t>公分厚花岗岩→缝隙处理：环氧胶泥勾缝、挤压密实。</w:t>
      </w:r>
    </w:p>
    <w:p w:rsidR="000A762C" w:rsidRDefault="000A762C" w:rsidP="000A762C">
      <w:pPr>
        <w:ind w:firstLineChars="200" w:firstLine="560"/>
        <w:rPr>
          <w:bCs/>
          <w:sz w:val="28"/>
          <w:szCs w:val="28"/>
        </w:rPr>
      </w:pPr>
      <w:r>
        <w:rPr>
          <w:rFonts w:hint="eastAsia"/>
          <w:bCs/>
          <w:sz w:val="28"/>
          <w:szCs w:val="28"/>
        </w:rPr>
        <w:t>(2)</w:t>
      </w:r>
      <w:r>
        <w:rPr>
          <w:rFonts w:hint="eastAsia"/>
          <w:bCs/>
          <w:sz w:val="28"/>
          <w:szCs w:val="28"/>
        </w:rPr>
        <w:t>、池壁</w:t>
      </w:r>
      <w:r>
        <w:rPr>
          <w:rFonts w:hint="eastAsia"/>
          <w:bCs/>
          <w:sz w:val="28"/>
          <w:szCs w:val="28"/>
        </w:rPr>
        <w:t>60</w:t>
      </w:r>
      <w:r>
        <w:rPr>
          <w:rFonts w:hint="eastAsia"/>
          <w:bCs/>
          <w:sz w:val="28"/>
          <w:szCs w:val="28"/>
        </w:rPr>
        <w:t>公分高度以上区域</w:t>
      </w:r>
      <w:r>
        <w:rPr>
          <w:rFonts w:hint="eastAsia"/>
          <w:bCs/>
          <w:sz w:val="28"/>
          <w:szCs w:val="28"/>
        </w:rPr>
        <w:t xml:space="preserve">  </w:t>
      </w:r>
      <w:r>
        <w:rPr>
          <w:rFonts w:hint="eastAsia"/>
          <w:bCs/>
          <w:sz w:val="28"/>
          <w:szCs w:val="28"/>
        </w:rPr>
        <w:t>防腐层：四布六油环氧玻璃钢。</w:t>
      </w:r>
    </w:p>
    <w:p w:rsidR="000A762C" w:rsidRDefault="000A762C" w:rsidP="000A762C">
      <w:pPr>
        <w:spacing w:line="360" w:lineRule="auto"/>
        <w:ind w:right="-41" w:firstLineChars="200" w:firstLine="480"/>
        <w:textAlignment w:val="baseline"/>
        <w:rPr>
          <w:sz w:val="24"/>
        </w:rPr>
      </w:pPr>
    </w:p>
    <w:p w:rsidR="000A762C" w:rsidRDefault="000A762C" w:rsidP="000A762C">
      <w:pPr>
        <w:spacing w:line="360" w:lineRule="auto"/>
        <w:ind w:firstLineChars="200" w:firstLine="480"/>
        <w:rPr>
          <w:rFonts w:ascii="宋体"/>
          <w:sz w:val="24"/>
        </w:rPr>
      </w:pPr>
      <w:r>
        <w:rPr>
          <w:rFonts w:ascii="宋体" w:hint="eastAsia"/>
          <w:sz w:val="24"/>
        </w:rPr>
        <w:t>(.3)）乙方</w:t>
      </w:r>
      <w:r>
        <w:rPr>
          <w:rFonts w:ascii="宋体"/>
          <w:sz w:val="24"/>
        </w:rPr>
        <w:t>施工</w:t>
      </w:r>
      <w:r>
        <w:rPr>
          <w:rFonts w:ascii="宋体" w:hint="eastAsia"/>
          <w:sz w:val="24"/>
        </w:rPr>
        <w:t>应</w:t>
      </w:r>
      <w:r>
        <w:rPr>
          <w:rFonts w:ascii="宋体"/>
          <w:sz w:val="24"/>
        </w:rPr>
        <w:t>严格按照附件</w:t>
      </w:r>
      <w:r>
        <w:rPr>
          <w:rFonts w:ascii="宋体" w:hint="eastAsia"/>
          <w:sz w:val="24"/>
        </w:rPr>
        <w:t>项目</w:t>
      </w:r>
      <w:r>
        <w:rPr>
          <w:rFonts w:ascii="宋体"/>
          <w:sz w:val="24"/>
        </w:rPr>
        <w:t>施工要求进行，并做好</w:t>
      </w:r>
      <w:r>
        <w:rPr>
          <w:rFonts w:ascii="宋体" w:hint="eastAsia"/>
          <w:sz w:val="24"/>
        </w:rPr>
        <w:t>施工</w:t>
      </w:r>
      <w:r>
        <w:rPr>
          <w:rFonts w:ascii="宋体"/>
          <w:sz w:val="24"/>
        </w:rPr>
        <w:t>过程记录或图片</w:t>
      </w:r>
      <w:r>
        <w:rPr>
          <w:rFonts w:ascii="宋体" w:hint="eastAsia"/>
          <w:sz w:val="24"/>
        </w:rPr>
        <w:t>以便</w:t>
      </w:r>
      <w:r>
        <w:rPr>
          <w:rFonts w:ascii="宋体"/>
          <w:sz w:val="24"/>
        </w:rPr>
        <w:t>备查</w:t>
      </w:r>
      <w:r>
        <w:rPr>
          <w:rFonts w:ascii="宋体" w:hint="eastAsia"/>
          <w:sz w:val="24"/>
        </w:rPr>
        <w:t>；施工过程中根据</w:t>
      </w:r>
      <w:r>
        <w:rPr>
          <w:rFonts w:ascii="宋体"/>
          <w:sz w:val="24"/>
        </w:rPr>
        <w:t>实际情况确实</w:t>
      </w:r>
      <w:r>
        <w:rPr>
          <w:rFonts w:ascii="宋体" w:hint="eastAsia"/>
          <w:sz w:val="24"/>
        </w:rPr>
        <w:t>需</w:t>
      </w:r>
      <w:r>
        <w:rPr>
          <w:rFonts w:ascii="宋体"/>
          <w:sz w:val="24"/>
        </w:rPr>
        <w:t>要对要求事项发生变更</w:t>
      </w:r>
      <w:r>
        <w:rPr>
          <w:rFonts w:ascii="宋体" w:hint="eastAsia"/>
          <w:sz w:val="24"/>
        </w:rPr>
        <w:t>时</w:t>
      </w:r>
      <w:r>
        <w:rPr>
          <w:rFonts w:ascii="宋体"/>
          <w:sz w:val="24"/>
        </w:rPr>
        <w:t>，</w:t>
      </w:r>
      <w:r>
        <w:rPr>
          <w:rFonts w:ascii="宋体" w:hint="eastAsia"/>
          <w:sz w:val="24"/>
        </w:rPr>
        <w:t>乙方</w:t>
      </w:r>
      <w:r>
        <w:rPr>
          <w:rFonts w:ascii="宋体"/>
          <w:sz w:val="24"/>
        </w:rPr>
        <w:t>应填写变更书面材料</w:t>
      </w:r>
      <w:r>
        <w:rPr>
          <w:rFonts w:ascii="宋体" w:hint="eastAsia"/>
          <w:sz w:val="24"/>
        </w:rPr>
        <w:t>并</w:t>
      </w:r>
      <w:r>
        <w:rPr>
          <w:rFonts w:ascii="宋体"/>
          <w:sz w:val="24"/>
        </w:rPr>
        <w:t>加盖</w:t>
      </w:r>
      <w:r>
        <w:rPr>
          <w:rFonts w:ascii="宋体" w:hint="eastAsia"/>
          <w:sz w:val="24"/>
        </w:rPr>
        <w:t>公章</w:t>
      </w:r>
      <w:r>
        <w:rPr>
          <w:rFonts w:ascii="宋体"/>
          <w:sz w:val="24"/>
        </w:rPr>
        <w:t>后</w:t>
      </w:r>
      <w:r>
        <w:rPr>
          <w:rFonts w:ascii="宋体" w:hint="eastAsia"/>
          <w:sz w:val="24"/>
        </w:rPr>
        <w:t>提</w:t>
      </w:r>
      <w:r>
        <w:rPr>
          <w:rFonts w:ascii="宋体"/>
          <w:sz w:val="24"/>
        </w:rPr>
        <w:t>交甲方，</w:t>
      </w:r>
      <w:r>
        <w:rPr>
          <w:rFonts w:ascii="宋体" w:hint="eastAsia"/>
          <w:sz w:val="24"/>
        </w:rPr>
        <w:t>经甲</w:t>
      </w:r>
      <w:r>
        <w:rPr>
          <w:rFonts w:ascii="宋体"/>
          <w:sz w:val="24"/>
        </w:rPr>
        <w:t>方</w:t>
      </w:r>
      <w:r>
        <w:rPr>
          <w:rFonts w:ascii="宋体" w:hint="eastAsia"/>
          <w:sz w:val="24"/>
        </w:rPr>
        <w:t>确认并</w:t>
      </w:r>
      <w:r>
        <w:rPr>
          <w:rFonts w:ascii="宋体"/>
          <w:sz w:val="24"/>
        </w:rPr>
        <w:t>签字</w:t>
      </w:r>
      <w:r>
        <w:rPr>
          <w:rFonts w:ascii="宋体" w:hint="eastAsia"/>
          <w:sz w:val="24"/>
        </w:rPr>
        <w:t>盖章</w:t>
      </w:r>
      <w:r>
        <w:rPr>
          <w:rFonts w:ascii="宋体"/>
          <w:sz w:val="24"/>
        </w:rPr>
        <w:t>后</w:t>
      </w:r>
      <w:r>
        <w:rPr>
          <w:rFonts w:ascii="宋体" w:hint="eastAsia"/>
          <w:sz w:val="24"/>
        </w:rPr>
        <w:t>，</w:t>
      </w:r>
      <w:r>
        <w:rPr>
          <w:rFonts w:ascii="宋体"/>
          <w:sz w:val="24"/>
        </w:rPr>
        <w:t>方可进行施工</w:t>
      </w:r>
      <w:r>
        <w:rPr>
          <w:rFonts w:ascii="宋体" w:hint="eastAsia"/>
          <w:sz w:val="24"/>
        </w:rPr>
        <w:t>变更；</w:t>
      </w:r>
    </w:p>
    <w:p w:rsidR="000A762C" w:rsidRDefault="000A762C" w:rsidP="000A762C">
      <w:pPr>
        <w:spacing w:line="360" w:lineRule="auto"/>
        <w:ind w:firstLineChars="200" w:firstLine="480"/>
        <w:rPr>
          <w:rFonts w:ascii="宋体"/>
          <w:sz w:val="24"/>
        </w:rPr>
      </w:pPr>
      <w:r>
        <w:rPr>
          <w:rFonts w:ascii="宋体" w:hint="eastAsia"/>
          <w:sz w:val="24"/>
        </w:rPr>
        <w:t>.(4）甲方有</w:t>
      </w:r>
      <w:r>
        <w:rPr>
          <w:rFonts w:ascii="宋体"/>
          <w:sz w:val="24"/>
        </w:rPr>
        <w:t>权</w:t>
      </w:r>
      <w:r>
        <w:rPr>
          <w:rFonts w:ascii="宋体" w:hint="eastAsia"/>
          <w:sz w:val="24"/>
        </w:rPr>
        <w:t>安排</w:t>
      </w:r>
      <w:r>
        <w:rPr>
          <w:rFonts w:ascii="宋体"/>
          <w:sz w:val="24"/>
        </w:rPr>
        <w:t>管理人员</w:t>
      </w:r>
      <w:r>
        <w:rPr>
          <w:rFonts w:ascii="宋体" w:hint="eastAsia"/>
          <w:sz w:val="24"/>
        </w:rPr>
        <w:t>进</w:t>
      </w:r>
      <w:r>
        <w:rPr>
          <w:rFonts w:ascii="宋体"/>
          <w:sz w:val="24"/>
        </w:rPr>
        <w:t>行现场</w:t>
      </w:r>
      <w:r>
        <w:rPr>
          <w:rFonts w:ascii="宋体" w:hint="eastAsia"/>
          <w:sz w:val="24"/>
        </w:rPr>
        <w:t>监督</w:t>
      </w:r>
      <w:r>
        <w:rPr>
          <w:rFonts w:ascii="宋体"/>
          <w:sz w:val="24"/>
        </w:rPr>
        <w:t>，</w:t>
      </w:r>
      <w:r>
        <w:rPr>
          <w:rFonts w:ascii="宋体" w:hint="eastAsia"/>
          <w:sz w:val="24"/>
        </w:rPr>
        <w:t>若发现</w:t>
      </w:r>
      <w:r>
        <w:rPr>
          <w:rFonts w:ascii="宋体"/>
          <w:sz w:val="24"/>
        </w:rPr>
        <w:t>与</w:t>
      </w:r>
      <w:r>
        <w:rPr>
          <w:rFonts w:ascii="宋体" w:hint="eastAsia"/>
          <w:sz w:val="24"/>
        </w:rPr>
        <w:t>施工</w:t>
      </w:r>
      <w:r>
        <w:rPr>
          <w:rFonts w:ascii="宋体"/>
          <w:sz w:val="24"/>
        </w:rPr>
        <w:t>要求不符时，可立即</w:t>
      </w:r>
      <w:r>
        <w:rPr>
          <w:rFonts w:ascii="宋体" w:hint="eastAsia"/>
          <w:sz w:val="24"/>
        </w:rPr>
        <w:t>叫停</w:t>
      </w:r>
      <w:r>
        <w:rPr>
          <w:rFonts w:ascii="宋体"/>
          <w:sz w:val="24"/>
        </w:rPr>
        <w:t>施工</w:t>
      </w:r>
      <w:r>
        <w:rPr>
          <w:rFonts w:ascii="宋体" w:hint="eastAsia"/>
          <w:sz w:val="24"/>
        </w:rPr>
        <w:t>，乙方应积极</w:t>
      </w:r>
      <w:r>
        <w:rPr>
          <w:rFonts w:ascii="宋体"/>
          <w:sz w:val="24"/>
        </w:rPr>
        <w:t>配合，并按</w:t>
      </w:r>
      <w:r>
        <w:rPr>
          <w:rFonts w:ascii="宋体" w:hint="eastAsia"/>
          <w:sz w:val="24"/>
        </w:rPr>
        <w:t>施工</w:t>
      </w:r>
      <w:r>
        <w:rPr>
          <w:rFonts w:ascii="宋体"/>
          <w:sz w:val="24"/>
        </w:rPr>
        <w:t>要求的事项，对</w:t>
      </w:r>
      <w:r>
        <w:rPr>
          <w:rFonts w:ascii="宋体" w:hint="eastAsia"/>
          <w:sz w:val="24"/>
        </w:rPr>
        <w:t>不</w:t>
      </w:r>
      <w:r>
        <w:rPr>
          <w:rFonts w:ascii="宋体"/>
          <w:sz w:val="24"/>
        </w:rPr>
        <w:t>符项进行整改</w:t>
      </w:r>
      <w:r>
        <w:rPr>
          <w:rFonts w:ascii="宋体" w:hint="eastAsia"/>
          <w:sz w:val="24"/>
        </w:rPr>
        <w:t>，</w:t>
      </w:r>
      <w:r>
        <w:rPr>
          <w:rFonts w:ascii="宋体"/>
          <w:sz w:val="24"/>
        </w:rPr>
        <w:t>当</w:t>
      </w:r>
      <w:r>
        <w:rPr>
          <w:rFonts w:ascii="宋体" w:hint="eastAsia"/>
          <w:sz w:val="24"/>
        </w:rPr>
        <w:t>甲方人</w:t>
      </w:r>
      <w:r>
        <w:rPr>
          <w:rFonts w:ascii="宋体"/>
          <w:sz w:val="24"/>
        </w:rPr>
        <w:t>员确认符合要求后，方可继续施工。</w:t>
      </w:r>
    </w:p>
    <w:p w:rsidR="000A762C" w:rsidRPr="00C81B41" w:rsidRDefault="000A762C" w:rsidP="000A762C">
      <w:pPr>
        <w:spacing w:line="360" w:lineRule="auto"/>
        <w:ind w:firstLineChars="200" w:firstLine="482"/>
        <w:rPr>
          <w:rFonts w:ascii="宋体" w:hAnsi="宋体"/>
          <w:sz w:val="24"/>
        </w:rPr>
      </w:pPr>
      <w:r w:rsidRPr="00983DCF">
        <w:rPr>
          <w:rFonts w:ascii="宋体" w:hAnsi="宋体" w:hint="eastAsia"/>
          <w:b/>
          <w:sz w:val="24"/>
        </w:rPr>
        <w:t>3）承包方式</w:t>
      </w:r>
      <w:r w:rsidRPr="00C81B41">
        <w:rPr>
          <w:rFonts w:ascii="宋体" w:hAnsi="宋体" w:hint="eastAsia"/>
          <w:sz w:val="24"/>
        </w:rPr>
        <w:t>：包工包料。</w:t>
      </w:r>
    </w:p>
    <w:p w:rsidR="000A762C" w:rsidRPr="00C81B41" w:rsidRDefault="000A762C" w:rsidP="000A762C">
      <w:pPr>
        <w:spacing w:line="360" w:lineRule="auto"/>
        <w:ind w:firstLineChars="200" w:firstLine="482"/>
        <w:rPr>
          <w:rFonts w:ascii="宋体" w:hAnsi="宋体"/>
          <w:sz w:val="24"/>
        </w:rPr>
      </w:pPr>
      <w:r w:rsidRPr="00983DCF">
        <w:rPr>
          <w:rFonts w:ascii="宋体" w:hAnsi="宋体" w:hint="eastAsia"/>
          <w:b/>
          <w:sz w:val="24"/>
        </w:rPr>
        <w:t>4）工期</w:t>
      </w:r>
      <w:r w:rsidRPr="00C81B41">
        <w:rPr>
          <w:rFonts w:ascii="宋体" w:hAnsi="宋体" w:hint="eastAsia"/>
          <w:sz w:val="24"/>
        </w:rPr>
        <w:t>： 20</w:t>
      </w:r>
      <w:r>
        <w:rPr>
          <w:rFonts w:ascii="宋体" w:hAnsi="宋体" w:hint="eastAsia"/>
          <w:sz w:val="24"/>
        </w:rPr>
        <w:t>22</w:t>
      </w:r>
      <w:r w:rsidRPr="00C81B41">
        <w:rPr>
          <w:rFonts w:ascii="宋体" w:hAnsi="宋体" w:hint="eastAsia"/>
          <w:sz w:val="24"/>
        </w:rPr>
        <w:t>年月日至</w:t>
      </w:r>
      <w:r>
        <w:rPr>
          <w:rFonts w:ascii="宋体" w:hAnsi="宋体" w:hint="eastAsia"/>
          <w:sz w:val="24"/>
        </w:rPr>
        <w:t>2022</w:t>
      </w:r>
      <w:r w:rsidRPr="00C81B41">
        <w:rPr>
          <w:rFonts w:ascii="宋体" w:hAnsi="宋体" w:hint="eastAsia"/>
          <w:sz w:val="24"/>
        </w:rPr>
        <w:t>年月日。</w:t>
      </w:r>
    </w:p>
    <w:p w:rsidR="000A762C" w:rsidRDefault="000A762C" w:rsidP="000A762C">
      <w:pPr>
        <w:spacing w:line="360" w:lineRule="auto"/>
        <w:rPr>
          <w:rFonts w:ascii="宋体" w:hAnsi="宋体"/>
          <w:b/>
          <w:sz w:val="24"/>
        </w:rPr>
      </w:pPr>
      <w:r>
        <w:rPr>
          <w:rFonts w:ascii="宋体" w:hAnsi="宋体" w:hint="eastAsia"/>
          <w:b/>
          <w:sz w:val="24"/>
        </w:rPr>
        <w:t>二</w:t>
      </w:r>
      <w:r>
        <w:rPr>
          <w:rFonts w:ascii="宋体" w:hAnsi="宋体"/>
          <w:b/>
          <w:sz w:val="24"/>
        </w:rPr>
        <w:t>、</w:t>
      </w:r>
      <w:r>
        <w:rPr>
          <w:rFonts w:ascii="宋体" w:hAnsi="宋体" w:hint="eastAsia"/>
          <w:b/>
          <w:sz w:val="24"/>
        </w:rPr>
        <w:t>工</w:t>
      </w:r>
      <w:r>
        <w:rPr>
          <w:rFonts w:ascii="宋体" w:hAnsi="宋体"/>
          <w:b/>
          <w:sz w:val="24"/>
        </w:rPr>
        <w:t>程</w:t>
      </w:r>
      <w:r>
        <w:rPr>
          <w:rFonts w:ascii="宋体" w:hAnsi="宋体" w:hint="eastAsia"/>
          <w:b/>
          <w:sz w:val="24"/>
        </w:rPr>
        <w:t>价</w:t>
      </w:r>
      <w:r>
        <w:rPr>
          <w:rFonts w:ascii="宋体" w:hAnsi="宋体"/>
          <w:b/>
          <w:sz w:val="24"/>
        </w:rPr>
        <w:t>款及</w:t>
      </w:r>
      <w:r>
        <w:rPr>
          <w:rFonts w:ascii="宋体" w:hAnsi="宋体" w:hint="eastAsia"/>
          <w:b/>
          <w:sz w:val="24"/>
        </w:rPr>
        <w:t>付</w:t>
      </w:r>
      <w:r>
        <w:rPr>
          <w:rFonts w:ascii="宋体" w:hAnsi="宋体"/>
          <w:b/>
          <w:sz w:val="24"/>
        </w:rPr>
        <w:t>款方式</w:t>
      </w:r>
      <w:r>
        <w:rPr>
          <w:rFonts w:ascii="宋体" w:hAnsi="宋体" w:hint="eastAsia"/>
          <w:b/>
          <w:sz w:val="24"/>
        </w:rPr>
        <w:t>：</w:t>
      </w:r>
    </w:p>
    <w:tbl>
      <w:tblPr>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2309"/>
        <w:gridCol w:w="1928"/>
        <w:gridCol w:w="1060"/>
      </w:tblGrid>
      <w:tr w:rsidR="000A762C" w:rsidTr="00F17F1E">
        <w:tc>
          <w:tcPr>
            <w:tcW w:w="818"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lastRenderedPageBreak/>
              <w:t>序号</w:t>
            </w:r>
          </w:p>
        </w:tc>
        <w:tc>
          <w:tcPr>
            <w:tcW w:w="2309"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项目名称</w:t>
            </w:r>
          </w:p>
        </w:tc>
        <w:tc>
          <w:tcPr>
            <w:tcW w:w="1928"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工程量</w:t>
            </w:r>
          </w:p>
        </w:tc>
        <w:tc>
          <w:tcPr>
            <w:tcW w:w="1060"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备注</w:t>
            </w:r>
          </w:p>
        </w:tc>
      </w:tr>
      <w:tr w:rsidR="000A762C" w:rsidTr="00F17F1E">
        <w:tc>
          <w:tcPr>
            <w:tcW w:w="818"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1</w:t>
            </w:r>
          </w:p>
        </w:tc>
        <w:tc>
          <w:tcPr>
            <w:tcW w:w="2309" w:type="dxa"/>
            <w:shd w:val="clear" w:color="auto" w:fill="auto"/>
          </w:tcPr>
          <w:p w:rsidR="000A762C" w:rsidRPr="00591137" w:rsidRDefault="000A762C" w:rsidP="00F17F1E">
            <w:pPr>
              <w:spacing w:line="240" w:lineRule="atLeast"/>
              <w:rPr>
                <w:rFonts w:ascii="Calibri" w:hAnsi="Calibri"/>
                <w:sz w:val="28"/>
                <w:szCs w:val="28"/>
              </w:rPr>
            </w:pPr>
            <w:r w:rsidRPr="00591137">
              <w:rPr>
                <w:rFonts w:ascii="Calibri" w:hAnsi="Calibri" w:hint="eastAsia"/>
                <w:sz w:val="28"/>
                <w:szCs w:val="28"/>
              </w:rPr>
              <w:t>隔离层：三布五油环氧玻璃钢</w:t>
            </w:r>
          </w:p>
        </w:tc>
        <w:tc>
          <w:tcPr>
            <w:tcW w:w="1928"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200.68</w:t>
            </w:r>
            <w:r w:rsidRPr="00591137">
              <w:rPr>
                <w:rFonts w:ascii="Calibri" w:hAnsi="Calibri" w:hint="eastAsia"/>
                <w:sz w:val="28"/>
                <w:szCs w:val="28"/>
              </w:rPr>
              <w:t>㎡</w:t>
            </w:r>
          </w:p>
        </w:tc>
        <w:tc>
          <w:tcPr>
            <w:tcW w:w="1060" w:type="dxa"/>
            <w:shd w:val="clear" w:color="auto" w:fill="auto"/>
          </w:tcPr>
          <w:p w:rsidR="000A762C" w:rsidRPr="00591137" w:rsidRDefault="000A762C" w:rsidP="00F17F1E">
            <w:pPr>
              <w:rPr>
                <w:rFonts w:ascii="Calibri" w:hAnsi="Calibri"/>
                <w:sz w:val="28"/>
                <w:szCs w:val="28"/>
              </w:rPr>
            </w:pPr>
          </w:p>
        </w:tc>
      </w:tr>
      <w:tr w:rsidR="000A762C" w:rsidTr="00F17F1E">
        <w:tc>
          <w:tcPr>
            <w:tcW w:w="818"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2</w:t>
            </w:r>
          </w:p>
        </w:tc>
        <w:tc>
          <w:tcPr>
            <w:tcW w:w="2309" w:type="dxa"/>
            <w:shd w:val="clear" w:color="auto" w:fill="auto"/>
          </w:tcPr>
          <w:p w:rsidR="000A762C" w:rsidRPr="00591137" w:rsidRDefault="000A762C" w:rsidP="00F17F1E">
            <w:pPr>
              <w:rPr>
                <w:rFonts w:ascii="Calibri" w:hAnsi="Calibri"/>
                <w:sz w:val="28"/>
                <w:szCs w:val="28"/>
              </w:rPr>
            </w:pPr>
            <w:r w:rsidRPr="00591137">
              <w:rPr>
                <w:rFonts w:ascii="Calibri" w:hAnsi="Calibri" w:hint="eastAsia"/>
                <w:sz w:val="28"/>
                <w:szCs w:val="28"/>
              </w:rPr>
              <w:t>结合层：环氧胶泥</w:t>
            </w:r>
            <w:r w:rsidRPr="00591137">
              <w:rPr>
                <w:rFonts w:ascii="Calibri" w:hAnsi="Calibri" w:hint="eastAsia"/>
                <w:sz w:val="28"/>
                <w:szCs w:val="28"/>
              </w:rPr>
              <w:t>+5</w:t>
            </w:r>
            <w:r w:rsidRPr="00591137">
              <w:rPr>
                <w:rFonts w:ascii="Calibri" w:hAnsi="Calibri" w:hint="eastAsia"/>
                <w:sz w:val="28"/>
                <w:szCs w:val="28"/>
              </w:rPr>
              <w:t>公分花岗岩</w:t>
            </w:r>
          </w:p>
        </w:tc>
        <w:tc>
          <w:tcPr>
            <w:tcW w:w="1928"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200.68</w:t>
            </w:r>
            <w:r w:rsidRPr="00591137">
              <w:rPr>
                <w:rFonts w:ascii="Calibri" w:hAnsi="Calibri" w:hint="eastAsia"/>
                <w:sz w:val="28"/>
                <w:szCs w:val="28"/>
              </w:rPr>
              <w:t>㎡</w:t>
            </w:r>
          </w:p>
        </w:tc>
        <w:tc>
          <w:tcPr>
            <w:tcW w:w="1060" w:type="dxa"/>
            <w:shd w:val="clear" w:color="auto" w:fill="auto"/>
          </w:tcPr>
          <w:p w:rsidR="000A762C" w:rsidRPr="00591137" w:rsidRDefault="000A762C" w:rsidP="00F17F1E">
            <w:pPr>
              <w:rPr>
                <w:rFonts w:ascii="Calibri" w:hAnsi="Calibri"/>
                <w:sz w:val="28"/>
                <w:szCs w:val="28"/>
              </w:rPr>
            </w:pPr>
          </w:p>
        </w:tc>
      </w:tr>
      <w:tr w:rsidR="000A762C" w:rsidTr="00F17F1E">
        <w:tc>
          <w:tcPr>
            <w:tcW w:w="818"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3</w:t>
            </w:r>
          </w:p>
        </w:tc>
        <w:tc>
          <w:tcPr>
            <w:tcW w:w="2309" w:type="dxa"/>
            <w:shd w:val="clear" w:color="auto" w:fill="auto"/>
          </w:tcPr>
          <w:p w:rsidR="000A762C" w:rsidRPr="00591137" w:rsidRDefault="000A762C" w:rsidP="00F17F1E">
            <w:pPr>
              <w:rPr>
                <w:rFonts w:ascii="Calibri" w:hAnsi="Calibri"/>
                <w:sz w:val="28"/>
                <w:szCs w:val="28"/>
              </w:rPr>
            </w:pPr>
            <w:r w:rsidRPr="00591137">
              <w:rPr>
                <w:rFonts w:ascii="Calibri" w:hAnsi="Calibri" w:hint="eastAsia"/>
                <w:sz w:val="28"/>
                <w:szCs w:val="28"/>
              </w:rPr>
              <w:t>防腐层：四布六油环氧玻璃钢</w:t>
            </w:r>
          </w:p>
        </w:tc>
        <w:tc>
          <w:tcPr>
            <w:tcW w:w="1928"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311.81</w:t>
            </w:r>
            <w:r w:rsidRPr="00591137">
              <w:rPr>
                <w:rFonts w:ascii="Calibri" w:hAnsi="Calibri" w:hint="eastAsia"/>
                <w:sz w:val="28"/>
                <w:szCs w:val="28"/>
              </w:rPr>
              <w:t>㎡</w:t>
            </w:r>
          </w:p>
        </w:tc>
        <w:tc>
          <w:tcPr>
            <w:tcW w:w="1060" w:type="dxa"/>
            <w:shd w:val="clear" w:color="auto" w:fill="auto"/>
          </w:tcPr>
          <w:p w:rsidR="000A762C" w:rsidRPr="00591137" w:rsidRDefault="000A762C" w:rsidP="00F17F1E">
            <w:pPr>
              <w:rPr>
                <w:rFonts w:ascii="Calibri" w:hAnsi="Calibri"/>
                <w:sz w:val="28"/>
                <w:szCs w:val="28"/>
              </w:rPr>
            </w:pPr>
          </w:p>
        </w:tc>
      </w:tr>
      <w:tr w:rsidR="000A762C" w:rsidTr="00F17F1E">
        <w:tc>
          <w:tcPr>
            <w:tcW w:w="818" w:type="dxa"/>
            <w:shd w:val="clear" w:color="auto" w:fill="auto"/>
          </w:tcPr>
          <w:p w:rsidR="000A762C" w:rsidRPr="00591137" w:rsidRDefault="000A762C" w:rsidP="00F17F1E">
            <w:pPr>
              <w:jc w:val="center"/>
              <w:rPr>
                <w:rFonts w:ascii="Calibri" w:hAnsi="Calibri"/>
                <w:sz w:val="28"/>
                <w:szCs w:val="28"/>
              </w:rPr>
            </w:pPr>
            <w:r w:rsidRPr="00591137">
              <w:rPr>
                <w:rFonts w:ascii="Calibri" w:hAnsi="Calibri" w:hint="eastAsia"/>
                <w:sz w:val="28"/>
                <w:szCs w:val="28"/>
              </w:rPr>
              <w:t>4</w:t>
            </w:r>
          </w:p>
        </w:tc>
        <w:tc>
          <w:tcPr>
            <w:tcW w:w="2309" w:type="dxa"/>
            <w:shd w:val="clear" w:color="auto" w:fill="auto"/>
          </w:tcPr>
          <w:p w:rsidR="000A762C" w:rsidRPr="00591137" w:rsidRDefault="000A762C" w:rsidP="00F17F1E">
            <w:pPr>
              <w:rPr>
                <w:rFonts w:ascii="Calibri" w:hAnsi="Calibri"/>
                <w:sz w:val="28"/>
                <w:szCs w:val="28"/>
              </w:rPr>
            </w:pPr>
            <w:r w:rsidRPr="00591137">
              <w:rPr>
                <w:rFonts w:ascii="Calibri" w:hAnsi="Calibri" w:hint="eastAsia"/>
                <w:sz w:val="28"/>
                <w:szCs w:val="28"/>
              </w:rPr>
              <w:t>合计</w:t>
            </w:r>
          </w:p>
        </w:tc>
        <w:tc>
          <w:tcPr>
            <w:tcW w:w="1928" w:type="dxa"/>
            <w:shd w:val="clear" w:color="auto" w:fill="auto"/>
          </w:tcPr>
          <w:p w:rsidR="000A762C" w:rsidRPr="00591137" w:rsidRDefault="000A762C" w:rsidP="00F17F1E">
            <w:pPr>
              <w:jc w:val="center"/>
              <w:rPr>
                <w:rFonts w:ascii="Calibri" w:hAnsi="Calibri"/>
                <w:sz w:val="28"/>
                <w:szCs w:val="28"/>
              </w:rPr>
            </w:pPr>
          </w:p>
        </w:tc>
        <w:tc>
          <w:tcPr>
            <w:tcW w:w="1060" w:type="dxa"/>
            <w:shd w:val="clear" w:color="auto" w:fill="auto"/>
          </w:tcPr>
          <w:p w:rsidR="000A762C" w:rsidRPr="00591137" w:rsidRDefault="000A762C" w:rsidP="00F17F1E">
            <w:pPr>
              <w:rPr>
                <w:rFonts w:ascii="Calibri" w:hAnsi="Calibri"/>
                <w:sz w:val="28"/>
                <w:szCs w:val="28"/>
              </w:rPr>
            </w:pPr>
          </w:p>
        </w:tc>
      </w:tr>
    </w:tbl>
    <w:p w:rsidR="000A762C" w:rsidRDefault="000A762C" w:rsidP="000A762C">
      <w:pPr>
        <w:spacing w:line="360" w:lineRule="auto"/>
        <w:rPr>
          <w:rFonts w:ascii="宋体" w:hAnsi="宋体"/>
          <w:b/>
          <w:sz w:val="24"/>
        </w:rPr>
      </w:pPr>
      <w:r>
        <w:rPr>
          <w:rFonts w:ascii="宋体" w:hAnsi="宋体" w:hint="eastAsia"/>
          <w:b/>
          <w:sz w:val="24"/>
        </w:rPr>
        <w:t xml:space="preserve">说明：（1）最终工程价格将依据附件工程做法，以审计的实际面积结算； </w:t>
      </w:r>
    </w:p>
    <w:p w:rsidR="000A762C" w:rsidRPr="00C81B41" w:rsidRDefault="000A762C" w:rsidP="000A762C">
      <w:pPr>
        <w:spacing w:line="360" w:lineRule="auto"/>
        <w:ind w:leftChars="228" w:left="840" w:hangingChars="150" w:hanging="361"/>
        <w:rPr>
          <w:rFonts w:ascii="宋体" w:hAnsi="宋体"/>
          <w:b/>
          <w:sz w:val="24"/>
        </w:rPr>
      </w:pPr>
      <w:r>
        <w:rPr>
          <w:rFonts w:ascii="宋体" w:hAnsi="宋体" w:hint="eastAsia"/>
          <w:b/>
          <w:sz w:val="24"/>
        </w:rPr>
        <w:t xml:space="preserve"> （2）如果实际做法与附件工程做法有差异，将依据实际做法审计为准。</w:t>
      </w:r>
    </w:p>
    <w:p w:rsidR="000A762C" w:rsidRDefault="000A762C" w:rsidP="000A762C">
      <w:pPr>
        <w:spacing w:line="360" w:lineRule="auto"/>
        <w:ind w:leftChars="250" w:left="525"/>
        <w:rPr>
          <w:rFonts w:ascii="宋体" w:hAnsi="宋体"/>
          <w:sz w:val="24"/>
        </w:rPr>
      </w:pPr>
      <w:r>
        <w:rPr>
          <w:rFonts w:ascii="宋体" w:hAnsi="宋体"/>
          <w:b/>
          <w:sz w:val="24"/>
        </w:rPr>
        <w:t>2</w:t>
      </w:r>
      <w:r>
        <w:rPr>
          <w:rFonts w:ascii="宋体" w:hAnsi="宋体" w:hint="eastAsia"/>
          <w:b/>
          <w:sz w:val="24"/>
        </w:rPr>
        <w:t>、</w:t>
      </w:r>
      <w:r w:rsidRPr="00B556ED">
        <w:rPr>
          <w:rFonts w:ascii="宋体" w:hAnsi="宋体" w:hint="eastAsia"/>
          <w:b/>
          <w:sz w:val="24"/>
        </w:rPr>
        <w:t>付款方式</w:t>
      </w:r>
      <w:r w:rsidRPr="00C81B41">
        <w:rPr>
          <w:rFonts w:ascii="宋体" w:hAnsi="宋体" w:hint="eastAsia"/>
          <w:sz w:val="24"/>
        </w:rPr>
        <w:t>：</w:t>
      </w:r>
    </w:p>
    <w:p w:rsidR="000A762C" w:rsidRPr="00B343D2" w:rsidRDefault="000A762C" w:rsidP="000A762C">
      <w:pPr>
        <w:spacing w:line="520" w:lineRule="exact"/>
        <w:rPr>
          <w:rFonts w:ascii="仿宋_GB2312" w:eastAsia="仿宋_GB2312" w:hAnsi="Calibri"/>
          <w:sz w:val="28"/>
          <w:szCs w:val="28"/>
        </w:rPr>
      </w:pPr>
      <w:r>
        <w:rPr>
          <w:rFonts w:ascii="仿宋_GB2312" w:eastAsia="仿宋_GB2312" w:hAnsi="Calibri"/>
          <w:sz w:val="28"/>
          <w:szCs w:val="28"/>
        </w:rPr>
        <w:t>1</w:t>
      </w:r>
      <w:r w:rsidRPr="00656012">
        <w:rPr>
          <w:rFonts w:hint="eastAsia"/>
          <w:sz w:val="24"/>
        </w:rPr>
        <w:t>，</w:t>
      </w:r>
      <w:r>
        <w:rPr>
          <w:rFonts w:hint="eastAsia"/>
          <w:sz w:val="24"/>
        </w:rPr>
        <w:t>进场</w:t>
      </w:r>
      <w:r w:rsidRPr="00656012">
        <w:rPr>
          <w:rFonts w:hint="eastAsia"/>
          <w:sz w:val="24"/>
        </w:rPr>
        <w:t>预付</w:t>
      </w:r>
      <w:r w:rsidRPr="00656012">
        <w:rPr>
          <w:rFonts w:hint="eastAsia"/>
          <w:sz w:val="24"/>
        </w:rPr>
        <w:t>30%</w:t>
      </w:r>
      <w:r w:rsidRPr="00656012">
        <w:rPr>
          <w:rFonts w:hint="eastAsia"/>
          <w:sz w:val="24"/>
        </w:rPr>
        <w:t>工程款；工程竣工验收合格并经审计后</w:t>
      </w:r>
      <w:r>
        <w:rPr>
          <w:rFonts w:hint="eastAsia"/>
          <w:sz w:val="22"/>
        </w:rPr>
        <w:t>实际工程量为准</w:t>
      </w:r>
      <w:r w:rsidRPr="00656012">
        <w:rPr>
          <w:rFonts w:hint="eastAsia"/>
          <w:sz w:val="24"/>
        </w:rPr>
        <w:t>，承包方开具百分之百发票后</w:t>
      </w:r>
      <w:r w:rsidRPr="0021034F">
        <w:rPr>
          <w:rFonts w:ascii="仿宋" w:eastAsia="仿宋" w:hAnsi="仿宋" w:hint="eastAsia"/>
          <w:sz w:val="24"/>
          <w:szCs w:val="28"/>
        </w:rPr>
        <w:t>（税率</w:t>
      </w:r>
      <w:r>
        <w:rPr>
          <w:rFonts w:ascii="仿宋" w:eastAsia="仿宋" w:hAnsi="仿宋" w:hint="eastAsia"/>
          <w:sz w:val="24"/>
          <w:szCs w:val="28"/>
        </w:rPr>
        <w:t>9</w:t>
      </w:r>
      <w:r w:rsidRPr="0021034F">
        <w:rPr>
          <w:rFonts w:ascii="仿宋" w:eastAsia="仿宋" w:hAnsi="仿宋" w:hint="eastAsia"/>
          <w:sz w:val="24"/>
          <w:szCs w:val="28"/>
        </w:rPr>
        <w:t>%），</w:t>
      </w:r>
      <w:r w:rsidRPr="0021034F">
        <w:rPr>
          <w:rFonts w:hint="eastAsia"/>
          <w:sz w:val="32"/>
        </w:rPr>
        <w:t>，</w:t>
      </w:r>
      <w:r w:rsidRPr="00656012">
        <w:rPr>
          <w:rFonts w:hint="eastAsia"/>
          <w:sz w:val="24"/>
        </w:rPr>
        <w:t>付至审定工程总价的</w:t>
      </w:r>
      <w:r w:rsidRPr="00656012">
        <w:rPr>
          <w:rFonts w:hint="eastAsia"/>
          <w:sz w:val="24"/>
        </w:rPr>
        <w:t>90%</w:t>
      </w:r>
      <w:r w:rsidRPr="00656012">
        <w:rPr>
          <w:rFonts w:hint="eastAsia"/>
          <w:sz w:val="24"/>
        </w:rPr>
        <w:t>；其余</w:t>
      </w:r>
      <w:r w:rsidRPr="00656012">
        <w:rPr>
          <w:rFonts w:hint="eastAsia"/>
          <w:sz w:val="24"/>
        </w:rPr>
        <w:t>10%</w:t>
      </w:r>
      <w:r w:rsidRPr="00656012">
        <w:rPr>
          <w:rFonts w:hint="eastAsia"/>
          <w:sz w:val="24"/>
        </w:rPr>
        <w:t>工程款作为质保金，一年后无任何质量问题，一次性付清</w:t>
      </w:r>
      <w:r w:rsidRPr="00913837">
        <w:rPr>
          <w:sz w:val="24"/>
        </w:rPr>
        <w:t>电汇</w:t>
      </w:r>
      <w:r w:rsidRPr="00B343D2">
        <w:rPr>
          <w:rFonts w:ascii="仿宋_GB2312" w:eastAsia="仿宋_GB2312" w:hAnsi="Calibri"/>
          <w:sz w:val="28"/>
          <w:szCs w:val="28"/>
        </w:rPr>
        <w:t>或承兑</w:t>
      </w:r>
    </w:p>
    <w:p w:rsidR="000A762C" w:rsidRPr="00C57308" w:rsidRDefault="000A762C" w:rsidP="000A762C">
      <w:pPr>
        <w:spacing w:line="360" w:lineRule="auto"/>
        <w:rPr>
          <w:sz w:val="24"/>
        </w:rPr>
      </w:pPr>
      <w:r>
        <w:rPr>
          <w:rFonts w:hint="eastAsia"/>
          <w:b/>
          <w:sz w:val="24"/>
        </w:rPr>
        <w:t>2</w:t>
      </w:r>
      <w:r w:rsidRPr="006B1C29">
        <w:rPr>
          <w:rFonts w:hint="eastAsia"/>
          <w:b/>
          <w:sz w:val="24"/>
        </w:rPr>
        <w:t>、工期要求：</w:t>
      </w:r>
      <w:r w:rsidRPr="00656012">
        <w:rPr>
          <w:rFonts w:hint="eastAsia"/>
          <w:sz w:val="24"/>
        </w:rPr>
        <w:t>施工工期为</w:t>
      </w:r>
      <w:r>
        <w:rPr>
          <w:rFonts w:hint="eastAsia"/>
          <w:sz w:val="24"/>
        </w:rPr>
        <w:t>20</w:t>
      </w:r>
      <w:r w:rsidRPr="00656012">
        <w:rPr>
          <w:rFonts w:hint="eastAsia"/>
          <w:sz w:val="24"/>
        </w:rPr>
        <w:t>天。施工工期以甲方通知时间为准进行计算。</w:t>
      </w:r>
    </w:p>
    <w:p w:rsidR="000A762C" w:rsidRPr="003D5EB3" w:rsidRDefault="000A762C" w:rsidP="000A762C">
      <w:pPr>
        <w:spacing w:line="360" w:lineRule="auto"/>
        <w:ind w:left="600" w:hanging="600"/>
        <w:rPr>
          <w:rFonts w:ascii="宋体" w:hAnsi="宋体"/>
          <w:b/>
          <w:sz w:val="24"/>
        </w:rPr>
      </w:pPr>
      <w:r>
        <w:rPr>
          <w:rFonts w:ascii="宋体" w:hAnsi="宋体" w:hint="eastAsia"/>
          <w:b/>
          <w:sz w:val="24"/>
        </w:rPr>
        <w:t>三</w:t>
      </w:r>
      <w:r>
        <w:rPr>
          <w:rFonts w:ascii="宋体" w:hAnsi="宋体"/>
          <w:b/>
          <w:sz w:val="24"/>
        </w:rPr>
        <w:t>、</w:t>
      </w:r>
      <w:r w:rsidRPr="003D5EB3">
        <w:rPr>
          <w:rFonts w:ascii="宋体" w:hAnsi="宋体" w:hint="eastAsia"/>
          <w:b/>
          <w:sz w:val="24"/>
        </w:rPr>
        <w:t>验收标准：</w:t>
      </w:r>
      <w:r w:rsidRPr="003D5EB3">
        <w:rPr>
          <w:rFonts w:ascii="宋体" w:hAnsi="宋体" w:hint="eastAsia"/>
          <w:sz w:val="24"/>
        </w:rPr>
        <w:t>以本合同附件</w:t>
      </w:r>
      <w:r>
        <w:rPr>
          <w:rFonts w:ascii="宋体" w:hAnsi="宋体" w:hint="eastAsia"/>
          <w:sz w:val="24"/>
        </w:rPr>
        <w:t>《</w:t>
      </w:r>
      <w:r>
        <w:rPr>
          <w:rFonts w:ascii="宋体" w:hAnsi="宋体"/>
          <w:sz w:val="24"/>
        </w:rPr>
        <w:t>项目施工要求》</w:t>
      </w:r>
      <w:r w:rsidRPr="003D5EB3">
        <w:rPr>
          <w:rFonts w:ascii="宋体" w:hAnsi="宋体" w:hint="eastAsia"/>
          <w:sz w:val="24"/>
        </w:rPr>
        <w:t>为准</w:t>
      </w:r>
      <w:r>
        <w:rPr>
          <w:rFonts w:ascii="宋体" w:hAnsi="宋体" w:hint="eastAsia"/>
          <w:sz w:val="24"/>
        </w:rPr>
        <w:t>，</w:t>
      </w:r>
      <w:r>
        <w:rPr>
          <w:rFonts w:ascii="宋体" w:hAnsi="宋体"/>
          <w:sz w:val="24"/>
        </w:rPr>
        <w:t>若甲方</w:t>
      </w:r>
      <w:r>
        <w:rPr>
          <w:rFonts w:ascii="宋体" w:hAnsi="宋体" w:hint="eastAsia"/>
          <w:sz w:val="24"/>
        </w:rPr>
        <w:t>验收不</w:t>
      </w:r>
      <w:r>
        <w:rPr>
          <w:rFonts w:ascii="宋体" w:hAnsi="宋体"/>
          <w:sz w:val="24"/>
        </w:rPr>
        <w:t>合格</w:t>
      </w:r>
      <w:r>
        <w:rPr>
          <w:rFonts w:ascii="宋体" w:hAnsi="宋体" w:hint="eastAsia"/>
          <w:sz w:val="24"/>
        </w:rPr>
        <w:t>，</w:t>
      </w:r>
      <w:r>
        <w:rPr>
          <w:rFonts w:ascii="宋体" w:hAnsi="宋体"/>
          <w:sz w:val="24"/>
        </w:rPr>
        <w:t>需要</w:t>
      </w:r>
      <w:r>
        <w:rPr>
          <w:rFonts w:ascii="宋体" w:hAnsi="宋体" w:hint="eastAsia"/>
          <w:sz w:val="24"/>
        </w:rPr>
        <w:t>返</w:t>
      </w:r>
      <w:r>
        <w:rPr>
          <w:rFonts w:ascii="宋体" w:hAnsi="宋体"/>
          <w:sz w:val="24"/>
        </w:rPr>
        <w:t>工、修复</w:t>
      </w:r>
      <w:r>
        <w:rPr>
          <w:rFonts w:ascii="宋体" w:hAnsi="宋体" w:hint="eastAsia"/>
          <w:sz w:val="24"/>
        </w:rPr>
        <w:t>的</w:t>
      </w:r>
      <w:r>
        <w:rPr>
          <w:rFonts w:ascii="宋体" w:hAnsi="宋体"/>
          <w:sz w:val="24"/>
        </w:rPr>
        <w:t>，</w:t>
      </w:r>
      <w:r>
        <w:rPr>
          <w:rFonts w:ascii="宋体" w:hAnsi="宋体" w:hint="eastAsia"/>
          <w:sz w:val="24"/>
        </w:rPr>
        <w:t>乙方</w:t>
      </w:r>
      <w:r>
        <w:rPr>
          <w:rFonts w:ascii="宋体" w:hAnsi="宋体"/>
          <w:sz w:val="24"/>
        </w:rPr>
        <w:t>应无条件</w:t>
      </w:r>
      <w:r>
        <w:rPr>
          <w:rFonts w:ascii="宋体" w:hAnsi="宋体" w:hint="eastAsia"/>
          <w:sz w:val="24"/>
        </w:rPr>
        <w:t>返</w:t>
      </w:r>
      <w:r>
        <w:rPr>
          <w:rFonts w:ascii="宋体" w:hAnsi="宋体"/>
          <w:sz w:val="24"/>
        </w:rPr>
        <w:t>工、</w:t>
      </w:r>
      <w:r>
        <w:rPr>
          <w:rFonts w:ascii="宋体" w:hAnsi="宋体" w:hint="eastAsia"/>
          <w:sz w:val="24"/>
        </w:rPr>
        <w:t>修复</w:t>
      </w:r>
      <w:r>
        <w:rPr>
          <w:rFonts w:ascii="宋体" w:hAnsi="宋体"/>
          <w:sz w:val="24"/>
        </w:rPr>
        <w:t>，</w:t>
      </w:r>
      <w:r>
        <w:rPr>
          <w:rFonts w:ascii="宋体" w:hAnsi="宋体" w:hint="eastAsia"/>
          <w:sz w:val="24"/>
        </w:rPr>
        <w:t>直到</w:t>
      </w:r>
      <w:r>
        <w:rPr>
          <w:rFonts w:ascii="宋体" w:hAnsi="宋体"/>
          <w:sz w:val="24"/>
        </w:rPr>
        <w:t>达成要求的标准，</w:t>
      </w:r>
      <w:r>
        <w:rPr>
          <w:rFonts w:ascii="宋体" w:hAnsi="宋体" w:hint="eastAsia"/>
          <w:sz w:val="24"/>
        </w:rPr>
        <w:t>其</w:t>
      </w:r>
      <w:r>
        <w:rPr>
          <w:rFonts w:ascii="宋体" w:hAnsi="宋体"/>
          <w:sz w:val="24"/>
        </w:rPr>
        <w:t>损失由乙方自负。</w:t>
      </w:r>
    </w:p>
    <w:p w:rsidR="000A762C" w:rsidRDefault="000A762C" w:rsidP="000A762C">
      <w:pPr>
        <w:spacing w:line="360" w:lineRule="auto"/>
        <w:rPr>
          <w:rFonts w:ascii="宋体" w:hAnsi="宋体"/>
          <w:sz w:val="24"/>
        </w:rPr>
      </w:pPr>
      <w:r>
        <w:rPr>
          <w:rFonts w:ascii="宋体" w:hAnsi="宋体" w:hint="eastAsia"/>
          <w:b/>
          <w:sz w:val="24"/>
        </w:rPr>
        <w:t>四</w:t>
      </w:r>
      <w:r w:rsidRPr="00B556ED">
        <w:rPr>
          <w:rFonts w:ascii="宋体" w:hAnsi="宋体" w:hint="eastAsia"/>
          <w:b/>
          <w:sz w:val="24"/>
        </w:rPr>
        <w:t>、</w:t>
      </w:r>
      <w:r>
        <w:rPr>
          <w:rFonts w:ascii="宋体" w:hAnsi="宋体" w:hint="eastAsia"/>
          <w:b/>
          <w:sz w:val="24"/>
        </w:rPr>
        <w:t>质</w:t>
      </w:r>
      <w:r>
        <w:rPr>
          <w:rFonts w:ascii="宋体" w:hAnsi="宋体"/>
          <w:b/>
          <w:sz w:val="24"/>
        </w:rPr>
        <w:t>保</w:t>
      </w:r>
      <w:r w:rsidRPr="003F709A">
        <w:rPr>
          <w:rFonts w:ascii="宋体" w:hAnsi="宋体" w:hint="eastAsia"/>
          <w:b/>
          <w:sz w:val="24"/>
        </w:rPr>
        <w:t>期</w:t>
      </w:r>
      <w:r w:rsidRPr="00C81B41">
        <w:rPr>
          <w:rFonts w:ascii="宋体" w:hAnsi="宋体" w:hint="eastAsia"/>
          <w:sz w:val="24"/>
        </w:rPr>
        <w:t>：</w:t>
      </w:r>
    </w:p>
    <w:p w:rsidR="000A762C" w:rsidRDefault="000A762C" w:rsidP="000A762C">
      <w:pPr>
        <w:spacing w:line="360" w:lineRule="auto"/>
        <w:ind w:firstLineChars="200" w:firstLine="480"/>
        <w:rPr>
          <w:rFonts w:ascii="宋体" w:hAnsi="宋体"/>
          <w:sz w:val="24"/>
        </w:rPr>
      </w:pPr>
      <w:r w:rsidRPr="00C81B41">
        <w:rPr>
          <w:rFonts w:ascii="宋体" w:hAnsi="宋体" w:hint="eastAsia"/>
          <w:sz w:val="24"/>
        </w:rPr>
        <w:t>本项目</w:t>
      </w:r>
      <w:r>
        <w:rPr>
          <w:rFonts w:ascii="宋体" w:hAnsi="宋体" w:hint="eastAsia"/>
          <w:sz w:val="24"/>
        </w:rPr>
        <w:t>自</w:t>
      </w:r>
      <w:r w:rsidRPr="00C81B41">
        <w:rPr>
          <w:rFonts w:ascii="宋体" w:hAnsi="宋体" w:hint="eastAsia"/>
          <w:sz w:val="24"/>
        </w:rPr>
        <w:t>完工验收合格之日起</w:t>
      </w:r>
      <w:r>
        <w:rPr>
          <w:rFonts w:ascii="宋体" w:hAnsi="宋体" w:hint="eastAsia"/>
          <w:sz w:val="24"/>
        </w:rPr>
        <w:t>质</w:t>
      </w:r>
      <w:r>
        <w:rPr>
          <w:rFonts w:ascii="宋体" w:hAnsi="宋体"/>
          <w:sz w:val="24"/>
        </w:rPr>
        <w:t>保</w:t>
      </w:r>
      <w:r>
        <w:rPr>
          <w:rFonts w:ascii="宋体" w:hAnsi="宋体" w:hint="eastAsia"/>
          <w:sz w:val="24"/>
        </w:rPr>
        <w:t>五年</w:t>
      </w:r>
      <w:r w:rsidRPr="00C81B41">
        <w:rPr>
          <w:rFonts w:ascii="宋体" w:hAnsi="宋体" w:hint="eastAsia"/>
          <w:sz w:val="24"/>
        </w:rPr>
        <w:t>，</w:t>
      </w:r>
      <w:r>
        <w:rPr>
          <w:rFonts w:ascii="宋体" w:hAnsi="宋体" w:hint="eastAsia"/>
          <w:sz w:val="24"/>
        </w:rPr>
        <w:t>质</w:t>
      </w:r>
      <w:r>
        <w:rPr>
          <w:rFonts w:ascii="宋体" w:hAnsi="宋体"/>
          <w:sz w:val="24"/>
        </w:rPr>
        <w:t>保期内，</w:t>
      </w:r>
      <w:r>
        <w:rPr>
          <w:rFonts w:ascii="宋体" w:hAnsi="宋体" w:hint="eastAsia"/>
          <w:sz w:val="24"/>
        </w:rPr>
        <w:t>当</w:t>
      </w:r>
      <w:r>
        <w:rPr>
          <w:rFonts w:ascii="宋体" w:hAnsi="宋体"/>
          <w:sz w:val="24"/>
        </w:rPr>
        <w:t>工程</w:t>
      </w:r>
      <w:r>
        <w:rPr>
          <w:rFonts w:ascii="宋体" w:hAnsi="宋体" w:hint="eastAsia"/>
          <w:sz w:val="24"/>
        </w:rPr>
        <w:t>质</w:t>
      </w:r>
      <w:r>
        <w:rPr>
          <w:rFonts w:ascii="宋体" w:hAnsi="宋体"/>
          <w:sz w:val="24"/>
        </w:rPr>
        <w:t>量存在</w:t>
      </w:r>
      <w:r>
        <w:rPr>
          <w:rFonts w:ascii="宋体" w:hAnsi="宋体" w:hint="eastAsia"/>
          <w:sz w:val="24"/>
        </w:rPr>
        <w:t>问题</w:t>
      </w:r>
      <w:r>
        <w:rPr>
          <w:rFonts w:ascii="宋体" w:hAnsi="宋体"/>
          <w:sz w:val="24"/>
        </w:rPr>
        <w:t>时，</w:t>
      </w:r>
      <w:r>
        <w:rPr>
          <w:rFonts w:ascii="宋体" w:hAnsi="宋体" w:hint="eastAsia"/>
          <w:sz w:val="24"/>
        </w:rPr>
        <w:t>乙方应</w:t>
      </w:r>
      <w:r w:rsidRPr="00C81B41">
        <w:rPr>
          <w:rFonts w:ascii="宋体" w:hAnsi="宋体" w:hint="eastAsia"/>
          <w:sz w:val="24"/>
        </w:rPr>
        <w:t>24小时内响应服务，</w:t>
      </w:r>
      <w:r>
        <w:rPr>
          <w:rFonts w:ascii="宋体" w:hAnsi="宋体" w:hint="eastAsia"/>
          <w:sz w:val="24"/>
        </w:rPr>
        <w:t>否则，甲方有权选择其他单位进行维护，因此产生的费用由乙方承担。</w:t>
      </w:r>
      <w:r w:rsidRPr="00C81B41">
        <w:rPr>
          <w:rFonts w:ascii="宋体" w:hAnsi="宋体" w:hint="eastAsia"/>
          <w:sz w:val="24"/>
        </w:rPr>
        <w:t>如因甲方</w:t>
      </w:r>
      <w:r>
        <w:rPr>
          <w:rFonts w:ascii="宋体" w:hAnsi="宋体" w:hint="eastAsia"/>
          <w:sz w:val="24"/>
        </w:rPr>
        <w:t>原因导致</w:t>
      </w:r>
      <w:r>
        <w:rPr>
          <w:rFonts w:ascii="宋体" w:hAnsi="宋体"/>
          <w:sz w:val="24"/>
        </w:rPr>
        <w:t>的</w:t>
      </w:r>
      <w:r>
        <w:rPr>
          <w:rFonts w:ascii="宋体" w:hAnsi="宋体" w:hint="eastAsia"/>
          <w:sz w:val="24"/>
        </w:rPr>
        <w:t>质</w:t>
      </w:r>
      <w:r>
        <w:rPr>
          <w:rFonts w:ascii="宋体" w:hAnsi="宋体"/>
          <w:sz w:val="24"/>
        </w:rPr>
        <w:t>量问题</w:t>
      </w:r>
      <w:r w:rsidRPr="00C81B41">
        <w:rPr>
          <w:rFonts w:ascii="宋体" w:hAnsi="宋体" w:hint="eastAsia"/>
          <w:sz w:val="24"/>
        </w:rPr>
        <w:t>，</w:t>
      </w:r>
      <w:r>
        <w:rPr>
          <w:rFonts w:ascii="宋体" w:hAnsi="宋体" w:hint="eastAsia"/>
          <w:sz w:val="24"/>
        </w:rPr>
        <w:t>乙方仍负有维修义务，产生的费用由乙方</w:t>
      </w:r>
      <w:r>
        <w:rPr>
          <w:rFonts w:ascii="宋体" w:hAnsi="宋体"/>
          <w:sz w:val="24"/>
        </w:rPr>
        <w:t>按成本价格向</w:t>
      </w:r>
      <w:r>
        <w:rPr>
          <w:rFonts w:ascii="宋体" w:hAnsi="宋体" w:hint="eastAsia"/>
          <w:sz w:val="24"/>
        </w:rPr>
        <w:t>甲方</w:t>
      </w:r>
      <w:r>
        <w:rPr>
          <w:rFonts w:ascii="宋体" w:hAnsi="宋体"/>
          <w:sz w:val="24"/>
        </w:rPr>
        <w:t>收取</w:t>
      </w:r>
      <w:r w:rsidRPr="00C81B41">
        <w:rPr>
          <w:rFonts w:ascii="宋体" w:hAnsi="宋体" w:hint="eastAsia"/>
          <w:sz w:val="24"/>
        </w:rPr>
        <w:t>。</w:t>
      </w:r>
    </w:p>
    <w:p w:rsidR="000A762C" w:rsidRDefault="000A762C" w:rsidP="000A762C">
      <w:pPr>
        <w:spacing w:line="360" w:lineRule="auto"/>
        <w:rPr>
          <w:rFonts w:ascii="宋体" w:hAnsi="宋体"/>
          <w:b/>
          <w:sz w:val="24"/>
        </w:rPr>
      </w:pPr>
      <w:r>
        <w:rPr>
          <w:rFonts w:ascii="宋体" w:hAnsi="宋体" w:hint="eastAsia"/>
          <w:b/>
          <w:sz w:val="24"/>
        </w:rPr>
        <w:t>五</w:t>
      </w:r>
      <w:r w:rsidRPr="003D5EB3">
        <w:rPr>
          <w:rFonts w:ascii="宋体" w:hAnsi="宋体" w:hint="eastAsia"/>
          <w:b/>
          <w:sz w:val="24"/>
        </w:rPr>
        <w:t>、违约责任：</w:t>
      </w:r>
    </w:p>
    <w:p w:rsidR="000A762C" w:rsidRDefault="000A762C" w:rsidP="000A762C">
      <w:pPr>
        <w:spacing w:line="360" w:lineRule="auto"/>
        <w:ind w:firstLineChars="200" w:firstLine="480"/>
        <w:rPr>
          <w:rFonts w:ascii="宋体" w:hAnsi="宋体"/>
          <w:sz w:val="24"/>
        </w:rPr>
      </w:pPr>
      <w:r w:rsidRPr="003D5EB3">
        <w:rPr>
          <w:rFonts w:ascii="宋体" w:hAnsi="宋体" w:hint="eastAsia"/>
          <w:sz w:val="24"/>
        </w:rPr>
        <w:t>1、</w:t>
      </w:r>
      <w:r>
        <w:rPr>
          <w:rFonts w:ascii="宋体" w:hAnsi="宋体" w:hint="eastAsia"/>
          <w:sz w:val="24"/>
        </w:rPr>
        <w:t>因乙方原因导致工程时间延长的，每逾期一日，</w:t>
      </w:r>
      <w:r w:rsidRPr="00CA43E0">
        <w:rPr>
          <w:rFonts w:ascii="宋体" w:hAnsi="宋体" w:hint="eastAsia"/>
          <w:sz w:val="24"/>
        </w:rPr>
        <w:t>应</w:t>
      </w:r>
      <w:r>
        <w:rPr>
          <w:rFonts w:ascii="宋体" w:hAnsi="宋体" w:hint="eastAsia"/>
          <w:sz w:val="24"/>
        </w:rPr>
        <w:t>按</w:t>
      </w:r>
      <w:r w:rsidRPr="00CA43E0">
        <w:rPr>
          <w:rFonts w:ascii="宋体" w:hAnsi="宋体" w:hint="eastAsia"/>
          <w:sz w:val="24"/>
        </w:rPr>
        <w:t>暂</w:t>
      </w:r>
      <w:r>
        <w:rPr>
          <w:rFonts w:ascii="宋体" w:hAnsi="宋体" w:hint="eastAsia"/>
          <w:sz w:val="24"/>
        </w:rPr>
        <w:t>估</w:t>
      </w:r>
      <w:r w:rsidRPr="00CA43E0">
        <w:rPr>
          <w:rFonts w:ascii="宋体" w:hAnsi="宋体" w:hint="eastAsia"/>
          <w:sz w:val="24"/>
        </w:rPr>
        <w:t>工程价</w:t>
      </w:r>
      <w:r>
        <w:rPr>
          <w:rFonts w:ascii="宋体" w:hAnsi="宋体" w:hint="eastAsia"/>
          <w:sz w:val="24"/>
        </w:rPr>
        <w:t>的1</w:t>
      </w:r>
      <w:r w:rsidRPr="00CA43E0">
        <w:rPr>
          <w:rFonts w:ascii="宋体" w:hAnsi="宋体"/>
          <w:sz w:val="24"/>
        </w:rPr>
        <w:t>‰</w:t>
      </w:r>
      <w:r w:rsidRPr="00CA43E0">
        <w:rPr>
          <w:rFonts w:ascii="宋体" w:hAnsi="宋体" w:hint="eastAsia"/>
          <w:sz w:val="24"/>
        </w:rPr>
        <w:t>向甲方</w:t>
      </w:r>
      <w:r>
        <w:rPr>
          <w:rFonts w:ascii="宋体" w:hAnsi="宋体" w:hint="eastAsia"/>
          <w:sz w:val="24"/>
        </w:rPr>
        <w:t>支付</w:t>
      </w:r>
      <w:r w:rsidRPr="00CA43E0">
        <w:rPr>
          <w:rFonts w:ascii="宋体" w:hAnsi="宋体" w:hint="eastAsia"/>
          <w:sz w:val="24"/>
        </w:rPr>
        <w:t>违约金</w:t>
      </w:r>
      <w:r>
        <w:rPr>
          <w:rFonts w:ascii="宋体" w:hAnsi="宋体" w:hint="eastAsia"/>
          <w:sz w:val="24"/>
        </w:rPr>
        <w:t>，逾期超过10日的，除按</w:t>
      </w:r>
      <w:r>
        <w:rPr>
          <w:rFonts w:ascii="宋体" w:hAnsi="宋体"/>
          <w:sz w:val="24"/>
        </w:rPr>
        <w:t>约定支付违约</w:t>
      </w:r>
      <w:r>
        <w:rPr>
          <w:rFonts w:ascii="宋体" w:hAnsi="宋体" w:hint="eastAsia"/>
          <w:sz w:val="24"/>
        </w:rPr>
        <w:t>金</w:t>
      </w:r>
      <w:r>
        <w:rPr>
          <w:rFonts w:ascii="宋体" w:hAnsi="宋体"/>
          <w:sz w:val="24"/>
        </w:rPr>
        <w:t>外，</w:t>
      </w:r>
      <w:r>
        <w:rPr>
          <w:rFonts w:ascii="宋体" w:hAnsi="宋体" w:hint="eastAsia"/>
          <w:sz w:val="24"/>
        </w:rPr>
        <w:t>甲方有权解除合同并要</w:t>
      </w:r>
      <w:r>
        <w:rPr>
          <w:rFonts w:ascii="宋体" w:hAnsi="宋体"/>
          <w:sz w:val="24"/>
        </w:rPr>
        <w:t>求乙方</w:t>
      </w:r>
      <w:r>
        <w:rPr>
          <w:rFonts w:ascii="宋体" w:hAnsi="宋体" w:hint="eastAsia"/>
          <w:sz w:val="24"/>
        </w:rPr>
        <w:t>承担因</w:t>
      </w:r>
      <w:r>
        <w:rPr>
          <w:rFonts w:ascii="宋体" w:hAnsi="宋体"/>
          <w:sz w:val="24"/>
        </w:rPr>
        <w:t>此</w:t>
      </w:r>
      <w:r>
        <w:rPr>
          <w:rFonts w:ascii="宋体" w:hAnsi="宋体" w:hint="eastAsia"/>
          <w:sz w:val="24"/>
        </w:rPr>
        <w:t>给甲方造成的</w:t>
      </w:r>
      <w:r>
        <w:rPr>
          <w:rFonts w:ascii="宋体" w:hAnsi="宋体"/>
          <w:sz w:val="24"/>
        </w:rPr>
        <w:t>其他</w:t>
      </w:r>
      <w:r>
        <w:rPr>
          <w:rFonts w:ascii="宋体" w:hAnsi="宋体" w:hint="eastAsia"/>
          <w:sz w:val="24"/>
        </w:rPr>
        <w:t>损失。</w:t>
      </w:r>
    </w:p>
    <w:p w:rsidR="000A762C" w:rsidRDefault="000A762C" w:rsidP="000A762C">
      <w:pPr>
        <w:spacing w:line="360" w:lineRule="auto"/>
        <w:ind w:firstLineChars="200" w:firstLine="480"/>
        <w:rPr>
          <w:rFonts w:ascii="宋体" w:hAnsi="宋体"/>
          <w:sz w:val="24"/>
        </w:rPr>
      </w:pPr>
      <w:r>
        <w:rPr>
          <w:rFonts w:ascii="宋体" w:hAnsi="宋体" w:hint="eastAsia"/>
          <w:sz w:val="24"/>
        </w:rPr>
        <w:lastRenderedPageBreak/>
        <w:t>2、未经甲方书面同意，乙方不得将本合同的权利义务转让，否则，甲方有权解除本合同，并</w:t>
      </w:r>
      <w:r>
        <w:rPr>
          <w:rFonts w:ascii="宋体" w:hAnsi="宋体"/>
          <w:sz w:val="24"/>
        </w:rPr>
        <w:t>由</w:t>
      </w:r>
      <w:r>
        <w:rPr>
          <w:rFonts w:ascii="宋体" w:hAnsi="宋体" w:hint="eastAsia"/>
          <w:sz w:val="24"/>
        </w:rPr>
        <w:t>乙方承担给甲方造成的一切损失。</w:t>
      </w:r>
    </w:p>
    <w:p w:rsidR="000A762C" w:rsidRDefault="000A762C" w:rsidP="000A762C">
      <w:pPr>
        <w:spacing w:line="360" w:lineRule="auto"/>
        <w:rPr>
          <w:rFonts w:ascii="宋体" w:hAnsi="宋体"/>
          <w:b/>
          <w:sz w:val="24"/>
        </w:rPr>
      </w:pPr>
      <w:r>
        <w:rPr>
          <w:rFonts w:ascii="宋体" w:hAnsi="宋体" w:hint="eastAsia"/>
          <w:b/>
          <w:sz w:val="24"/>
        </w:rPr>
        <w:t>六</w:t>
      </w:r>
      <w:r w:rsidRPr="003D5EB3">
        <w:rPr>
          <w:rFonts w:ascii="宋体" w:hAnsi="宋体" w:hint="eastAsia"/>
          <w:b/>
          <w:sz w:val="24"/>
        </w:rPr>
        <w:t>、附则：</w:t>
      </w:r>
    </w:p>
    <w:p w:rsidR="000A762C" w:rsidRPr="00C81B41" w:rsidRDefault="000A762C" w:rsidP="000A762C">
      <w:pPr>
        <w:spacing w:line="360" w:lineRule="auto"/>
        <w:ind w:firstLineChars="200" w:firstLine="480"/>
        <w:rPr>
          <w:rFonts w:ascii="宋体" w:hAnsi="宋体"/>
          <w:sz w:val="24"/>
        </w:rPr>
      </w:pPr>
      <w:r w:rsidRPr="003D5EB3">
        <w:rPr>
          <w:rFonts w:ascii="宋体" w:hAnsi="宋体" w:hint="eastAsia"/>
          <w:sz w:val="24"/>
        </w:rPr>
        <w:t>1、</w:t>
      </w:r>
      <w:r w:rsidRPr="00C81B41">
        <w:rPr>
          <w:rFonts w:ascii="宋体" w:hAnsi="宋体" w:hint="eastAsia"/>
          <w:sz w:val="24"/>
        </w:rPr>
        <w:t>本合同未尽事宜，由甲、乙双方另行</w:t>
      </w:r>
      <w:r>
        <w:rPr>
          <w:rFonts w:ascii="宋体" w:hAnsi="宋体" w:hint="eastAsia"/>
          <w:sz w:val="24"/>
        </w:rPr>
        <w:t>协商签订补充协议，补充协议经双方签字盖章后与本合同具有同等法律效力。协商</w:t>
      </w:r>
      <w:r>
        <w:rPr>
          <w:rFonts w:ascii="宋体" w:hAnsi="宋体"/>
          <w:sz w:val="24"/>
        </w:rPr>
        <w:t>不成</w:t>
      </w:r>
      <w:r>
        <w:rPr>
          <w:rFonts w:ascii="宋体" w:hAnsi="宋体" w:hint="eastAsia"/>
          <w:sz w:val="24"/>
        </w:rPr>
        <w:t>的</w:t>
      </w:r>
      <w:r>
        <w:rPr>
          <w:rFonts w:ascii="宋体" w:hAnsi="宋体"/>
          <w:sz w:val="24"/>
        </w:rPr>
        <w:t>，双方均</w:t>
      </w:r>
      <w:r>
        <w:rPr>
          <w:rFonts w:ascii="宋体" w:hAnsi="宋体" w:hint="eastAsia"/>
          <w:sz w:val="24"/>
        </w:rPr>
        <w:t>可</w:t>
      </w:r>
      <w:r>
        <w:rPr>
          <w:rFonts w:ascii="宋体" w:hAnsi="宋体"/>
          <w:sz w:val="24"/>
        </w:rPr>
        <w:t>向</w:t>
      </w:r>
      <w:r>
        <w:rPr>
          <w:rFonts w:ascii="宋体" w:hAnsi="宋体" w:hint="eastAsia"/>
          <w:sz w:val="24"/>
        </w:rPr>
        <w:t>曲阜</w:t>
      </w:r>
      <w:r>
        <w:rPr>
          <w:rFonts w:ascii="宋体" w:hAnsi="宋体"/>
          <w:sz w:val="24"/>
        </w:rPr>
        <w:t>市人</w:t>
      </w:r>
      <w:r>
        <w:rPr>
          <w:rFonts w:ascii="宋体" w:hAnsi="宋体" w:hint="eastAsia"/>
          <w:sz w:val="24"/>
        </w:rPr>
        <w:t>民</w:t>
      </w:r>
      <w:r>
        <w:rPr>
          <w:rFonts w:ascii="宋体" w:hAnsi="宋体"/>
          <w:sz w:val="24"/>
        </w:rPr>
        <w:t>法院提起诉讼。</w:t>
      </w:r>
    </w:p>
    <w:p w:rsidR="000A762C" w:rsidRDefault="000A762C" w:rsidP="000A762C">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C81B41">
        <w:rPr>
          <w:rFonts w:ascii="宋体" w:hAnsi="宋体" w:hint="eastAsia"/>
          <w:sz w:val="24"/>
        </w:rPr>
        <w:t>本合同一式两份，甲、乙双方各执一份，双方签字</w:t>
      </w:r>
      <w:r>
        <w:rPr>
          <w:rFonts w:ascii="宋体" w:hAnsi="宋体" w:hint="eastAsia"/>
          <w:sz w:val="24"/>
        </w:rPr>
        <w:t>盖章后</w:t>
      </w:r>
      <w:r w:rsidRPr="00C81B41">
        <w:rPr>
          <w:rFonts w:ascii="宋体" w:hAnsi="宋体" w:hint="eastAsia"/>
          <w:sz w:val="24"/>
        </w:rPr>
        <w:t>生效。</w:t>
      </w:r>
    </w:p>
    <w:p w:rsidR="000A762C" w:rsidRPr="00CA43E0" w:rsidRDefault="000A762C" w:rsidP="000A762C">
      <w:pPr>
        <w:spacing w:line="360" w:lineRule="auto"/>
        <w:rPr>
          <w:rFonts w:ascii="宋体" w:hAnsi="宋体"/>
          <w:sz w:val="24"/>
        </w:rPr>
      </w:pPr>
    </w:p>
    <w:p w:rsidR="000A762C" w:rsidRPr="00C81B41" w:rsidRDefault="000A762C" w:rsidP="000A762C">
      <w:pPr>
        <w:spacing w:line="360" w:lineRule="auto"/>
        <w:rPr>
          <w:rFonts w:ascii="宋体" w:hAnsi="宋体"/>
          <w:sz w:val="24"/>
        </w:rPr>
      </w:pPr>
    </w:p>
    <w:p w:rsidR="000A762C" w:rsidRDefault="000A762C" w:rsidP="000A762C">
      <w:pPr>
        <w:rPr>
          <w:rFonts w:ascii="宋体" w:hAnsi="宋体"/>
          <w:sz w:val="24"/>
        </w:rPr>
      </w:pPr>
      <w:r w:rsidRPr="00C81B41">
        <w:rPr>
          <w:rFonts w:ascii="宋体" w:hAnsi="宋体" w:hint="eastAsia"/>
          <w:sz w:val="24"/>
        </w:rPr>
        <w:t>甲方</w:t>
      </w:r>
      <w:r>
        <w:rPr>
          <w:rFonts w:ascii="宋体" w:hAnsi="宋体" w:hint="eastAsia"/>
          <w:sz w:val="24"/>
        </w:rPr>
        <w:t>(盖章):</w:t>
      </w:r>
      <w:r w:rsidRPr="00C81B41">
        <w:rPr>
          <w:rFonts w:ascii="宋体" w:hAnsi="宋体" w:hint="eastAsia"/>
          <w:sz w:val="24"/>
        </w:rPr>
        <w:t xml:space="preserve">  </w:t>
      </w:r>
      <w:r>
        <w:rPr>
          <w:rFonts w:ascii="宋体" w:hAnsi="宋体"/>
          <w:sz w:val="24"/>
        </w:rPr>
        <w:t xml:space="preserve">                                 </w:t>
      </w:r>
      <w:r w:rsidRPr="00C81B41">
        <w:rPr>
          <w:rFonts w:ascii="宋体" w:hAnsi="宋体" w:hint="eastAsia"/>
          <w:sz w:val="24"/>
        </w:rPr>
        <w:t>乙方</w:t>
      </w:r>
      <w:r>
        <w:rPr>
          <w:rFonts w:ascii="宋体" w:hAnsi="宋体" w:hint="eastAsia"/>
          <w:sz w:val="24"/>
        </w:rPr>
        <w:t>（</w:t>
      </w:r>
      <w:r w:rsidRPr="00C81B41">
        <w:rPr>
          <w:rFonts w:ascii="宋体" w:hAnsi="宋体" w:hint="eastAsia"/>
          <w:sz w:val="24"/>
        </w:rPr>
        <w:t>盖章）</w:t>
      </w:r>
      <w:r>
        <w:rPr>
          <w:rFonts w:ascii="宋体" w:hAnsi="宋体" w:hint="eastAsia"/>
          <w:sz w:val="24"/>
        </w:rPr>
        <w:t>：</w:t>
      </w:r>
    </w:p>
    <w:p w:rsidR="000A762C" w:rsidRDefault="000A762C" w:rsidP="000A762C">
      <w:pPr>
        <w:rPr>
          <w:rFonts w:ascii="宋体" w:hAnsi="宋体"/>
          <w:sz w:val="24"/>
        </w:rPr>
      </w:pPr>
      <w:r>
        <w:rPr>
          <w:rFonts w:ascii="宋体" w:hAnsi="宋体" w:hint="eastAsia"/>
          <w:sz w:val="24"/>
        </w:rPr>
        <w:t xml:space="preserve">                              </w:t>
      </w:r>
    </w:p>
    <w:p w:rsidR="000A762C" w:rsidRPr="00C81B41" w:rsidRDefault="000A762C" w:rsidP="000A762C">
      <w:pPr>
        <w:rPr>
          <w:rFonts w:ascii="宋体" w:hAnsi="宋体"/>
          <w:sz w:val="24"/>
        </w:rPr>
      </w:pPr>
      <w:r>
        <w:rPr>
          <w:rFonts w:ascii="宋体" w:hAnsi="宋体" w:hint="eastAsia"/>
          <w:sz w:val="24"/>
        </w:rPr>
        <w:t>代表</w:t>
      </w:r>
      <w:r w:rsidRPr="00C81B41">
        <w:rPr>
          <w:rFonts w:ascii="宋体" w:hAnsi="宋体" w:hint="eastAsia"/>
          <w:sz w:val="24"/>
        </w:rPr>
        <w:t xml:space="preserve">签字：                  </w:t>
      </w:r>
      <w:r>
        <w:rPr>
          <w:rFonts w:ascii="宋体" w:hAnsi="宋体" w:hint="eastAsia"/>
          <w:sz w:val="24"/>
        </w:rPr>
        <w:t xml:space="preserve">               </w:t>
      </w:r>
      <w:r>
        <w:rPr>
          <w:rFonts w:ascii="宋体" w:hAnsi="宋体"/>
          <w:sz w:val="24"/>
        </w:rPr>
        <w:t xml:space="preserve">   </w:t>
      </w:r>
      <w:r>
        <w:rPr>
          <w:rFonts w:ascii="宋体" w:hAnsi="宋体" w:hint="eastAsia"/>
          <w:sz w:val="24"/>
        </w:rPr>
        <w:t>代表</w:t>
      </w:r>
      <w:r w:rsidRPr="00C81B41">
        <w:rPr>
          <w:rFonts w:ascii="宋体" w:hAnsi="宋体" w:hint="eastAsia"/>
          <w:sz w:val="24"/>
        </w:rPr>
        <w:t>签字：</w:t>
      </w:r>
    </w:p>
    <w:p w:rsidR="000A762C" w:rsidRPr="008A006E" w:rsidRDefault="000A762C" w:rsidP="000A762C">
      <w:pPr>
        <w:rPr>
          <w:rFonts w:ascii="宋体" w:hAnsi="宋体"/>
          <w:sz w:val="24"/>
        </w:rPr>
      </w:pPr>
    </w:p>
    <w:p w:rsidR="000A762C" w:rsidRDefault="000A762C" w:rsidP="000A762C">
      <w:pPr>
        <w:rPr>
          <w:rFonts w:ascii="宋体" w:hAnsi="宋体"/>
          <w:sz w:val="24"/>
        </w:rPr>
      </w:pPr>
      <w:r w:rsidRPr="00C81B41">
        <w:rPr>
          <w:rFonts w:ascii="宋体" w:hAnsi="宋体" w:hint="eastAsia"/>
          <w:sz w:val="24"/>
        </w:rPr>
        <w:t>日期：</w:t>
      </w:r>
      <w:r w:rsidRPr="00C81B41">
        <w:rPr>
          <w:rFonts w:ascii="仿宋_GB2312" w:eastAsia="仿宋_GB2312" w:hint="eastAsia"/>
          <w:sz w:val="24"/>
        </w:rPr>
        <w:t xml:space="preserve">                        </w:t>
      </w:r>
      <w:r w:rsidRPr="00C81B41">
        <w:rPr>
          <w:rFonts w:ascii="宋体" w:hAnsi="宋体" w:hint="eastAsia"/>
          <w:sz w:val="24"/>
        </w:rPr>
        <w:t xml:space="preserve">       </w:t>
      </w:r>
      <w:r>
        <w:rPr>
          <w:rFonts w:ascii="宋体" w:hAnsi="宋体"/>
          <w:sz w:val="24"/>
        </w:rPr>
        <w:t xml:space="preserve">         </w:t>
      </w:r>
      <w:r w:rsidRPr="00C81B41">
        <w:rPr>
          <w:rFonts w:ascii="宋体" w:hAnsi="宋体" w:hint="eastAsia"/>
          <w:sz w:val="24"/>
        </w:rPr>
        <w:t>日期：</w:t>
      </w: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sectPr w:rsidR="000A762C" w:rsidSect="003C3E40">
          <w:pgSz w:w="11906" w:h="16838"/>
          <w:pgMar w:top="1418" w:right="1418" w:bottom="1418" w:left="1418" w:header="851" w:footer="992" w:gutter="0"/>
          <w:cols w:space="425"/>
          <w:docGrid w:type="lines" w:linePitch="312"/>
        </w:sectPr>
      </w:pPr>
    </w:p>
    <w:p w:rsidR="000A762C" w:rsidRDefault="000A762C" w:rsidP="000A762C">
      <w:pPr>
        <w:rPr>
          <w:rFonts w:ascii="宋体" w:hAnsi="宋体"/>
          <w:sz w:val="24"/>
        </w:rPr>
      </w:pPr>
      <w:r>
        <w:rPr>
          <w:rFonts w:ascii="宋体" w:hAnsi="宋体" w:hint="eastAsia"/>
          <w:sz w:val="24"/>
        </w:rPr>
        <w:lastRenderedPageBreak/>
        <w:t>附件</w:t>
      </w:r>
      <w:r>
        <w:rPr>
          <w:rFonts w:ascii="宋体" w:hAnsi="宋体"/>
          <w:sz w:val="24"/>
        </w:rPr>
        <w:t>：</w:t>
      </w:r>
      <w:r>
        <w:rPr>
          <w:rFonts w:ascii="宋体" w:hAnsi="宋体" w:hint="eastAsia"/>
          <w:sz w:val="24"/>
        </w:rPr>
        <w:t>项目</w:t>
      </w:r>
      <w:r>
        <w:rPr>
          <w:rFonts w:ascii="宋体" w:hAnsi="宋体"/>
          <w:sz w:val="24"/>
        </w:rPr>
        <w:t>施工要求</w:t>
      </w:r>
    </w:p>
    <w:p w:rsidR="000A762C" w:rsidRDefault="000A762C" w:rsidP="000A762C">
      <w:pPr>
        <w:rPr>
          <w:bCs/>
          <w:sz w:val="28"/>
          <w:szCs w:val="28"/>
        </w:rPr>
      </w:pPr>
      <w:r>
        <w:rPr>
          <w:rFonts w:hint="eastAsia"/>
          <w:b/>
          <w:sz w:val="28"/>
          <w:szCs w:val="28"/>
        </w:rPr>
        <w:t>1</w:t>
      </w:r>
      <w:r>
        <w:rPr>
          <w:rFonts w:hint="eastAsia"/>
          <w:b/>
          <w:sz w:val="28"/>
          <w:szCs w:val="28"/>
        </w:rPr>
        <w:t>、施工工序</w:t>
      </w:r>
      <w:r>
        <w:rPr>
          <w:rFonts w:hint="eastAsia"/>
          <w:bCs/>
          <w:sz w:val="28"/>
          <w:szCs w:val="28"/>
        </w:rPr>
        <w:t xml:space="preserve">  </w:t>
      </w:r>
    </w:p>
    <w:p w:rsidR="000A762C" w:rsidRDefault="000A762C" w:rsidP="000A762C">
      <w:pPr>
        <w:ind w:firstLineChars="200" w:firstLine="560"/>
        <w:rPr>
          <w:bCs/>
          <w:sz w:val="28"/>
          <w:szCs w:val="28"/>
        </w:rPr>
      </w:pPr>
      <w:r>
        <w:rPr>
          <w:rFonts w:hint="eastAsia"/>
          <w:bCs/>
          <w:sz w:val="28"/>
          <w:szCs w:val="28"/>
        </w:rPr>
        <w:t>隔离层：三布五油环氧玻璃钢→结合层：环氧胶泥→</w:t>
      </w:r>
      <w:r>
        <w:rPr>
          <w:rFonts w:hint="eastAsia"/>
          <w:bCs/>
          <w:sz w:val="28"/>
          <w:szCs w:val="28"/>
        </w:rPr>
        <w:t>5</w:t>
      </w:r>
      <w:r>
        <w:rPr>
          <w:rFonts w:hint="eastAsia"/>
          <w:bCs/>
          <w:sz w:val="28"/>
          <w:szCs w:val="28"/>
        </w:rPr>
        <w:t>公分厚花岗岩→缝隙处理：环氧胶泥勾缝、挤压密实。</w:t>
      </w:r>
    </w:p>
    <w:p w:rsidR="000A762C" w:rsidRDefault="000A762C" w:rsidP="000A762C">
      <w:pPr>
        <w:rPr>
          <w:bCs/>
          <w:sz w:val="28"/>
          <w:szCs w:val="28"/>
        </w:rPr>
      </w:pPr>
      <w:r>
        <w:rPr>
          <w:rFonts w:hint="eastAsia"/>
          <w:b/>
          <w:sz w:val="28"/>
          <w:szCs w:val="28"/>
        </w:rPr>
        <w:t>2</w:t>
      </w:r>
      <w:r>
        <w:rPr>
          <w:rFonts w:hint="eastAsia"/>
          <w:b/>
          <w:sz w:val="28"/>
          <w:szCs w:val="28"/>
        </w:rPr>
        <w:t>、施工步骤</w:t>
      </w:r>
      <w:r>
        <w:rPr>
          <w:rFonts w:hint="eastAsia"/>
          <w:bCs/>
          <w:sz w:val="28"/>
          <w:szCs w:val="28"/>
        </w:rPr>
        <w:t xml:space="preserve">  </w:t>
      </w:r>
    </w:p>
    <w:p w:rsidR="000A762C" w:rsidRDefault="000A762C" w:rsidP="000A762C">
      <w:pPr>
        <w:rPr>
          <w:rFonts w:ascii="宋体" w:hAnsi="宋体"/>
          <w:sz w:val="28"/>
          <w:szCs w:val="28"/>
        </w:rPr>
      </w:pPr>
      <w:r>
        <w:rPr>
          <w:rFonts w:ascii="宋体" w:hAnsi="宋体" w:hint="eastAsia"/>
          <w:bCs/>
          <w:sz w:val="28"/>
          <w:szCs w:val="28"/>
        </w:rPr>
        <w:t>1、隔离层：三布五油环氧玻璃钢</w:t>
      </w:r>
    </w:p>
    <w:p w:rsidR="000A762C" w:rsidRDefault="000A762C" w:rsidP="000A762C">
      <w:pPr>
        <w:rPr>
          <w:rFonts w:ascii="宋体" w:hAnsi="宋体"/>
          <w:sz w:val="28"/>
          <w:szCs w:val="28"/>
        </w:rPr>
      </w:pPr>
      <w:r>
        <w:rPr>
          <w:rFonts w:ascii="宋体" w:hAnsi="宋体" w:hint="eastAsia"/>
          <w:sz w:val="28"/>
          <w:szCs w:val="28"/>
        </w:rPr>
        <w:t>（a）基层打磨：在清扫完灰尘后，检查混凝土基础实际情况，池壁、池底有毛糙的，先用角磨机打磨。</w:t>
      </w:r>
    </w:p>
    <w:p w:rsidR="000A762C" w:rsidRDefault="000A762C" w:rsidP="000A762C">
      <w:pPr>
        <w:rPr>
          <w:rFonts w:ascii="宋体" w:hAnsi="宋体"/>
          <w:sz w:val="28"/>
          <w:szCs w:val="28"/>
        </w:rPr>
      </w:pPr>
      <w:r>
        <w:rPr>
          <w:rFonts w:ascii="宋体" w:hAnsi="宋体" w:hint="eastAsia"/>
          <w:sz w:val="28"/>
          <w:szCs w:val="28"/>
        </w:rPr>
        <w:t>（b）</w:t>
      </w:r>
      <w:r>
        <w:rPr>
          <w:rFonts w:ascii="宋体" w:hAnsi="宋体"/>
          <w:sz w:val="28"/>
          <w:szCs w:val="28"/>
        </w:rPr>
        <w:t>刮腻子</w:t>
      </w:r>
      <w:r>
        <w:rPr>
          <w:rFonts w:ascii="宋体" w:hAnsi="宋体" w:hint="eastAsia"/>
          <w:sz w:val="28"/>
          <w:szCs w:val="28"/>
        </w:rPr>
        <w:t>：基层打磨完，在</w:t>
      </w:r>
      <w:r>
        <w:rPr>
          <w:rFonts w:ascii="宋体" w:hAnsi="宋体"/>
          <w:sz w:val="28"/>
          <w:szCs w:val="28"/>
        </w:rPr>
        <w:t>基层表面或表面或层间凹凸陷不平整处，须用刮刀嵌刮腻子，予以填平，</w:t>
      </w:r>
      <w:r>
        <w:rPr>
          <w:rFonts w:ascii="宋体" w:hAnsi="宋体" w:hint="eastAsia"/>
          <w:sz w:val="28"/>
          <w:szCs w:val="28"/>
        </w:rPr>
        <w:t>（腻子主要组成成分：环氧树脂、固化剂、稀释剂、石英粉等）。</w:t>
      </w:r>
      <w:r>
        <w:rPr>
          <w:rFonts w:ascii="宋体" w:hAnsi="宋体"/>
          <w:sz w:val="28"/>
          <w:szCs w:val="28"/>
        </w:rPr>
        <w:t>腻子不宜太厚，否则</w:t>
      </w:r>
      <w:r>
        <w:rPr>
          <w:rFonts w:ascii="宋体" w:hAnsi="宋体" w:hint="eastAsia"/>
          <w:sz w:val="28"/>
          <w:szCs w:val="28"/>
        </w:rPr>
        <w:t>固化后</w:t>
      </w:r>
      <w:r>
        <w:rPr>
          <w:rFonts w:ascii="宋体" w:hAnsi="宋体"/>
          <w:sz w:val="28"/>
          <w:szCs w:val="28"/>
        </w:rPr>
        <w:t>易出现龟裂</w:t>
      </w:r>
      <w:r>
        <w:rPr>
          <w:rFonts w:ascii="宋体" w:hAnsi="宋体" w:hint="eastAsia"/>
          <w:sz w:val="28"/>
          <w:szCs w:val="28"/>
        </w:rPr>
        <w:t>现象</w:t>
      </w:r>
      <w:r>
        <w:rPr>
          <w:rFonts w:ascii="宋体" w:hAnsi="宋体"/>
          <w:sz w:val="28"/>
          <w:szCs w:val="28"/>
        </w:rPr>
        <w:t>。</w:t>
      </w:r>
    </w:p>
    <w:p w:rsidR="000A762C" w:rsidRDefault="000A762C" w:rsidP="000A762C">
      <w:pPr>
        <w:rPr>
          <w:rFonts w:ascii="宋体" w:hAnsi="宋体"/>
          <w:sz w:val="28"/>
          <w:szCs w:val="28"/>
        </w:rPr>
      </w:pPr>
      <w:r>
        <w:rPr>
          <w:rFonts w:ascii="宋体" w:hAnsi="宋体" w:hint="eastAsia"/>
          <w:sz w:val="28"/>
          <w:szCs w:val="28"/>
        </w:rPr>
        <w:t>（c）底涂：刷底涂，清除基层表面上的一些灰尘，是为了使接下来做的玻璃钢与基层能更好的粘结再一起。</w:t>
      </w:r>
    </w:p>
    <w:p w:rsidR="000A762C" w:rsidRDefault="000A762C" w:rsidP="000A762C">
      <w:pPr>
        <w:rPr>
          <w:rFonts w:ascii="宋体" w:hAnsi="宋体"/>
          <w:b/>
          <w:sz w:val="28"/>
          <w:szCs w:val="28"/>
          <w:bdr w:val="single" w:sz="4" w:space="0" w:color="auto"/>
        </w:rPr>
      </w:pPr>
      <w:r>
        <w:rPr>
          <w:rFonts w:ascii="宋体" w:hAnsi="宋体" w:hint="eastAsia"/>
          <w:b/>
          <w:sz w:val="28"/>
          <w:szCs w:val="28"/>
          <w:bdr w:val="single" w:sz="4" w:space="0" w:color="auto"/>
        </w:rPr>
        <w:t>底涂=环氧树脂+环氧固化剂+环氧稀释剂</w:t>
      </w:r>
    </w:p>
    <w:p w:rsidR="000A762C" w:rsidRDefault="000A762C" w:rsidP="000A762C">
      <w:pPr>
        <w:rPr>
          <w:rFonts w:ascii="宋体" w:hAnsi="宋体"/>
          <w:sz w:val="28"/>
          <w:szCs w:val="28"/>
        </w:rPr>
      </w:pPr>
      <w:r>
        <w:rPr>
          <w:rFonts w:ascii="宋体" w:hAnsi="宋体" w:hint="eastAsia"/>
          <w:sz w:val="28"/>
          <w:szCs w:val="28"/>
        </w:rPr>
        <w:t>（d）</w:t>
      </w:r>
      <w:r>
        <w:rPr>
          <w:rFonts w:ascii="宋体" w:hAnsi="宋体"/>
          <w:sz w:val="28"/>
          <w:szCs w:val="28"/>
        </w:rPr>
        <w:t>粘贴玻璃布</w:t>
      </w:r>
      <w:r>
        <w:rPr>
          <w:rFonts w:ascii="宋体" w:hAnsi="宋体" w:hint="eastAsia"/>
          <w:sz w:val="28"/>
          <w:szCs w:val="28"/>
        </w:rPr>
        <w:t>：</w:t>
      </w:r>
      <w:r>
        <w:rPr>
          <w:rFonts w:ascii="宋体" w:hAnsi="宋体"/>
          <w:sz w:val="28"/>
          <w:szCs w:val="28"/>
        </w:rPr>
        <w:t>玻璃布的粘接顺序一般应与泛水方向相反，先</w:t>
      </w:r>
      <w:r>
        <w:rPr>
          <w:rFonts w:ascii="宋体" w:hAnsi="宋体" w:hint="eastAsia"/>
          <w:sz w:val="28"/>
          <w:szCs w:val="28"/>
        </w:rPr>
        <w:t>池壁、孔洞，后池底</w:t>
      </w:r>
      <w:r>
        <w:rPr>
          <w:rFonts w:ascii="宋体" w:hAnsi="宋体"/>
          <w:sz w:val="28"/>
          <w:szCs w:val="28"/>
        </w:rPr>
        <w:t>。其搭接应了顷物料流动方向，粘接宽度一般不</w:t>
      </w:r>
      <w:r>
        <w:rPr>
          <w:rFonts w:ascii="宋体" w:hAnsi="宋体" w:hint="eastAsia"/>
          <w:sz w:val="28"/>
          <w:szCs w:val="28"/>
        </w:rPr>
        <w:t>小</w:t>
      </w:r>
      <w:r>
        <w:rPr>
          <w:rFonts w:ascii="宋体" w:hAnsi="宋体"/>
          <w:sz w:val="28"/>
          <w:szCs w:val="28"/>
        </w:rPr>
        <w:t>于50mm，各层搭接缝应错开。铺贴时玻璃布不要拉得太紧，达到基本直度即可。</w:t>
      </w:r>
    </w:p>
    <w:p w:rsidR="000A762C" w:rsidRDefault="000A762C" w:rsidP="000A762C">
      <w:pPr>
        <w:rPr>
          <w:rFonts w:ascii="宋体" w:hAnsi="宋体"/>
          <w:sz w:val="28"/>
          <w:szCs w:val="28"/>
        </w:rPr>
      </w:pPr>
      <w:r>
        <w:rPr>
          <w:rFonts w:ascii="宋体" w:hAnsi="宋体" w:hint="eastAsia"/>
          <w:sz w:val="28"/>
          <w:szCs w:val="28"/>
        </w:rPr>
        <w:t>（e）</w:t>
      </w:r>
      <w:r>
        <w:rPr>
          <w:rFonts w:ascii="宋体" w:hAnsi="宋体"/>
          <w:sz w:val="28"/>
          <w:szCs w:val="28"/>
        </w:rPr>
        <w:t>连续</w:t>
      </w:r>
      <w:r>
        <w:rPr>
          <w:rFonts w:ascii="宋体" w:hAnsi="宋体" w:hint="eastAsia"/>
          <w:sz w:val="28"/>
          <w:szCs w:val="28"/>
        </w:rPr>
        <w:t>刷油及贴布</w:t>
      </w:r>
      <w:r>
        <w:rPr>
          <w:rFonts w:ascii="宋体" w:hAnsi="宋体"/>
          <w:sz w:val="28"/>
          <w:szCs w:val="28"/>
        </w:rPr>
        <w:t>：</w:t>
      </w:r>
      <w:r>
        <w:rPr>
          <w:rFonts w:ascii="宋体" w:hAnsi="宋体" w:hint="eastAsia"/>
          <w:sz w:val="28"/>
          <w:szCs w:val="28"/>
        </w:rPr>
        <w:t>待底涂干燥后，再</w:t>
      </w:r>
      <w:r>
        <w:rPr>
          <w:rFonts w:ascii="宋体" w:hAnsi="宋体"/>
          <w:sz w:val="28"/>
          <w:szCs w:val="28"/>
        </w:rPr>
        <w:t>用滚筒醮上环氧树酯胶料纵横各刷遍后，随即贴接第一层玻璃布，并用刮板或毛刷将玻璃布贴紧压实，或用滚筒反复滚压使其充分渗透粘贴，</w:t>
      </w:r>
      <w:r>
        <w:rPr>
          <w:rFonts w:ascii="宋体" w:hAnsi="宋体" w:hint="eastAsia"/>
          <w:sz w:val="28"/>
          <w:szCs w:val="28"/>
        </w:rPr>
        <w:t>继续铺贴第二层玻璃纤维布，然后</w:t>
      </w:r>
      <w:r>
        <w:rPr>
          <w:rFonts w:ascii="宋体" w:hAnsi="宋体"/>
          <w:sz w:val="28"/>
          <w:szCs w:val="28"/>
        </w:rPr>
        <w:t>用滚筒反复滚压使其充分渗透粘贴</w:t>
      </w:r>
      <w:r>
        <w:rPr>
          <w:rFonts w:ascii="宋体" w:hAnsi="宋体" w:hint="eastAsia"/>
          <w:sz w:val="28"/>
          <w:szCs w:val="28"/>
        </w:rPr>
        <w:t>，再铺贴第三层玻璃纤维布，然后再</w:t>
      </w:r>
      <w:r>
        <w:rPr>
          <w:rFonts w:ascii="宋体" w:hAnsi="宋体"/>
          <w:sz w:val="28"/>
          <w:szCs w:val="28"/>
        </w:rPr>
        <w:t>用滚筒反复滚压使其充分渗透。</w:t>
      </w:r>
    </w:p>
    <w:p w:rsidR="000A762C" w:rsidRDefault="000A762C" w:rsidP="000A762C">
      <w:pPr>
        <w:rPr>
          <w:rFonts w:ascii="宋体" w:hAnsi="宋体"/>
          <w:sz w:val="28"/>
          <w:szCs w:val="28"/>
        </w:rPr>
      </w:pPr>
      <w:r>
        <w:rPr>
          <w:rFonts w:ascii="宋体" w:hAnsi="宋体" w:hint="eastAsia"/>
          <w:sz w:val="28"/>
          <w:szCs w:val="28"/>
        </w:rPr>
        <w:t>（f）</w:t>
      </w:r>
      <w:r>
        <w:rPr>
          <w:rFonts w:ascii="宋体" w:hAnsi="宋体" w:hint="eastAsia"/>
          <w:b/>
          <w:bCs/>
          <w:sz w:val="28"/>
          <w:szCs w:val="28"/>
        </w:rPr>
        <w:t>防腐层第四层布</w:t>
      </w:r>
      <w:r>
        <w:rPr>
          <w:rFonts w:ascii="宋体" w:hAnsi="宋体" w:hint="eastAsia"/>
          <w:sz w:val="28"/>
          <w:szCs w:val="28"/>
        </w:rPr>
        <w:t xml:space="preserve"> 在底板上来约50-60公分处，到水池顶部及边沿外翻</w:t>
      </w:r>
      <w:r>
        <w:rPr>
          <w:rFonts w:ascii="宋体" w:hAnsi="宋体" w:hint="eastAsia"/>
          <w:sz w:val="28"/>
          <w:szCs w:val="28"/>
        </w:rPr>
        <w:lastRenderedPageBreak/>
        <w:t>30公分的区域再做一层玻璃布，并用滚筒</w:t>
      </w:r>
      <w:r>
        <w:rPr>
          <w:rFonts w:ascii="宋体" w:hAnsi="宋体"/>
          <w:sz w:val="28"/>
          <w:szCs w:val="28"/>
        </w:rPr>
        <w:t>醮上环氧树酯胶</w:t>
      </w:r>
      <w:r>
        <w:rPr>
          <w:rFonts w:ascii="宋体" w:hAnsi="宋体" w:hint="eastAsia"/>
          <w:sz w:val="28"/>
          <w:szCs w:val="28"/>
        </w:rPr>
        <w:t>反复滚涂，使其充分渗透粘贴。</w:t>
      </w:r>
    </w:p>
    <w:p w:rsidR="000A762C" w:rsidRDefault="000A762C" w:rsidP="000A762C">
      <w:pPr>
        <w:rPr>
          <w:rFonts w:ascii="宋体" w:hAnsi="宋体"/>
          <w:b/>
          <w:sz w:val="28"/>
          <w:szCs w:val="28"/>
          <w:bdr w:val="single" w:sz="4" w:space="0" w:color="auto"/>
        </w:rPr>
      </w:pPr>
      <w:r>
        <w:rPr>
          <w:rFonts w:ascii="宋体" w:hAnsi="宋体" w:hint="eastAsia"/>
          <w:b/>
          <w:sz w:val="28"/>
          <w:szCs w:val="28"/>
          <w:bdr w:val="single" w:sz="4" w:space="0" w:color="auto"/>
        </w:rPr>
        <w:t>中涂=环氧树脂+环氧固化剂+环氧稀释剂+石英粉（铸石粉）</w:t>
      </w:r>
    </w:p>
    <w:p w:rsidR="000A762C" w:rsidRDefault="000A762C" w:rsidP="000A762C">
      <w:pPr>
        <w:rPr>
          <w:rFonts w:ascii="宋体" w:hAnsi="宋体"/>
          <w:sz w:val="28"/>
          <w:szCs w:val="28"/>
        </w:rPr>
      </w:pPr>
      <w:r>
        <w:rPr>
          <w:rFonts w:ascii="宋体" w:hAnsi="宋体" w:hint="eastAsia"/>
          <w:sz w:val="28"/>
          <w:szCs w:val="28"/>
        </w:rPr>
        <w:t>（g）面涂：固化后，再在表层均匀的涂刷一层环氧树脂胶，能更有效的起到保护作用。</w:t>
      </w:r>
    </w:p>
    <w:p w:rsidR="000A762C" w:rsidRDefault="000A762C" w:rsidP="000A762C">
      <w:pPr>
        <w:rPr>
          <w:bCs/>
          <w:sz w:val="28"/>
          <w:szCs w:val="28"/>
        </w:rPr>
      </w:pPr>
      <w:r>
        <w:rPr>
          <w:rFonts w:hint="eastAsia"/>
          <w:bCs/>
          <w:sz w:val="28"/>
          <w:szCs w:val="28"/>
        </w:rPr>
        <w:t>2</w:t>
      </w:r>
      <w:r>
        <w:rPr>
          <w:rFonts w:hint="eastAsia"/>
          <w:bCs/>
          <w:sz w:val="28"/>
          <w:szCs w:val="28"/>
        </w:rPr>
        <w:t>、结合层：环氧胶泥粘贴花岗岩</w:t>
      </w:r>
    </w:p>
    <w:p w:rsidR="000A762C" w:rsidRDefault="000A762C" w:rsidP="000A762C">
      <w:pPr>
        <w:rPr>
          <w:rFonts w:ascii="宋体" w:hAnsi="宋体"/>
          <w:sz w:val="28"/>
          <w:szCs w:val="28"/>
        </w:rPr>
      </w:pPr>
      <w:r>
        <w:rPr>
          <w:rFonts w:ascii="宋体" w:hAnsi="宋体" w:hint="eastAsia"/>
          <w:sz w:val="28"/>
          <w:szCs w:val="28"/>
        </w:rPr>
        <w:t>（a）三布五油环氧玻璃钢完全固化后，才可以在上面工作。</w:t>
      </w:r>
    </w:p>
    <w:p w:rsidR="000A762C" w:rsidRDefault="000A762C" w:rsidP="000A762C">
      <w:pPr>
        <w:rPr>
          <w:sz w:val="28"/>
          <w:szCs w:val="28"/>
        </w:rPr>
      </w:pPr>
      <w:r>
        <w:rPr>
          <w:rFonts w:ascii="宋体" w:hAnsi="宋体" w:hint="eastAsia"/>
          <w:sz w:val="28"/>
          <w:szCs w:val="28"/>
        </w:rPr>
        <w:t>（b）用</w:t>
      </w:r>
      <w:r>
        <w:rPr>
          <w:rFonts w:ascii="宋体" w:hAnsi="宋体" w:hint="eastAsia"/>
          <w:b/>
          <w:bCs/>
          <w:sz w:val="28"/>
          <w:szCs w:val="28"/>
        </w:rPr>
        <w:t>环氧胶泥</w:t>
      </w:r>
      <w:r>
        <w:rPr>
          <w:rFonts w:ascii="宋体" w:hAnsi="宋体" w:hint="eastAsia"/>
          <w:sz w:val="28"/>
          <w:szCs w:val="28"/>
        </w:rPr>
        <w:t>作为结合层</w:t>
      </w:r>
      <w:r>
        <w:rPr>
          <w:rFonts w:hint="eastAsia"/>
          <w:sz w:val="28"/>
          <w:szCs w:val="28"/>
        </w:rPr>
        <w:t>铺贴池壁及池底，池底用</w:t>
      </w:r>
      <w:r>
        <w:rPr>
          <w:rFonts w:hint="eastAsia"/>
          <w:sz w:val="28"/>
          <w:szCs w:val="28"/>
        </w:rPr>
        <w:t>5</w:t>
      </w:r>
      <w:r>
        <w:rPr>
          <w:rFonts w:hint="eastAsia"/>
          <w:sz w:val="28"/>
          <w:szCs w:val="28"/>
        </w:rPr>
        <w:t>公分厚花岗岩铺贴，用榔头敲击、挤压，赶走气泡，使花岗岩与环氧胶泥结合层更密实饱满。</w:t>
      </w:r>
    </w:p>
    <w:p w:rsidR="000A762C" w:rsidRDefault="000A762C" w:rsidP="000A762C">
      <w:pPr>
        <w:rPr>
          <w:sz w:val="28"/>
          <w:szCs w:val="28"/>
        </w:rPr>
      </w:pPr>
      <w:r>
        <w:rPr>
          <w:rFonts w:hint="eastAsia"/>
          <w:sz w:val="28"/>
          <w:szCs w:val="28"/>
        </w:rPr>
        <w:t>（</w:t>
      </w:r>
      <w:r>
        <w:rPr>
          <w:rFonts w:hint="eastAsia"/>
          <w:sz w:val="28"/>
          <w:szCs w:val="28"/>
        </w:rPr>
        <w:t>c</w:t>
      </w:r>
      <w:r>
        <w:rPr>
          <w:rFonts w:hint="eastAsia"/>
          <w:sz w:val="28"/>
          <w:szCs w:val="28"/>
        </w:rPr>
        <w:t>）池底铺贴完毕，环氧胶泥凝固固化后，再在其上方用</w:t>
      </w:r>
      <w:r>
        <w:rPr>
          <w:rFonts w:hint="eastAsia"/>
          <w:sz w:val="28"/>
          <w:szCs w:val="28"/>
        </w:rPr>
        <w:t>1</w:t>
      </w:r>
      <w:r>
        <w:rPr>
          <w:rFonts w:hint="eastAsia"/>
          <w:sz w:val="28"/>
          <w:szCs w:val="28"/>
        </w:rPr>
        <w:t>公分环氧胶泥做为结合层贴一层</w:t>
      </w:r>
      <w:r>
        <w:rPr>
          <w:rFonts w:hint="eastAsia"/>
          <w:sz w:val="28"/>
          <w:szCs w:val="28"/>
        </w:rPr>
        <w:t>60</w:t>
      </w:r>
      <w:r>
        <w:rPr>
          <w:rFonts w:hint="eastAsia"/>
          <w:sz w:val="28"/>
          <w:szCs w:val="28"/>
        </w:rPr>
        <w:t>公分高度的</w:t>
      </w:r>
      <w:r>
        <w:rPr>
          <w:rFonts w:hint="eastAsia"/>
          <w:sz w:val="28"/>
          <w:szCs w:val="28"/>
        </w:rPr>
        <w:t>5</w:t>
      </w:r>
      <w:r>
        <w:rPr>
          <w:rFonts w:hint="eastAsia"/>
          <w:sz w:val="28"/>
          <w:szCs w:val="28"/>
        </w:rPr>
        <w:t>公分厚花岗岩，四周并用环氧胶泥勾缝饱满密室，防止渗漏。</w:t>
      </w:r>
    </w:p>
    <w:p w:rsidR="000A762C" w:rsidRDefault="000A762C" w:rsidP="000A762C">
      <w:pPr>
        <w:rPr>
          <w:sz w:val="28"/>
          <w:szCs w:val="28"/>
        </w:rPr>
      </w:pPr>
      <w:r w:rsidDel="003558F3">
        <w:rPr>
          <w:rFonts w:hint="eastAsia"/>
          <w:bCs/>
          <w:sz w:val="28"/>
          <w:szCs w:val="28"/>
        </w:rPr>
        <w:t xml:space="preserve"> </w:t>
      </w:r>
      <w:r>
        <w:rPr>
          <w:rFonts w:hint="eastAsia"/>
          <w:sz w:val="28"/>
          <w:szCs w:val="28"/>
        </w:rPr>
        <w:t>漏。</w:t>
      </w:r>
    </w:p>
    <w:p w:rsidR="000A762C" w:rsidRDefault="000A762C" w:rsidP="000A762C">
      <w:pPr>
        <w:rPr>
          <w:b/>
          <w:sz w:val="28"/>
          <w:szCs w:val="28"/>
        </w:rPr>
      </w:pPr>
      <w:r>
        <w:rPr>
          <w:rFonts w:hint="eastAsia"/>
          <w:b/>
          <w:sz w:val="28"/>
          <w:szCs w:val="28"/>
        </w:rPr>
        <w:t>3</w:t>
      </w:r>
      <w:r>
        <w:rPr>
          <w:rFonts w:hint="eastAsia"/>
          <w:b/>
          <w:sz w:val="28"/>
          <w:szCs w:val="28"/>
        </w:rPr>
        <w:t>、质量要求</w:t>
      </w:r>
    </w:p>
    <w:p w:rsidR="000A762C" w:rsidRPr="00D109AF" w:rsidRDefault="000A762C" w:rsidP="000A762C">
      <w:pPr>
        <w:spacing w:line="520" w:lineRule="exact"/>
        <w:ind w:firstLineChars="176" w:firstLine="495"/>
        <w:rPr>
          <w:rFonts w:ascii="仿宋_GB2312" w:eastAsia="仿宋_GB2312"/>
          <w:sz w:val="28"/>
          <w:szCs w:val="28"/>
        </w:rPr>
      </w:pPr>
      <w:r>
        <w:rPr>
          <w:rFonts w:hint="eastAsia"/>
          <w:b/>
          <w:sz w:val="28"/>
          <w:szCs w:val="28"/>
        </w:rPr>
        <w:t>(1)</w:t>
      </w:r>
      <w:r>
        <w:rPr>
          <w:rFonts w:hint="eastAsia"/>
          <w:b/>
          <w:sz w:val="28"/>
          <w:szCs w:val="28"/>
        </w:rPr>
        <w:t>、花岗岩—大门红石材（温州洞头产石材）</w:t>
      </w:r>
    </w:p>
    <w:p w:rsidR="000A762C" w:rsidRPr="004B474F" w:rsidRDefault="000A762C" w:rsidP="000A762C">
      <w:pPr>
        <w:spacing w:line="500" w:lineRule="exact"/>
        <w:rPr>
          <w:b/>
          <w:sz w:val="28"/>
          <w:szCs w:val="28"/>
        </w:rPr>
      </w:pPr>
    </w:p>
    <w:p w:rsidR="000A762C" w:rsidRDefault="000A762C" w:rsidP="000A762C">
      <w:pPr>
        <w:spacing w:line="500" w:lineRule="exact"/>
        <w:ind w:firstLineChars="200" w:firstLine="560"/>
        <w:rPr>
          <w:sz w:val="28"/>
          <w:szCs w:val="28"/>
        </w:rPr>
      </w:pPr>
      <w:r>
        <w:rPr>
          <w:rFonts w:hint="eastAsia"/>
          <w:sz w:val="28"/>
          <w:szCs w:val="28"/>
        </w:rPr>
        <w:t>1.1</w:t>
      </w:r>
      <w:r>
        <w:rPr>
          <w:rFonts w:hint="eastAsia"/>
          <w:sz w:val="28"/>
          <w:szCs w:val="28"/>
        </w:rPr>
        <w:t>岩体均匀，无不耐酸夹层、无裂纹，表面平而不滑，外形尺寸：</w:t>
      </w:r>
      <w:r>
        <w:rPr>
          <w:rFonts w:hint="eastAsia"/>
          <w:sz w:val="28"/>
          <w:szCs w:val="28"/>
        </w:rPr>
        <w:t>600mm</w:t>
      </w:r>
      <w:r>
        <w:rPr>
          <w:rFonts w:hint="eastAsia"/>
          <w:sz w:val="28"/>
          <w:szCs w:val="28"/>
        </w:rPr>
        <w:t>×</w:t>
      </w:r>
      <w:r>
        <w:rPr>
          <w:rFonts w:hint="eastAsia"/>
          <w:sz w:val="28"/>
          <w:szCs w:val="28"/>
        </w:rPr>
        <w:t>500mm</w:t>
      </w:r>
      <w:r>
        <w:rPr>
          <w:rFonts w:hint="eastAsia"/>
          <w:sz w:val="28"/>
          <w:szCs w:val="28"/>
        </w:rPr>
        <w:t>×</w:t>
      </w:r>
      <w:r>
        <w:rPr>
          <w:rFonts w:hint="eastAsia"/>
          <w:sz w:val="28"/>
          <w:szCs w:val="28"/>
        </w:rPr>
        <w:t>50mm</w:t>
      </w:r>
      <w:r>
        <w:rPr>
          <w:rFonts w:hint="eastAsia"/>
          <w:sz w:val="28"/>
          <w:szCs w:val="28"/>
        </w:rPr>
        <w:t>，</w:t>
      </w:r>
      <w:r>
        <w:rPr>
          <w:rFonts w:hint="eastAsia"/>
          <w:sz w:val="28"/>
          <w:szCs w:val="28"/>
        </w:rPr>
        <w:t>600mm</w:t>
      </w:r>
      <w:r>
        <w:rPr>
          <w:rFonts w:hint="eastAsia"/>
          <w:sz w:val="28"/>
          <w:szCs w:val="28"/>
        </w:rPr>
        <w:t>×</w:t>
      </w:r>
      <w:r>
        <w:rPr>
          <w:rFonts w:hint="eastAsia"/>
          <w:sz w:val="28"/>
          <w:szCs w:val="28"/>
        </w:rPr>
        <w:t>400mm</w:t>
      </w:r>
      <w:r>
        <w:rPr>
          <w:rFonts w:hint="eastAsia"/>
          <w:sz w:val="28"/>
          <w:szCs w:val="28"/>
        </w:rPr>
        <w:t>×</w:t>
      </w:r>
      <w:r>
        <w:rPr>
          <w:rFonts w:hint="eastAsia"/>
          <w:sz w:val="28"/>
          <w:szCs w:val="28"/>
        </w:rPr>
        <w:t>50mm</w:t>
      </w:r>
      <w:r>
        <w:rPr>
          <w:rFonts w:hint="eastAsia"/>
          <w:sz w:val="28"/>
          <w:szCs w:val="28"/>
        </w:rPr>
        <w:t>。</w:t>
      </w:r>
    </w:p>
    <w:p w:rsidR="000A762C" w:rsidRDefault="000A762C" w:rsidP="000A762C">
      <w:pPr>
        <w:ind w:firstLineChars="200" w:firstLine="560"/>
        <w:rPr>
          <w:sz w:val="28"/>
          <w:szCs w:val="28"/>
        </w:rPr>
      </w:pPr>
      <w:r>
        <w:rPr>
          <w:rFonts w:hint="eastAsia"/>
          <w:sz w:val="28"/>
          <w:szCs w:val="28"/>
        </w:rPr>
        <w:t>1.2 SiO</w:t>
      </w:r>
      <w:r>
        <w:rPr>
          <w:rFonts w:hint="eastAsia"/>
          <w:sz w:val="44"/>
          <w:szCs w:val="44"/>
          <w:vertAlign w:val="subscript"/>
        </w:rPr>
        <w:t>2</w:t>
      </w:r>
      <w:r>
        <w:rPr>
          <w:rFonts w:hint="eastAsia"/>
          <w:sz w:val="28"/>
          <w:szCs w:val="28"/>
        </w:rPr>
        <w:t>&gt;70%--75%</w:t>
      </w:r>
      <w:r>
        <w:rPr>
          <w:rFonts w:hint="eastAsia"/>
          <w:sz w:val="28"/>
          <w:szCs w:val="28"/>
        </w:rPr>
        <w:t>，</w:t>
      </w:r>
      <w:r>
        <w:rPr>
          <w:rFonts w:hint="eastAsia"/>
          <w:sz w:val="28"/>
          <w:szCs w:val="28"/>
        </w:rPr>
        <w:t>A1</w:t>
      </w:r>
      <w:r>
        <w:rPr>
          <w:rFonts w:hint="eastAsia"/>
          <w:sz w:val="44"/>
          <w:szCs w:val="44"/>
          <w:vertAlign w:val="subscript"/>
        </w:rPr>
        <w:t>2</w:t>
      </w:r>
      <w:r>
        <w:rPr>
          <w:rFonts w:hint="eastAsia"/>
          <w:sz w:val="28"/>
          <w:szCs w:val="28"/>
        </w:rPr>
        <w:t>O</w:t>
      </w:r>
      <w:r>
        <w:rPr>
          <w:rFonts w:hint="eastAsia"/>
          <w:sz w:val="44"/>
          <w:szCs w:val="44"/>
          <w:vertAlign w:val="subscript"/>
        </w:rPr>
        <w:t>3</w:t>
      </w:r>
      <w:r>
        <w:rPr>
          <w:rFonts w:hint="eastAsia"/>
          <w:sz w:val="28"/>
          <w:szCs w:val="28"/>
        </w:rPr>
        <w:t>&gt;13%--15%</w:t>
      </w:r>
      <w:r>
        <w:rPr>
          <w:rFonts w:hint="eastAsia"/>
          <w:sz w:val="28"/>
          <w:szCs w:val="28"/>
        </w:rPr>
        <w:t>，</w:t>
      </w:r>
      <w:r>
        <w:rPr>
          <w:rFonts w:hint="eastAsia"/>
          <w:sz w:val="28"/>
          <w:szCs w:val="28"/>
        </w:rPr>
        <w:t>Fe</w:t>
      </w:r>
      <w:r>
        <w:rPr>
          <w:rFonts w:hint="eastAsia"/>
          <w:sz w:val="44"/>
          <w:szCs w:val="44"/>
          <w:vertAlign w:val="subscript"/>
        </w:rPr>
        <w:t>2</w:t>
      </w:r>
      <w:r>
        <w:rPr>
          <w:rFonts w:hint="eastAsia"/>
          <w:sz w:val="28"/>
          <w:szCs w:val="28"/>
        </w:rPr>
        <w:t>O</w:t>
      </w:r>
      <w:r>
        <w:rPr>
          <w:rFonts w:hint="eastAsia"/>
          <w:sz w:val="44"/>
          <w:szCs w:val="44"/>
          <w:vertAlign w:val="subscript"/>
        </w:rPr>
        <w:t>3</w:t>
      </w:r>
      <w:r>
        <w:rPr>
          <w:rFonts w:hint="eastAsia"/>
          <w:sz w:val="28"/>
          <w:szCs w:val="28"/>
        </w:rPr>
        <w:t>&lt;0.5%</w:t>
      </w:r>
      <w:r>
        <w:rPr>
          <w:rFonts w:hint="eastAsia"/>
          <w:sz w:val="28"/>
          <w:szCs w:val="28"/>
        </w:rPr>
        <w:t>，</w:t>
      </w:r>
      <w:r>
        <w:rPr>
          <w:rFonts w:hint="eastAsia"/>
          <w:sz w:val="28"/>
          <w:szCs w:val="28"/>
        </w:rPr>
        <w:t>CaO&lt;0.8%</w:t>
      </w:r>
      <w:r>
        <w:rPr>
          <w:rFonts w:hint="eastAsia"/>
          <w:sz w:val="28"/>
          <w:szCs w:val="28"/>
        </w:rPr>
        <w:t>，</w:t>
      </w:r>
      <w:r>
        <w:rPr>
          <w:rFonts w:hint="eastAsia"/>
          <w:sz w:val="28"/>
          <w:szCs w:val="28"/>
        </w:rPr>
        <w:t>MgO&lt;0.4%</w:t>
      </w:r>
      <w:r>
        <w:rPr>
          <w:rFonts w:hint="eastAsia"/>
          <w:sz w:val="28"/>
          <w:szCs w:val="28"/>
        </w:rPr>
        <w:t>，抗压强度≥</w:t>
      </w:r>
      <w:r>
        <w:rPr>
          <w:rFonts w:hint="eastAsia"/>
          <w:sz w:val="28"/>
          <w:szCs w:val="28"/>
        </w:rPr>
        <w:t>100M</w:t>
      </w:r>
      <w:r>
        <w:rPr>
          <w:sz w:val="28"/>
          <w:szCs w:val="28"/>
        </w:rPr>
        <w:t>p</w:t>
      </w:r>
      <w:r>
        <w:rPr>
          <w:rFonts w:hint="eastAsia"/>
          <w:sz w:val="28"/>
          <w:szCs w:val="28"/>
        </w:rPr>
        <w:t xml:space="preserve">a </w:t>
      </w:r>
      <w:r>
        <w:rPr>
          <w:rFonts w:hint="eastAsia"/>
          <w:sz w:val="28"/>
          <w:szCs w:val="28"/>
        </w:rPr>
        <w:t>。</w:t>
      </w:r>
    </w:p>
    <w:p w:rsidR="000A762C" w:rsidRDefault="000A762C" w:rsidP="000A762C">
      <w:pPr>
        <w:rPr>
          <w:sz w:val="28"/>
          <w:szCs w:val="28"/>
        </w:rPr>
      </w:pPr>
      <w:r>
        <w:rPr>
          <w:rFonts w:hint="eastAsia"/>
          <w:sz w:val="28"/>
          <w:szCs w:val="28"/>
        </w:rPr>
        <w:t>1.3</w:t>
      </w:r>
      <w:r>
        <w:rPr>
          <w:rFonts w:hint="eastAsia"/>
          <w:sz w:val="28"/>
          <w:szCs w:val="28"/>
        </w:rPr>
        <w:t>耐酸、耐碱率大于</w:t>
      </w:r>
      <w:r>
        <w:rPr>
          <w:rFonts w:hint="eastAsia"/>
          <w:sz w:val="28"/>
          <w:szCs w:val="28"/>
        </w:rPr>
        <w:t>97%</w:t>
      </w:r>
      <w:r>
        <w:rPr>
          <w:rFonts w:hint="eastAsia"/>
          <w:sz w:val="28"/>
          <w:szCs w:val="28"/>
        </w:rPr>
        <w:t>（详见花岗岩检测报告）。</w:t>
      </w:r>
    </w:p>
    <w:p w:rsidR="000A762C" w:rsidRDefault="000A762C" w:rsidP="000A762C">
      <w:pPr>
        <w:rPr>
          <w:b/>
          <w:sz w:val="28"/>
          <w:szCs w:val="28"/>
        </w:rPr>
      </w:pPr>
      <w:r>
        <w:rPr>
          <w:rFonts w:hint="eastAsia"/>
          <w:b/>
          <w:sz w:val="28"/>
          <w:szCs w:val="28"/>
        </w:rPr>
        <w:t>(2)</w:t>
      </w:r>
      <w:r>
        <w:rPr>
          <w:rFonts w:hint="eastAsia"/>
          <w:b/>
          <w:sz w:val="28"/>
          <w:szCs w:val="28"/>
        </w:rPr>
        <w:t>、环氧树脂</w:t>
      </w:r>
      <w:r>
        <w:rPr>
          <w:rFonts w:hint="eastAsia"/>
          <w:b/>
          <w:sz w:val="28"/>
          <w:szCs w:val="28"/>
        </w:rPr>
        <w:t>E44</w:t>
      </w:r>
      <w:r>
        <w:rPr>
          <w:rFonts w:hint="eastAsia"/>
          <w:b/>
          <w:sz w:val="28"/>
          <w:szCs w:val="28"/>
        </w:rPr>
        <w:t>（</w:t>
      </w:r>
      <w:r>
        <w:rPr>
          <w:rFonts w:hint="eastAsia"/>
          <w:b/>
          <w:sz w:val="28"/>
          <w:szCs w:val="28"/>
        </w:rPr>
        <w:t>6101</w:t>
      </w:r>
      <w:r>
        <w:rPr>
          <w:rFonts w:hint="eastAsia"/>
          <w:b/>
          <w:sz w:val="28"/>
          <w:szCs w:val="28"/>
        </w:rPr>
        <w:t>）型材料技术指标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240"/>
      </w:tblGrid>
      <w:tr w:rsidR="000A762C" w:rsidTr="003C3E40">
        <w:trPr>
          <w:trHeight w:val="359"/>
        </w:trPr>
        <w:tc>
          <w:tcPr>
            <w:tcW w:w="2988" w:type="dxa"/>
          </w:tcPr>
          <w:p w:rsidR="000A762C" w:rsidRDefault="000A762C" w:rsidP="003C3E40">
            <w:pPr>
              <w:spacing w:beforeLines="30" w:before="93" w:afterLines="30" w:after="93"/>
              <w:rPr>
                <w:sz w:val="24"/>
              </w:rPr>
            </w:pPr>
            <w:r>
              <w:rPr>
                <w:rFonts w:hint="eastAsia"/>
                <w:sz w:val="24"/>
              </w:rPr>
              <w:t>项</w:t>
            </w:r>
            <w:r>
              <w:rPr>
                <w:rFonts w:hint="eastAsia"/>
                <w:sz w:val="24"/>
              </w:rPr>
              <w:t xml:space="preserve">   </w:t>
            </w:r>
            <w:r>
              <w:rPr>
                <w:rFonts w:hint="eastAsia"/>
                <w:sz w:val="24"/>
              </w:rPr>
              <w:t>目</w:t>
            </w:r>
          </w:p>
        </w:tc>
        <w:tc>
          <w:tcPr>
            <w:tcW w:w="3240" w:type="dxa"/>
          </w:tcPr>
          <w:p w:rsidR="000A762C" w:rsidRDefault="000A762C" w:rsidP="003C3E40">
            <w:pPr>
              <w:spacing w:beforeLines="30" w:before="93" w:afterLines="30" w:after="93"/>
              <w:rPr>
                <w:sz w:val="24"/>
              </w:rPr>
            </w:pPr>
            <w:r>
              <w:rPr>
                <w:rFonts w:hint="eastAsia"/>
                <w:sz w:val="24"/>
              </w:rPr>
              <w:t>指</w:t>
            </w:r>
            <w:r>
              <w:rPr>
                <w:rFonts w:hint="eastAsia"/>
                <w:sz w:val="24"/>
              </w:rPr>
              <w:t xml:space="preserve">   </w:t>
            </w:r>
            <w:r>
              <w:rPr>
                <w:rFonts w:hint="eastAsia"/>
                <w:sz w:val="24"/>
              </w:rPr>
              <w:t>标</w:t>
            </w:r>
          </w:p>
        </w:tc>
      </w:tr>
      <w:tr w:rsidR="000A762C" w:rsidTr="003C3E40">
        <w:trPr>
          <w:cantSplit/>
          <w:trHeight w:val="448"/>
        </w:trPr>
        <w:tc>
          <w:tcPr>
            <w:tcW w:w="2988" w:type="dxa"/>
          </w:tcPr>
          <w:p w:rsidR="000A762C" w:rsidRDefault="000A762C" w:rsidP="003C3E40">
            <w:pPr>
              <w:spacing w:beforeLines="30" w:before="93" w:afterLines="30" w:after="93"/>
              <w:rPr>
                <w:sz w:val="24"/>
              </w:rPr>
            </w:pPr>
            <w:r>
              <w:rPr>
                <w:rFonts w:hint="eastAsia"/>
                <w:sz w:val="24"/>
              </w:rPr>
              <w:lastRenderedPageBreak/>
              <w:t>外观</w:t>
            </w:r>
          </w:p>
        </w:tc>
        <w:tc>
          <w:tcPr>
            <w:tcW w:w="3240" w:type="dxa"/>
          </w:tcPr>
          <w:p w:rsidR="000A762C" w:rsidRDefault="000A762C" w:rsidP="003C3E40">
            <w:pPr>
              <w:spacing w:beforeLines="30" w:before="93" w:afterLines="30" w:after="93"/>
              <w:rPr>
                <w:sz w:val="24"/>
              </w:rPr>
            </w:pPr>
            <w:r>
              <w:rPr>
                <w:rFonts w:hint="eastAsia"/>
                <w:sz w:val="24"/>
              </w:rPr>
              <w:t>淡黄至棕黄色粘厚透明液体</w:t>
            </w:r>
          </w:p>
        </w:tc>
      </w:tr>
      <w:tr w:rsidR="000A762C" w:rsidTr="003C3E40">
        <w:trPr>
          <w:trHeight w:val="454"/>
        </w:trPr>
        <w:tc>
          <w:tcPr>
            <w:tcW w:w="2988" w:type="dxa"/>
          </w:tcPr>
          <w:p w:rsidR="000A762C" w:rsidRDefault="000A762C" w:rsidP="003C3E40">
            <w:pPr>
              <w:spacing w:beforeLines="30" w:before="93" w:afterLines="30" w:after="93"/>
              <w:rPr>
                <w:sz w:val="24"/>
              </w:rPr>
            </w:pPr>
            <w:r>
              <w:rPr>
                <w:rFonts w:hint="eastAsia"/>
                <w:sz w:val="24"/>
              </w:rPr>
              <w:t>环氧值（当量</w:t>
            </w:r>
            <w:r>
              <w:rPr>
                <w:sz w:val="24"/>
              </w:rPr>
              <w:t>/100g</w:t>
            </w:r>
            <w:r>
              <w:rPr>
                <w:rFonts w:hint="eastAsia"/>
                <w:sz w:val="24"/>
              </w:rPr>
              <w:t>）</w:t>
            </w:r>
          </w:p>
        </w:tc>
        <w:tc>
          <w:tcPr>
            <w:tcW w:w="3240" w:type="dxa"/>
          </w:tcPr>
          <w:p w:rsidR="000A762C" w:rsidRDefault="000A762C" w:rsidP="003C3E40">
            <w:pPr>
              <w:spacing w:beforeLines="30" w:before="93" w:afterLines="30" w:after="93"/>
              <w:rPr>
                <w:sz w:val="24"/>
              </w:rPr>
            </w:pPr>
            <w:r>
              <w:rPr>
                <w:sz w:val="24"/>
              </w:rPr>
              <w:t>0.41</w:t>
            </w:r>
            <w:r>
              <w:rPr>
                <w:rFonts w:hint="eastAsia"/>
                <w:sz w:val="24"/>
              </w:rPr>
              <w:t>～</w:t>
            </w:r>
            <w:r>
              <w:rPr>
                <w:sz w:val="24"/>
              </w:rPr>
              <w:t>0.47</w:t>
            </w:r>
          </w:p>
        </w:tc>
      </w:tr>
      <w:tr w:rsidR="000A762C" w:rsidTr="003C3E40">
        <w:trPr>
          <w:trHeight w:val="475"/>
        </w:trPr>
        <w:tc>
          <w:tcPr>
            <w:tcW w:w="2988" w:type="dxa"/>
          </w:tcPr>
          <w:p w:rsidR="000A762C" w:rsidRDefault="000A762C" w:rsidP="003C3E40">
            <w:pPr>
              <w:spacing w:beforeLines="30" w:before="93" w:afterLines="30" w:after="93"/>
              <w:rPr>
                <w:sz w:val="24"/>
              </w:rPr>
            </w:pPr>
            <w:r>
              <w:rPr>
                <w:rFonts w:hint="eastAsia"/>
                <w:sz w:val="24"/>
              </w:rPr>
              <w:t>软化点（℃）</w:t>
            </w:r>
          </w:p>
        </w:tc>
        <w:tc>
          <w:tcPr>
            <w:tcW w:w="3240" w:type="dxa"/>
          </w:tcPr>
          <w:p w:rsidR="000A762C" w:rsidRDefault="000A762C" w:rsidP="003C3E40">
            <w:pPr>
              <w:spacing w:beforeLines="30" w:before="93" w:afterLines="30" w:after="93"/>
              <w:rPr>
                <w:sz w:val="24"/>
              </w:rPr>
            </w:pPr>
            <w:r>
              <w:rPr>
                <w:sz w:val="24"/>
              </w:rPr>
              <w:t>12</w:t>
            </w:r>
            <w:r>
              <w:rPr>
                <w:rFonts w:hint="eastAsia"/>
                <w:sz w:val="24"/>
              </w:rPr>
              <w:t>～</w:t>
            </w:r>
            <w:r>
              <w:rPr>
                <w:sz w:val="24"/>
              </w:rPr>
              <w:t>20</w:t>
            </w:r>
          </w:p>
        </w:tc>
      </w:tr>
    </w:tbl>
    <w:p w:rsidR="000A762C" w:rsidRDefault="000A762C" w:rsidP="000A762C">
      <w:pPr>
        <w:rPr>
          <w:b/>
          <w:sz w:val="28"/>
          <w:szCs w:val="28"/>
        </w:rPr>
      </w:pPr>
      <w:r>
        <w:rPr>
          <w:rFonts w:hint="eastAsia"/>
          <w:b/>
          <w:sz w:val="28"/>
          <w:szCs w:val="28"/>
        </w:rPr>
        <w:t>3</w:t>
      </w:r>
      <w:r>
        <w:rPr>
          <w:rFonts w:hint="eastAsia"/>
          <w:b/>
          <w:sz w:val="28"/>
          <w:szCs w:val="28"/>
        </w:rPr>
        <w:t>、环氧固化剂—</w:t>
      </w:r>
      <w:r>
        <w:rPr>
          <w:rFonts w:hint="eastAsia"/>
          <w:b/>
          <w:sz w:val="28"/>
          <w:szCs w:val="28"/>
        </w:rPr>
        <w:t>T4</w:t>
      </w:r>
      <w:r>
        <w:rPr>
          <w:rFonts w:hint="eastAsia"/>
          <w:b/>
          <w:sz w:val="28"/>
          <w:szCs w:val="28"/>
        </w:rPr>
        <w:t>材料技术指标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240"/>
      </w:tblGrid>
      <w:tr w:rsidR="000A762C" w:rsidTr="003C3E40">
        <w:trPr>
          <w:trHeight w:val="433"/>
        </w:trPr>
        <w:tc>
          <w:tcPr>
            <w:tcW w:w="2988" w:type="dxa"/>
            <w:vAlign w:val="bottom"/>
          </w:tcPr>
          <w:p w:rsidR="000A762C" w:rsidRDefault="000A762C" w:rsidP="003C3E40">
            <w:pPr>
              <w:spacing w:beforeLines="30" w:before="93" w:afterLines="30" w:after="93"/>
              <w:rPr>
                <w:sz w:val="24"/>
              </w:rPr>
            </w:pPr>
            <w:r>
              <w:rPr>
                <w:rFonts w:hint="eastAsia"/>
                <w:sz w:val="24"/>
              </w:rPr>
              <w:t>项</w:t>
            </w:r>
            <w:r>
              <w:rPr>
                <w:rFonts w:hint="eastAsia"/>
                <w:sz w:val="24"/>
              </w:rPr>
              <w:t xml:space="preserve">   </w:t>
            </w:r>
            <w:r>
              <w:rPr>
                <w:rFonts w:hint="eastAsia"/>
                <w:sz w:val="24"/>
              </w:rPr>
              <w:t>目</w:t>
            </w:r>
          </w:p>
        </w:tc>
        <w:tc>
          <w:tcPr>
            <w:tcW w:w="3240" w:type="dxa"/>
            <w:vAlign w:val="bottom"/>
          </w:tcPr>
          <w:p w:rsidR="000A762C" w:rsidRDefault="000A762C" w:rsidP="003C3E40">
            <w:pPr>
              <w:spacing w:beforeLines="30" w:before="93" w:afterLines="30" w:after="93"/>
              <w:rPr>
                <w:sz w:val="24"/>
              </w:rPr>
            </w:pPr>
            <w:r>
              <w:rPr>
                <w:rFonts w:hint="eastAsia"/>
                <w:sz w:val="24"/>
              </w:rPr>
              <w:t>指</w:t>
            </w:r>
            <w:r>
              <w:rPr>
                <w:rFonts w:hint="eastAsia"/>
                <w:sz w:val="24"/>
              </w:rPr>
              <w:t xml:space="preserve">   </w:t>
            </w:r>
            <w:r>
              <w:rPr>
                <w:rFonts w:hint="eastAsia"/>
                <w:sz w:val="24"/>
              </w:rPr>
              <w:t>标</w:t>
            </w:r>
          </w:p>
        </w:tc>
      </w:tr>
      <w:tr w:rsidR="000A762C" w:rsidTr="003C3E40">
        <w:trPr>
          <w:trHeight w:val="180"/>
        </w:trPr>
        <w:tc>
          <w:tcPr>
            <w:tcW w:w="2988" w:type="dxa"/>
          </w:tcPr>
          <w:p w:rsidR="000A762C" w:rsidRDefault="000A762C" w:rsidP="003C3E40">
            <w:pPr>
              <w:spacing w:beforeLines="30" w:before="93" w:afterLines="30" w:after="93"/>
              <w:rPr>
                <w:sz w:val="24"/>
              </w:rPr>
            </w:pPr>
            <w:r>
              <w:rPr>
                <w:rFonts w:hint="eastAsia"/>
                <w:sz w:val="24"/>
              </w:rPr>
              <w:t>外观</w:t>
            </w:r>
          </w:p>
        </w:tc>
        <w:tc>
          <w:tcPr>
            <w:tcW w:w="3240" w:type="dxa"/>
          </w:tcPr>
          <w:p w:rsidR="000A762C" w:rsidRDefault="000A762C" w:rsidP="003C3E40">
            <w:pPr>
              <w:spacing w:beforeLines="30" w:before="93" w:afterLines="30" w:after="93"/>
              <w:rPr>
                <w:sz w:val="24"/>
              </w:rPr>
            </w:pPr>
            <w:r>
              <w:rPr>
                <w:rFonts w:hint="eastAsia"/>
                <w:sz w:val="24"/>
              </w:rPr>
              <w:t>红棕或琥珀色透明粘状液</w:t>
            </w:r>
          </w:p>
        </w:tc>
      </w:tr>
      <w:tr w:rsidR="000A762C" w:rsidTr="003C3E40">
        <w:trPr>
          <w:trHeight w:val="300"/>
        </w:trPr>
        <w:tc>
          <w:tcPr>
            <w:tcW w:w="2988" w:type="dxa"/>
          </w:tcPr>
          <w:p w:rsidR="000A762C" w:rsidRDefault="000A762C" w:rsidP="003C3E40">
            <w:pPr>
              <w:spacing w:beforeLines="30" w:before="93" w:afterLines="30" w:after="93"/>
              <w:rPr>
                <w:sz w:val="24"/>
              </w:rPr>
            </w:pPr>
            <w:r>
              <w:rPr>
                <w:rFonts w:hint="eastAsia"/>
                <w:sz w:val="24"/>
              </w:rPr>
              <w:t>粘度（厘泊）</w:t>
            </w:r>
          </w:p>
        </w:tc>
        <w:tc>
          <w:tcPr>
            <w:tcW w:w="3240" w:type="dxa"/>
          </w:tcPr>
          <w:p w:rsidR="000A762C" w:rsidRDefault="000A762C" w:rsidP="003C3E40">
            <w:pPr>
              <w:spacing w:beforeLines="30" w:before="93" w:afterLines="30" w:after="93"/>
              <w:rPr>
                <w:sz w:val="24"/>
              </w:rPr>
            </w:pPr>
            <w:r>
              <w:rPr>
                <w:rFonts w:hint="eastAsia"/>
                <w:sz w:val="24"/>
              </w:rPr>
              <w:t>1100</w:t>
            </w:r>
            <w:r>
              <w:rPr>
                <w:rFonts w:hint="eastAsia"/>
                <w:sz w:val="24"/>
              </w:rPr>
              <w:t>～</w:t>
            </w:r>
            <w:r>
              <w:rPr>
                <w:rFonts w:hint="eastAsia"/>
                <w:sz w:val="24"/>
              </w:rPr>
              <w:t>1300</w:t>
            </w:r>
          </w:p>
        </w:tc>
      </w:tr>
      <w:tr w:rsidR="000A762C" w:rsidTr="003C3E40">
        <w:trPr>
          <w:trHeight w:val="459"/>
        </w:trPr>
        <w:tc>
          <w:tcPr>
            <w:tcW w:w="2988" w:type="dxa"/>
          </w:tcPr>
          <w:p w:rsidR="000A762C" w:rsidRDefault="000A762C" w:rsidP="003C3E40">
            <w:pPr>
              <w:spacing w:beforeLines="30" w:before="93" w:afterLines="30" w:after="93"/>
              <w:rPr>
                <w:sz w:val="24"/>
              </w:rPr>
            </w:pPr>
            <w:r>
              <w:rPr>
                <w:rFonts w:hint="eastAsia"/>
                <w:sz w:val="24"/>
              </w:rPr>
              <w:t>密度（</w:t>
            </w:r>
            <w:r>
              <w:rPr>
                <w:rFonts w:hint="eastAsia"/>
                <w:sz w:val="24"/>
              </w:rPr>
              <w:t>25</w:t>
            </w:r>
            <w:r>
              <w:rPr>
                <w:rFonts w:hint="eastAsia"/>
                <w:sz w:val="24"/>
              </w:rPr>
              <w:t>℃）</w:t>
            </w:r>
          </w:p>
        </w:tc>
        <w:tc>
          <w:tcPr>
            <w:tcW w:w="3240" w:type="dxa"/>
          </w:tcPr>
          <w:p w:rsidR="000A762C" w:rsidRDefault="000A762C" w:rsidP="003C3E40">
            <w:pPr>
              <w:spacing w:beforeLines="30" w:before="93" w:afterLines="30" w:after="93"/>
              <w:rPr>
                <w:sz w:val="24"/>
              </w:rPr>
            </w:pPr>
            <w:r>
              <w:rPr>
                <w:rFonts w:hint="eastAsia"/>
                <w:sz w:val="24"/>
              </w:rPr>
              <w:t>1.08</w:t>
            </w:r>
            <w:r>
              <w:rPr>
                <w:rFonts w:hint="eastAsia"/>
                <w:sz w:val="24"/>
              </w:rPr>
              <w:t>～</w:t>
            </w:r>
            <w:r>
              <w:rPr>
                <w:rFonts w:hint="eastAsia"/>
                <w:sz w:val="24"/>
              </w:rPr>
              <w:t>1.09</w:t>
            </w:r>
          </w:p>
        </w:tc>
      </w:tr>
      <w:tr w:rsidR="000A762C" w:rsidTr="003C3E40">
        <w:trPr>
          <w:trHeight w:val="436"/>
        </w:trPr>
        <w:tc>
          <w:tcPr>
            <w:tcW w:w="2988" w:type="dxa"/>
          </w:tcPr>
          <w:p w:rsidR="000A762C" w:rsidRDefault="000A762C" w:rsidP="003C3E40">
            <w:pPr>
              <w:spacing w:beforeLines="30" w:before="93" w:afterLines="30" w:after="93"/>
              <w:rPr>
                <w:sz w:val="24"/>
              </w:rPr>
            </w:pPr>
            <w:r>
              <w:rPr>
                <w:rFonts w:hint="eastAsia"/>
                <w:sz w:val="24"/>
              </w:rPr>
              <w:t>胺值（</w:t>
            </w:r>
            <w:r>
              <w:rPr>
                <w:rFonts w:hint="eastAsia"/>
                <w:sz w:val="24"/>
              </w:rPr>
              <w:t>KOHmg/g</w:t>
            </w:r>
            <w:r>
              <w:rPr>
                <w:rFonts w:hint="eastAsia"/>
                <w:sz w:val="24"/>
              </w:rPr>
              <w:t>）</w:t>
            </w:r>
          </w:p>
        </w:tc>
        <w:tc>
          <w:tcPr>
            <w:tcW w:w="3240" w:type="dxa"/>
          </w:tcPr>
          <w:p w:rsidR="000A762C" w:rsidRDefault="000A762C" w:rsidP="003C3E40">
            <w:pPr>
              <w:spacing w:beforeLines="30" w:before="93" w:afterLines="30" w:after="93"/>
              <w:rPr>
                <w:sz w:val="24"/>
              </w:rPr>
            </w:pPr>
            <w:r>
              <w:rPr>
                <w:rFonts w:hint="eastAsia"/>
                <w:sz w:val="24"/>
              </w:rPr>
              <w:t>460</w:t>
            </w:r>
            <w:r>
              <w:rPr>
                <w:rFonts w:hint="eastAsia"/>
                <w:sz w:val="24"/>
              </w:rPr>
              <w:t>～</w:t>
            </w:r>
            <w:r>
              <w:rPr>
                <w:rFonts w:hint="eastAsia"/>
                <w:sz w:val="24"/>
              </w:rPr>
              <w:t>480</w:t>
            </w:r>
          </w:p>
        </w:tc>
      </w:tr>
    </w:tbl>
    <w:p w:rsidR="000A762C" w:rsidRDefault="000A762C" w:rsidP="000A762C">
      <w:pPr>
        <w:rPr>
          <w:b/>
          <w:sz w:val="28"/>
          <w:szCs w:val="28"/>
        </w:rPr>
      </w:pPr>
      <w:r>
        <w:rPr>
          <w:rFonts w:hint="eastAsia"/>
          <w:b/>
          <w:sz w:val="28"/>
          <w:szCs w:val="28"/>
        </w:rPr>
        <w:t>4</w:t>
      </w:r>
      <w:r>
        <w:rPr>
          <w:rFonts w:hint="eastAsia"/>
          <w:b/>
          <w:sz w:val="28"/>
          <w:szCs w:val="28"/>
        </w:rPr>
        <w:t>、质量验收</w:t>
      </w:r>
    </w:p>
    <w:p w:rsidR="000A762C" w:rsidRDefault="000A762C" w:rsidP="000A762C">
      <w:pPr>
        <w:ind w:firstLineChars="200" w:firstLine="560"/>
        <w:rPr>
          <w:sz w:val="28"/>
          <w:szCs w:val="28"/>
        </w:rPr>
      </w:pPr>
      <w:r>
        <w:rPr>
          <w:rFonts w:hint="eastAsia"/>
          <w:bCs/>
          <w:sz w:val="28"/>
          <w:szCs w:val="28"/>
        </w:rPr>
        <w:t>1</w:t>
      </w:r>
      <w:r>
        <w:rPr>
          <w:rFonts w:hint="eastAsia"/>
          <w:bCs/>
          <w:sz w:val="28"/>
          <w:szCs w:val="28"/>
        </w:rPr>
        <w:t>、施工质量、标准：</w:t>
      </w:r>
      <w:r>
        <w:rPr>
          <w:rFonts w:hint="eastAsia"/>
          <w:sz w:val="28"/>
          <w:szCs w:val="28"/>
        </w:rPr>
        <w:t>施工必须严格执行</w:t>
      </w:r>
      <w:r>
        <w:rPr>
          <w:rFonts w:hint="eastAsia"/>
          <w:sz w:val="28"/>
          <w:szCs w:val="28"/>
        </w:rPr>
        <w:t>GB50212</w:t>
      </w:r>
      <w:r>
        <w:rPr>
          <w:rFonts w:hint="eastAsia"/>
          <w:sz w:val="28"/>
          <w:szCs w:val="28"/>
        </w:rPr>
        <w:t>—</w:t>
      </w:r>
      <w:r>
        <w:rPr>
          <w:rFonts w:hint="eastAsia"/>
          <w:sz w:val="28"/>
          <w:szCs w:val="28"/>
        </w:rPr>
        <w:t>2008</w:t>
      </w:r>
      <w:r>
        <w:rPr>
          <w:rFonts w:hint="eastAsia"/>
          <w:sz w:val="28"/>
          <w:szCs w:val="28"/>
        </w:rPr>
        <w:t>《建筑防腐蚀工程施工及验收规范》。</w:t>
      </w:r>
    </w:p>
    <w:p w:rsidR="000A762C" w:rsidRDefault="000A762C" w:rsidP="000A762C">
      <w:pPr>
        <w:ind w:firstLineChars="200" w:firstLine="560"/>
        <w:rPr>
          <w:sz w:val="28"/>
          <w:szCs w:val="28"/>
        </w:rPr>
      </w:pPr>
      <w:r>
        <w:rPr>
          <w:rFonts w:hint="eastAsia"/>
          <w:sz w:val="28"/>
          <w:szCs w:val="28"/>
        </w:rPr>
        <w:t>2</w:t>
      </w:r>
      <w:r>
        <w:rPr>
          <w:rFonts w:hint="eastAsia"/>
          <w:sz w:val="28"/>
          <w:szCs w:val="28"/>
        </w:rPr>
        <w:t>、严格按照甲方要求或图纸要求施工；在图纸与甲方不一致时，按甲方现场负责人要求进行施工。</w:t>
      </w:r>
    </w:p>
    <w:p w:rsidR="000A762C" w:rsidRPr="00DA479E" w:rsidRDefault="000A762C" w:rsidP="000A762C">
      <w:pPr>
        <w:rPr>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Default="000A762C" w:rsidP="000A762C">
      <w:pPr>
        <w:rPr>
          <w:rFonts w:ascii="宋体" w:hAnsi="宋体"/>
          <w:sz w:val="24"/>
        </w:rPr>
      </w:pPr>
    </w:p>
    <w:p w:rsidR="000A762C" w:rsidRPr="00E04C8E" w:rsidRDefault="000A762C" w:rsidP="000A762C">
      <w:pPr>
        <w:pStyle w:val="ae"/>
        <w:spacing w:line="720" w:lineRule="auto"/>
        <w:rPr>
          <w:sz w:val="40"/>
        </w:rPr>
      </w:pPr>
      <w:r w:rsidRPr="00E04C8E">
        <w:rPr>
          <w:rFonts w:hint="eastAsia"/>
          <w:sz w:val="40"/>
        </w:rPr>
        <w:t>安全施工协议书</w:t>
      </w:r>
    </w:p>
    <w:p w:rsidR="000A762C" w:rsidRPr="00BC332E" w:rsidRDefault="000A762C" w:rsidP="000A762C">
      <w:pPr>
        <w:spacing w:line="336" w:lineRule="auto"/>
        <w:rPr>
          <w:sz w:val="24"/>
        </w:rPr>
      </w:pPr>
      <w:r w:rsidRPr="00BC332E">
        <w:rPr>
          <w:rFonts w:hint="eastAsia"/>
          <w:sz w:val="24"/>
        </w:rPr>
        <w:t>甲方：山东圣阳电源股份有限公司</w:t>
      </w:r>
      <w:r w:rsidRPr="00BC332E">
        <w:rPr>
          <w:rFonts w:hint="eastAsia"/>
          <w:sz w:val="24"/>
        </w:rPr>
        <w:t xml:space="preserve">    </w:t>
      </w:r>
      <w:r w:rsidRPr="00BC332E">
        <w:rPr>
          <w:rFonts w:hint="eastAsia"/>
          <w:sz w:val="24"/>
        </w:rPr>
        <w:t>（以下简称甲方）</w:t>
      </w:r>
    </w:p>
    <w:p w:rsidR="000A762C" w:rsidRPr="00BC332E" w:rsidRDefault="000A762C" w:rsidP="000A762C">
      <w:pPr>
        <w:spacing w:line="336" w:lineRule="auto"/>
        <w:rPr>
          <w:sz w:val="24"/>
        </w:rPr>
      </w:pPr>
      <w:r w:rsidRPr="00BC332E">
        <w:rPr>
          <w:rFonts w:hint="eastAsia"/>
          <w:sz w:val="24"/>
        </w:rPr>
        <w:t>乙方：</w:t>
      </w:r>
      <w:r>
        <w:rPr>
          <w:rFonts w:hint="eastAsia"/>
          <w:b/>
          <w:sz w:val="24"/>
        </w:rPr>
        <w:t xml:space="preserve"> </w:t>
      </w:r>
      <w:r>
        <w:rPr>
          <w:rFonts w:hint="eastAsia"/>
          <w:sz w:val="24"/>
        </w:rPr>
        <w:t xml:space="preserve">    </w:t>
      </w:r>
      <w:r>
        <w:rPr>
          <w:sz w:val="24"/>
        </w:rPr>
        <w:t xml:space="preserve">    </w:t>
      </w:r>
      <w:r w:rsidRPr="00BC332E">
        <w:rPr>
          <w:rFonts w:hint="eastAsia"/>
          <w:sz w:val="24"/>
        </w:rPr>
        <w:t>（以下简称乙方）</w:t>
      </w:r>
    </w:p>
    <w:p w:rsidR="000A762C" w:rsidRPr="00712BE3" w:rsidRDefault="000A762C" w:rsidP="000A762C">
      <w:pPr>
        <w:spacing w:line="336" w:lineRule="auto"/>
        <w:rPr>
          <w:rFonts w:ascii="宋体" w:hAnsi="宋体" w:cs="宋体"/>
          <w:kern w:val="0"/>
          <w:sz w:val="24"/>
        </w:rPr>
      </w:pPr>
      <w:r w:rsidRPr="00BC332E">
        <w:rPr>
          <w:rFonts w:hint="eastAsia"/>
          <w:sz w:val="24"/>
        </w:rPr>
        <w:t xml:space="preserve">   </w:t>
      </w:r>
      <w:r>
        <w:rPr>
          <w:rFonts w:hint="eastAsia"/>
          <w:sz w:val="24"/>
        </w:rPr>
        <w:t xml:space="preserve"> </w:t>
      </w:r>
      <w:r w:rsidRPr="00712BE3">
        <w:rPr>
          <w:rFonts w:ascii="宋体" w:hAnsi="宋体" w:cs="宋体" w:hint="eastAsia"/>
          <w:kern w:val="0"/>
          <w:sz w:val="24"/>
        </w:rPr>
        <w:t>为进一步贯彻落实环境</w:t>
      </w:r>
      <w:r w:rsidRPr="00D414BA">
        <w:rPr>
          <w:rFonts w:ascii="宋体" w:hAnsi="宋体" w:cs="宋体"/>
          <w:kern w:val="0"/>
          <w:sz w:val="24"/>
        </w:rPr>
        <w:t>管理标准</w:t>
      </w:r>
      <w:r>
        <w:rPr>
          <w:rFonts w:ascii="宋体" w:hAnsi="宋体" w:cs="宋体"/>
          <w:kern w:val="0"/>
          <w:sz w:val="24"/>
        </w:rPr>
        <w:t>，控制施工现场扬尘、噪声和水污染等重要环境因素。根据国家</w:t>
      </w:r>
      <w:r w:rsidRPr="00D414BA">
        <w:rPr>
          <w:rFonts w:ascii="宋体" w:hAnsi="宋体" w:cs="宋体"/>
          <w:kern w:val="0"/>
          <w:sz w:val="24"/>
        </w:rPr>
        <w:t>颁布的环境保护</w:t>
      </w:r>
      <w:r>
        <w:rPr>
          <w:rFonts w:ascii="宋体" w:hAnsi="宋体" w:cs="宋体" w:hint="eastAsia"/>
          <w:kern w:val="0"/>
          <w:sz w:val="24"/>
        </w:rPr>
        <w:t>法律</w:t>
      </w:r>
      <w:r>
        <w:rPr>
          <w:rFonts w:ascii="宋体" w:hAnsi="宋体" w:cs="宋体"/>
          <w:kern w:val="0"/>
          <w:sz w:val="24"/>
        </w:rPr>
        <w:t>、</w:t>
      </w:r>
      <w:r w:rsidRPr="00D414BA">
        <w:rPr>
          <w:rFonts w:ascii="宋体" w:hAnsi="宋体" w:cs="宋体"/>
          <w:kern w:val="0"/>
          <w:sz w:val="24"/>
        </w:rPr>
        <w:t>法规、标准以及</w:t>
      </w:r>
      <w:r>
        <w:rPr>
          <w:rFonts w:ascii="宋体" w:hAnsi="宋体" w:cs="宋体" w:hint="eastAsia"/>
          <w:kern w:val="0"/>
          <w:sz w:val="24"/>
        </w:rPr>
        <w:t>甲方</w:t>
      </w:r>
      <w:r w:rsidRPr="00D414BA">
        <w:rPr>
          <w:rFonts w:ascii="宋体" w:hAnsi="宋体" w:cs="宋体"/>
          <w:kern w:val="0"/>
          <w:sz w:val="24"/>
        </w:rPr>
        <w:t>的有关规定</w:t>
      </w:r>
      <w:r>
        <w:rPr>
          <w:rFonts w:ascii="宋体" w:hAnsi="宋体" w:cs="宋体" w:hint="eastAsia"/>
          <w:kern w:val="0"/>
          <w:sz w:val="24"/>
        </w:rPr>
        <w:t>和</w:t>
      </w:r>
      <w:r w:rsidRPr="00712BE3">
        <w:rPr>
          <w:rFonts w:ascii="宋体" w:hAnsi="宋体" w:cs="宋体" w:hint="eastAsia"/>
          <w:kern w:val="0"/>
          <w:sz w:val="24"/>
        </w:rPr>
        <w:t>“安全第一、预防为主”的安全生产方针，严格执行劳动保护和安全生产的法</w:t>
      </w:r>
      <w:r>
        <w:rPr>
          <w:rFonts w:ascii="宋体" w:hAnsi="宋体" w:cs="宋体" w:hint="eastAsia"/>
          <w:kern w:val="0"/>
          <w:sz w:val="24"/>
        </w:rPr>
        <w:t>律</w:t>
      </w:r>
      <w:r w:rsidRPr="00712BE3">
        <w:rPr>
          <w:rFonts w:ascii="宋体" w:hAnsi="宋体" w:cs="宋体" w:hint="eastAsia"/>
          <w:kern w:val="0"/>
          <w:sz w:val="24"/>
        </w:rPr>
        <w:t>、法规，强化安全生产管理，落实安全生产责任制，依法从严治理施工现场，确保项目施工中操作人员的安全与健康，促进施工顺利进行，特签定本协议书</w:t>
      </w:r>
      <w:r>
        <w:rPr>
          <w:rFonts w:ascii="宋体" w:hAnsi="宋体" w:cs="宋体" w:hint="eastAsia"/>
          <w:kern w:val="0"/>
          <w:sz w:val="24"/>
        </w:rPr>
        <w:t>。</w:t>
      </w:r>
    </w:p>
    <w:p w:rsidR="000A762C" w:rsidRPr="00895A91" w:rsidRDefault="000A762C" w:rsidP="000A762C">
      <w:pPr>
        <w:spacing w:line="336" w:lineRule="auto"/>
        <w:ind w:firstLineChars="177" w:firstLine="426"/>
        <w:rPr>
          <w:rFonts w:ascii="宋体" w:hAnsi="宋体" w:cs="宋体"/>
          <w:b/>
          <w:kern w:val="0"/>
          <w:sz w:val="24"/>
        </w:rPr>
      </w:pPr>
      <w:r w:rsidRPr="00895A91">
        <w:rPr>
          <w:rFonts w:ascii="宋体" w:hAnsi="宋体" w:cs="宋体" w:hint="eastAsia"/>
          <w:b/>
          <w:kern w:val="0"/>
          <w:sz w:val="24"/>
        </w:rPr>
        <w:t>一</w:t>
      </w:r>
      <w:r w:rsidRPr="00895A91">
        <w:rPr>
          <w:rFonts w:ascii="宋体" w:hAnsi="宋体" w:cs="宋体"/>
          <w:b/>
          <w:kern w:val="0"/>
          <w:sz w:val="24"/>
        </w:rPr>
        <w:t>、</w:t>
      </w:r>
      <w:r w:rsidRPr="00895A91">
        <w:rPr>
          <w:rFonts w:ascii="宋体" w:hAnsi="宋体" w:cs="宋体" w:hint="eastAsia"/>
          <w:b/>
          <w:kern w:val="0"/>
          <w:sz w:val="24"/>
        </w:rPr>
        <w:t>环境管理要求：</w:t>
      </w:r>
    </w:p>
    <w:p w:rsidR="000A762C" w:rsidRDefault="000A762C" w:rsidP="000A762C">
      <w:pPr>
        <w:numPr>
          <w:ilvl w:val="1"/>
          <w:numId w:val="7"/>
        </w:numPr>
        <w:tabs>
          <w:tab w:val="clear" w:pos="780"/>
          <w:tab w:val="num" w:pos="426"/>
        </w:tabs>
        <w:spacing w:line="336" w:lineRule="auto"/>
        <w:ind w:left="0" w:firstLine="426"/>
        <w:rPr>
          <w:rFonts w:ascii="宋体" w:hAnsi="宋体" w:cs="宋体"/>
          <w:kern w:val="0"/>
          <w:sz w:val="24"/>
        </w:rPr>
      </w:pPr>
      <w:r w:rsidRPr="00D414BA">
        <w:rPr>
          <w:rFonts w:ascii="宋体" w:hAnsi="宋体" w:cs="宋体"/>
          <w:kern w:val="0"/>
          <w:sz w:val="24"/>
        </w:rPr>
        <w:lastRenderedPageBreak/>
        <w:t>施工单位应建立环境管理体系：</w:t>
      </w:r>
    </w:p>
    <w:p w:rsidR="000A762C" w:rsidRDefault="000A762C" w:rsidP="000A762C">
      <w:pPr>
        <w:spacing w:line="336" w:lineRule="auto"/>
        <w:ind w:firstLineChars="177" w:firstLine="425"/>
        <w:rPr>
          <w:rFonts w:ascii="宋体" w:hAnsi="宋体" w:cs="宋体"/>
          <w:kern w:val="0"/>
          <w:sz w:val="24"/>
        </w:rPr>
      </w:pPr>
      <w:r>
        <w:rPr>
          <w:rFonts w:ascii="宋体" w:hAnsi="宋体" w:cs="宋体" w:hint="eastAsia"/>
          <w:kern w:val="0"/>
          <w:sz w:val="24"/>
        </w:rPr>
        <w:t>（1）</w:t>
      </w:r>
      <w:r w:rsidRPr="00D414BA">
        <w:rPr>
          <w:rFonts w:ascii="宋体" w:hAnsi="宋体" w:cs="宋体"/>
          <w:kern w:val="0"/>
          <w:sz w:val="24"/>
        </w:rPr>
        <w:t>施工单位必须建立环境管理体系，明确全方位管理人员的环境管理职责。</w:t>
      </w:r>
    </w:p>
    <w:p w:rsidR="000A762C" w:rsidRPr="00712BE3" w:rsidRDefault="000A762C" w:rsidP="000A762C">
      <w:pPr>
        <w:spacing w:line="336" w:lineRule="auto"/>
        <w:ind w:firstLineChars="177" w:firstLine="425"/>
        <w:rPr>
          <w:rFonts w:ascii="宋体" w:hAnsi="宋体" w:cs="宋体"/>
          <w:kern w:val="0"/>
          <w:sz w:val="24"/>
        </w:rPr>
      </w:pPr>
      <w:r>
        <w:rPr>
          <w:rFonts w:ascii="宋体" w:hAnsi="宋体" w:cs="宋体" w:hint="eastAsia"/>
          <w:kern w:val="0"/>
          <w:sz w:val="24"/>
        </w:rPr>
        <w:t>（2）</w:t>
      </w:r>
      <w:r w:rsidRPr="00D414BA">
        <w:rPr>
          <w:rFonts w:ascii="宋体" w:hAnsi="宋体" w:cs="宋体"/>
          <w:kern w:val="0"/>
          <w:sz w:val="24"/>
        </w:rPr>
        <w:t>根据</w:t>
      </w:r>
      <w:r>
        <w:rPr>
          <w:rFonts w:ascii="宋体" w:hAnsi="宋体" w:cs="宋体" w:hint="eastAsia"/>
          <w:kern w:val="0"/>
          <w:sz w:val="24"/>
        </w:rPr>
        <w:t>甲方</w:t>
      </w:r>
      <w:r w:rsidRPr="00D414BA">
        <w:rPr>
          <w:rFonts w:ascii="宋体" w:hAnsi="宋体" w:cs="宋体"/>
          <w:kern w:val="0"/>
          <w:sz w:val="24"/>
        </w:rPr>
        <w:t>《重要环境因素清单》中的环境因素进行确认，并按控制措施要求严格执行。</w:t>
      </w:r>
    </w:p>
    <w:p w:rsidR="000A762C" w:rsidRDefault="000A762C" w:rsidP="000A762C">
      <w:pPr>
        <w:numPr>
          <w:ilvl w:val="1"/>
          <w:numId w:val="7"/>
        </w:numPr>
        <w:tabs>
          <w:tab w:val="clear" w:pos="780"/>
          <w:tab w:val="num" w:pos="426"/>
        </w:tabs>
        <w:spacing w:line="336" w:lineRule="auto"/>
        <w:ind w:left="0" w:firstLine="426"/>
        <w:rPr>
          <w:rFonts w:ascii="宋体" w:hAnsi="宋体" w:cs="宋体"/>
          <w:kern w:val="0"/>
          <w:sz w:val="24"/>
        </w:rPr>
      </w:pPr>
      <w:r w:rsidRPr="00D414BA">
        <w:rPr>
          <w:rFonts w:ascii="宋体" w:hAnsi="宋体" w:cs="宋体"/>
          <w:kern w:val="0"/>
          <w:sz w:val="24"/>
        </w:rPr>
        <w:t>施工过程中噪声控制：</w:t>
      </w:r>
    </w:p>
    <w:p w:rsidR="000A762C" w:rsidRDefault="000A762C" w:rsidP="000A762C">
      <w:pPr>
        <w:spacing w:line="336" w:lineRule="auto"/>
        <w:ind w:firstLineChars="177" w:firstLine="425"/>
        <w:rPr>
          <w:rFonts w:ascii="宋体" w:hAnsi="宋体" w:cs="宋体"/>
          <w:kern w:val="0"/>
          <w:sz w:val="24"/>
        </w:rPr>
      </w:pPr>
      <w:r w:rsidRPr="00D414BA">
        <w:rPr>
          <w:rFonts w:ascii="宋体" w:hAnsi="宋体" w:cs="宋体"/>
          <w:kern w:val="0"/>
          <w:sz w:val="24"/>
        </w:rPr>
        <w:t>施工现场产生机械的、人为的噪声排放应按国家环保噪声排放综合标准加以控制，按有关规定执行。总包单位在施工过程中应做到：</w:t>
      </w:r>
    </w:p>
    <w:p w:rsidR="000A762C" w:rsidRDefault="000A762C" w:rsidP="000A762C">
      <w:pPr>
        <w:spacing w:line="336" w:lineRule="auto"/>
        <w:ind w:firstLineChars="177" w:firstLine="425"/>
        <w:rPr>
          <w:rFonts w:ascii="宋体" w:hAnsi="宋体" w:cs="宋体"/>
          <w:kern w:val="0"/>
          <w:sz w:val="24"/>
        </w:rPr>
      </w:pPr>
      <w:r>
        <w:rPr>
          <w:rFonts w:ascii="宋体" w:hAnsi="宋体" w:cs="宋体" w:hint="eastAsia"/>
          <w:kern w:val="0"/>
          <w:sz w:val="24"/>
        </w:rPr>
        <w:t>（1）</w:t>
      </w:r>
      <w:r w:rsidRPr="00D414BA">
        <w:rPr>
          <w:rFonts w:ascii="宋体" w:hAnsi="宋体" w:cs="宋体"/>
          <w:kern w:val="0"/>
          <w:sz w:val="24"/>
        </w:rPr>
        <w:t>凡在建筑施工中动用的机械，机械本身发出的噪声应在规定的时间、区域内操作，大型机械要及时检修，防止部件松动引起噪声。</w:t>
      </w:r>
    </w:p>
    <w:p w:rsidR="000A762C" w:rsidRDefault="000A762C" w:rsidP="000A762C">
      <w:pPr>
        <w:spacing w:line="336" w:lineRule="auto"/>
        <w:ind w:firstLineChars="177" w:firstLine="425"/>
        <w:rPr>
          <w:rFonts w:ascii="宋体" w:hAnsi="宋体" w:cs="宋体"/>
          <w:kern w:val="0"/>
          <w:sz w:val="24"/>
        </w:rPr>
      </w:pPr>
      <w:r>
        <w:rPr>
          <w:rFonts w:ascii="宋体" w:hAnsi="宋体" w:cs="宋体" w:hint="eastAsia"/>
          <w:kern w:val="0"/>
          <w:sz w:val="24"/>
        </w:rPr>
        <w:t>（2）</w:t>
      </w:r>
      <w:r w:rsidRPr="00D414BA">
        <w:rPr>
          <w:rFonts w:ascii="宋体" w:hAnsi="宋体" w:cs="宋体"/>
          <w:kern w:val="0"/>
          <w:sz w:val="24"/>
        </w:rPr>
        <w:t>减少搬运装卸发出的噪声，在人工搬运和机械装卸过程中应轻拿轻放，杜绝野蛮装卸。</w:t>
      </w:r>
    </w:p>
    <w:p w:rsidR="000A762C" w:rsidRPr="00712BE3" w:rsidRDefault="000A762C" w:rsidP="000A762C">
      <w:pPr>
        <w:spacing w:line="336" w:lineRule="auto"/>
        <w:ind w:firstLineChars="177" w:firstLine="425"/>
        <w:rPr>
          <w:rFonts w:ascii="宋体" w:hAnsi="宋体" w:cs="宋体"/>
          <w:kern w:val="0"/>
          <w:sz w:val="24"/>
        </w:rPr>
      </w:pPr>
      <w:r>
        <w:rPr>
          <w:rFonts w:ascii="宋体" w:hAnsi="宋体" w:cs="宋体" w:hint="eastAsia"/>
          <w:kern w:val="0"/>
          <w:sz w:val="24"/>
        </w:rPr>
        <w:t>（3）</w:t>
      </w:r>
      <w:r w:rsidRPr="00D414BA">
        <w:rPr>
          <w:rFonts w:ascii="宋体" w:hAnsi="宋体" w:cs="宋体"/>
          <w:kern w:val="0"/>
          <w:sz w:val="24"/>
        </w:rPr>
        <w:t>严格执行市建委环保部门的有关规定，夜间晚22点至次日清晨7点不得施工，夜间施工时应有政府主管部门的施工许可证，应严格控制噪声源，消除因施工人员大声喊叫和野蛮装卸发出的噪声。</w:t>
      </w:r>
    </w:p>
    <w:p w:rsidR="000A762C" w:rsidRDefault="000A762C" w:rsidP="000A762C">
      <w:pPr>
        <w:numPr>
          <w:ilvl w:val="1"/>
          <w:numId w:val="7"/>
        </w:numPr>
        <w:tabs>
          <w:tab w:val="clear" w:pos="780"/>
          <w:tab w:val="num" w:pos="426"/>
        </w:tabs>
        <w:spacing w:line="336" w:lineRule="auto"/>
        <w:ind w:left="0" w:firstLine="426"/>
        <w:rPr>
          <w:rFonts w:ascii="宋体" w:hAnsi="宋体" w:cs="宋体"/>
          <w:kern w:val="0"/>
          <w:sz w:val="24"/>
        </w:rPr>
      </w:pPr>
      <w:r w:rsidRPr="00D414BA">
        <w:rPr>
          <w:rFonts w:ascii="宋体" w:hAnsi="宋体" w:cs="宋体"/>
          <w:kern w:val="0"/>
          <w:sz w:val="24"/>
        </w:rPr>
        <w:t>施工现场污水排放及节水电资源管理：</w:t>
      </w:r>
    </w:p>
    <w:p w:rsidR="000A762C" w:rsidRPr="007C71DB" w:rsidRDefault="000A762C" w:rsidP="000A762C">
      <w:pPr>
        <w:spacing w:line="336" w:lineRule="auto"/>
        <w:ind w:firstLineChars="177" w:firstLine="425"/>
        <w:rPr>
          <w:rFonts w:ascii="宋体" w:hAnsi="宋体" w:cs="宋体"/>
          <w:kern w:val="0"/>
          <w:sz w:val="24"/>
        </w:rPr>
      </w:pPr>
      <w:r w:rsidRPr="007C71DB">
        <w:rPr>
          <w:rFonts w:ascii="宋体" w:hAnsi="宋体" w:cs="宋体"/>
          <w:kern w:val="0"/>
          <w:sz w:val="24"/>
        </w:rPr>
        <w:t>根据国家《水污染防治法》有关规定，为保证水资源的合理利用。乙方在施工现场的施工过程中应遵守国家对污水排放的法律法规，强化对污水排放的管理和治理措施，同时要合理利用水电资源,加强</w:t>
      </w:r>
      <w:r>
        <w:rPr>
          <w:rFonts w:ascii="宋体" w:hAnsi="宋体" w:cs="宋体" w:hint="eastAsia"/>
          <w:kern w:val="0"/>
          <w:sz w:val="24"/>
        </w:rPr>
        <w:t>日常</w:t>
      </w:r>
      <w:r w:rsidRPr="007C71DB">
        <w:rPr>
          <w:rFonts w:ascii="宋体" w:hAnsi="宋体" w:cs="宋体"/>
          <w:kern w:val="0"/>
          <w:sz w:val="24"/>
        </w:rPr>
        <w:t>管理</w:t>
      </w:r>
      <w:r w:rsidRPr="007C71DB">
        <w:rPr>
          <w:rFonts w:ascii="宋体" w:hAnsi="宋体" w:cs="宋体" w:hint="eastAsia"/>
          <w:kern w:val="0"/>
          <w:sz w:val="24"/>
        </w:rPr>
        <w:t>。</w:t>
      </w:r>
    </w:p>
    <w:p w:rsidR="000A762C" w:rsidRDefault="000A762C" w:rsidP="000A762C">
      <w:pPr>
        <w:spacing w:line="336" w:lineRule="auto"/>
        <w:ind w:firstLineChars="177" w:firstLine="425"/>
        <w:rPr>
          <w:rFonts w:ascii="宋体" w:hAnsi="宋体" w:cs="宋体"/>
          <w:kern w:val="0"/>
          <w:sz w:val="24"/>
        </w:rPr>
      </w:pPr>
      <w:r w:rsidRPr="00303B2A">
        <w:rPr>
          <w:rFonts w:ascii="宋体" w:hAnsi="宋体" w:cs="宋体" w:hint="eastAsia"/>
          <w:kern w:val="0"/>
          <w:sz w:val="24"/>
        </w:rPr>
        <w:t>（1）</w:t>
      </w:r>
      <w:r w:rsidRPr="00303B2A">
        <w:rPr>
          <w:rFonts w:ascii="宋体" w:hAnsi="宋体" w:cs="宋体"/>
          <w:kern w:val="0"/>
          <w:sz w:val="24"/>
        </w:rPr>
        <w:t>对施工现场的办公区、生活区、食堂、宿舍的生活污水要净化沉淀后排放入市政污水管道，沉淀后的废渣清运到生活垃圾集中存放点。</w:t>
      </w:r>
    </w:p>
    <w:p w:rsidR="000A762C" w:rsidRDefault="000A762C" w:rsidP="000A762C">
      <w:pPr>
        <w:spacing w:line="336" w:lineRule="auto"/>
        <w:ind w:firstLineChars="177" w:firstLine="425"/>
        <w:rPr>
          <w:rFonts w:ascii="宋体" w:hAnsi="宋体" w:cs="宋体"/>
          <w:kern w:val="0"/>
          <w:sz w:val="24"/>
        </w:rPr>
      </w:pPr>
      <w:r>
        <w:rPr>
          <w:rFonts w:ascii="宋体" w:hAnsi="宋体" w:cs="宋体" w:hint="eastAsia"/>
          <w:kern w:val="0"/>
          <w:sz w:val="24"/>
        </w:rPr>
        <w:t>（2）</w:t>
      </w:r>
      <w:r w:rsidRPr="00303B2A">
        <w:rPr>
          <w:rFonts w:ascii="宋体" w:hAnsi="宋体" w:cs="宋体"/>
          <w:kern w:val="0"/>
          <w:sz w:val="24"/>
        </w:rPr>
        <w:t>对洗车、刷罐要在指定部位冲刷，污水经沉淀后的净水应反复使用，净化池中的废渣、石料、粉尘要及时清运，按建筑垃圾处理。</w:t>
      </w:r>
    </w:p>
    <w:p w:rsidR="000A762C" w:rsidRPr="00303B2A" w:rsidRDefault="000A762C" w:rsidP="000A762C">
      <w:pPr>
        <w:spacing w:line="336" w:lineRule="auto"/>
        <w:ind w:firstLineChars="177" w:firstLine="425"/>
        <w:rPr>
          <w:rFonts w:ascii="宋体" w:hAnsi="宋体" w:cs="宋体"/>
          <w:kern w:val="0"/>
          <w:sz w:val="24"/>
        </w:rPr>
      </w:pPr>
      <w:r>
        <w:rPr>
          <w:rFonts w:ascii="宋体" w:hAnsi="宋体" w:cs="宋体" w:hint="eastAsia"/>
          <w:kern w:val="0"/>
          <w:sz w:val="24"/>
        </w:rPr>
        <w:t>（3）</w:t>
      </w:r>
      <w:r w:rsidRPr="00303B2A">
        <w:rPr>
          <w:rFonts w:ascii="宋体" w:hAnsi="宋体" w:cs="宋体"/>
          <w:kern w:val="0"/>
          <w:sz w:val="24"/>
        </w:rPr>
        <w:t>施工现场使用的</w:t>
      </w:r>
      <w:r w:rsidRPr="00303B2A">
        <w:rPr>
          <w:rFonts w:ascii="宋体" w:hAnsi="宋体" w:cs="宋体" w:hint="eastAsia"/>
          <w:kern w:val="0"/>
          <w:sz w:val="24"/>
        </w:rPr>
        <w:t>能源</w:t>
      </w:r>
      <w:r w:rsidRPr="00303B2A">
        <w:rPr>
          <w:rFonts w:ascii="宋体" w:hAnsi="宋体" w:cs="宋体"/>
          <w:kern w:val="0"/>
          <w:sz w:val="24"/>
        </w:rPr>
        <w:t>要严格按管理规定执行，严禁跑、冒、滴、漏</w:t>
      </w:r>
      <w:r w:rsidRPr="00303B2A">
        <w:rPr>
          <w:rFonts w:ascii="宋体" w:hAnsi="宋体" w:cs="宋体" w:hint="eastAsia"/>
          <w:kern w:val="0"/>
          <w:sz w:val="24"/>
        </w:rPr>
        <w:t>。禁止长明灯，</w:t>
      </w:r>
      <w:r>
        <w:rPr>
          <w:rFonts w:ascii="宋体" w:hAnsi="宋体" w:cs="宋体" w:hint="eastAsia"/>
          <w:kern w:val="0"/>
          <w:sz w:val="24"/>
        </w:rPr>
        <w:t>应</w:t>
      </w:r>
      <w:r w:rsidRPr="00303B2A">
        <w:rPr>
          <w:rFonts w:ascii="宋体" w:hAnsi="宋体" w:cs="宋体" w:hint="eastAsia"/>
          <w:kern w:val="0"/>
          <w:sz w:val="24"/>
        </w:rPr>
        <w:t>使用节能型设备。</w:t>
      </w:r>
    </w:p>
    <w:p w:rsidR="000A762C" w:rsidRDefault="000A762C" w:rsidP="000A762C">
      <w:pPr>
        <w:spacing w:line="336" w:lineRule="auto"/>
        <w:ind w:leftChars="200" w:left="780" w:hangingChars="150" w:hanging="360"/>
        <w:rPr>
          <w:rFonts w:ascii="宋体" w:hAnsi="宋体" w:cs="宋体"/>
          <w:kern w:val="0"/>
          <w:sz w:val="24"/>
        </w:rPr>
      </w:pPr>
      <w:r>
        <w:rPr>
          <w:rFonts w:ascii="宋体" w:hAnsi="宋体" w:cs="宋体" w:hint="eastAsia"/>
          <w:kern w:val="0"/>
          <w:sz w:val="24"/>
        </w:rPr>
        <w:t>4、</w:t>
      </w:r>
      <w:r w:rsidRPr="00D414BA">
        <w:rPr>
          <w:rFonts w:ascii="宋体" w:hAnsi="宋体" w:cs="宋体"/>
          <w:kern w:val="0"/>
          <w:sz w:val="24"/>
        </w:rPr>
        <w:t>施工现场扬尘控制：</w:t>
      </w:r>
    </w:p>
    <w:p w:rsidR="000A762C" w:rsidRDefault="000A762C" w:rsidP="000A762C">
      <w:pPr>
        <w:spacing w:line="336" w:lineRule="auto"/>
        <w:ind w:leftChars="200" w:left="780" w:hangingChars="150" w:hanging="360"/>
        <w:rPr>
          <w:rFonts w:ascii="宋体" w:hAnsi="宋体" w:cs="宋体"/>
          <w:kern w:val="0"/>
          <w:sz w:val="24"/>
        </w:rPr>
      </w:pPr>
      <w:r w:rsidRPr="00D414BA">
        <w:rPr>
          <w:rFonts w:ascii="宋体" w:hAnsi="宋体" w:cs="宋体"/>
          <w:kern w:val="0"/>
          <w:sz w:val="24"/>
        </w:rPr>
        <w:t>总包单位的施工现场应遵守施工现场粉尘排放控制的管理规定。</w:t>
      </w:r>
    </w:p>
    <w:p w:rsidR="000A762C" w:rsidRDefault="000A762C" w:rsidP="000A762C">
      <w:pPr>
        <w:spacing w:line="336" w:lineRule="auto"/>
        <w:ind w:leftChars="200" w:left="780" w:hangingChars="150" w:hanging="360"/>
        <w:rPr>
          <w:rFonts w:ascii="宋体" w:hAnsi="宋体" w:cs="宋体"/>
          <w:kern w:val="0"/>
          <w:sz w:val="24"/>
        </w:rPr>
      </w:pPr>
      <w:r>
        <w:rPr>
          <w:rFonts w:ascii="宋体" w:hAnsi="宋体" w:cs="宋体" w:hint="eastAsia"/>
          <w:kern w:val="0"/>
          <w:sz w:val="24"/>
        </w:rPr>
        <w:t>（1）废料、</w:t>
      </w:r>
      <w:r w:rsidRPr="00D414BA">
        <w:rPr>
          <w:rFonts w:ascii="宋体" w:hAnsi="宋体" w:cs="宋体"/>
          <w:kern w:val="0"/>
          <w:sz w:val="24"/>
        </w:rPr>
        <w:t>废渣、石料、粉尘</w:t>
      </w:r>
      <w:r>
        <w:rPr>
          <w:rFonts w:ascii="宋体" w:hAnsi="宋体" w:cs="宋体" w:hint="eastAsia"/>
          <w:kern w:val="0"/>
          <w:sz w:val="24"/>
        </w:rPr>
        <w:t>、施工垃圾</w:t>
      </w:r>
      <w:r w:rsidRPr="00D414BA">
        <w:rPr>
          <w:rFonts w:ascii="宋体" w:hAnsi="宋体" w:cs="宋体"/>
          <w:kern w:val="0"/>
          <w:sz w:val="24"/>
        </w:rPr>
        <w:t>要及时清运，按建筑垃圾处理</w:t>
      </w:r>
      <w:r>
        <w:rPr>
          <w:rFonts w:ascii="宋体" w:hAnsi="宋体" w:cs="宋体" w:hint="eastAsia"/>
          <w:kern w:val="0"/>
          <w:sz w:val="24"/>
        </w:rPr>
        <w:t>。</w:t>
      </w:r>
    </w:p>
    <w:p w:rsidR="000A762C" w:rsidRPr="00712BE3" w:rsidRDefault="000A762C" w:rsidP="000A762C">
      <w:pPr>
        <w:spacing w:line="336" w:lineRule="auto"/>
        <w:ind w:leftChars="200" w:left="780" w:hangingChars="150" w:hanging="360"/>
        <w:rPr>
          <w:rFonts w:ascii="宋体" w:hAnsi="宋体" w:cs="宋体"/>
          <w:kern w:val="0"/>
          <w:sz w:val="24"/>
        </w:rPr>
      </w:pPr>
      <w:r>
        <w:rPr>
          <w:rFonts w:ascii="宋体" w:hAnsi="宋体" w:cs="宋体" w:hint="eastAsia"/>
          <w:kern w:val="0"/>
          <w:sz w:val="24"/>
        </w:rPr>
        <w:t>（2）</w:t>
      </w:r>
      <w:r w:rsidRPr="00D414BA">
        <w:rPr>
          <w:rFonts w:ascii="宋体" w:hAnsi="宋体" w:cs="宋体"/>
          <w:kern w:val="0"/>
          <w:sz w:val="24"/>
        </w:rPr>
        <w:t>对现场没有及时清理和运走的渣土和施工废料要集中堆放</w:t>
      </w:r>
      <w:r>
        <w:rPr>
          <w:rFonts w:ascii="宋体" w:hAnsi="宋体" w:cs="宋体" w:hint="eastAsia"/>
          <w:kern w:val="0"/>
          <w:sz w:val="24"/>
        </w:rPr>
        <w:t>。</w:t>
      </w:r>
    </w:p>
    <w:p w:rsidR="000A762C" w:rsidRPr="00895A91" w:rsidRDefault="000A762C" w:rsidP="000A762C">
      <w:pPr>
        <w:spacing w:line="336" w:lineRule="auto"/>
        <w:ind w:firstLineChars="177" w:firstLine="426"/>
        <w:rPr>
          <w:rFonts w:ascii="宋体" w:hAnsi="宋体" w:cs="宋体"/>
          <w:b/>
          <w:kern w:val="0"/>
          <w:sz w:val="24"/>
        </w:rPr>
      </w:pPr>
      <w:r w:rsidRPr="00895A91">
        <w:rPr>
          <w:rFonts w:ascii="宋体" w:hAnsi="宋体" w:cs="宋体" w:hint="eastAsia"/>
          <w:b/>
          <w:kern w:val="0"/>
          <w:sz w:val="24"/>
        </w:rPr>
        <w:t>二、安全管理要求</w:t>
      </w:r>
    </w:p>
    <w:p w:rsidR="000A762C" w:rsidRPr="00EA0190" w:rsidRDefault="000A762C" w:rsidP="000A762C">
      <w:pPr>
        <w:spacing w:line="336" w:lineRule="auto"/>
        <w:ind w:firstLineChars="200" w:firstLine="480"/>
        <w:rPr>
          <w:rFonts w:ascii="宋体" w:hAnsi="宋体" w:cs="宋体"/>
          <w:kern w:val="0"/>
          <w:sz w:val="24"/>
        </w:rPr>
      </w:pPr>
      <w:r>
        <w:rPr>
          <w:rFonts w:ascii="宋体" w:hAnsi="宋体" w:cs="宋体" w:hint="eastAsia"/>
          <w:kern w:val="0"/>
          <w:sz w:val="24"/>
        </w:rPr>
        <w:t>乙方</w:t>
      </w:r>
      <w:r>
        <w:rPr>
          <w:rFonts w:ascii="宋体" w:hAnsi="宋体" w:cs="宋体"/>
          <w:kern w:val="0"/>
          <w:sz w:val="24"/>
        </w:rPr>
        <w:t>应</w:t>
      </w:r>
      <w:r>
        <w:rPr>
          <w:rFonts w:ascii="宋体" w:hAnsi="宋体" w:cs="宋体" w:hint="eastAsia"/>
          <w:kern w:val="0"/>
          <w:sz w:val="24"/>
        </w:rPr>
        <w:t>具备甲方施工</w:t>
      </w:r>
      <w:r>
        <w:rPr>
          <w:rFonts w:ascii="宋体" w:hAnsi="宋体" w:cs="宋体"/>
          <w:kern w:val="0"/>
          <w:sz w:val="24"/>
        </w:rPr>
        <w:t>项目所应具</w:t>
      </w:r>
      <w:r>
        <w:rPr>
          <w:rFonts w:ascii="宋体" w:hAnsi="宋体" w:cs="宋体" w:hint="eastAsia"/>
          <w:kern w:val="0"/>
          <w:sz w:val="24"/>
        </w:rPr>
        <w:t>备</w:t>
      </w:r>
      <w:r>
        <w:rPr>
          <w:rFonts w:ascii="宋体" w:hAnsi="宋体" w:cs="宋体"/>
          <w:kern w:val="0"/>
          <w:sz w:val="24"/>
        </w:rPr>
        <w:t>的施工资质，</w:t>
      </w:r>
      <w:r>
        <w:rPr>
          <w:rFonts w:ascii="宋体" w:hAnsi="宋体" w:cs="宋体" w:hint="eastAsia"/>
          <w:kern w:val="0"/>
          <w:sz w:val="24"/>
        </w:rPr>
        <w:t>乙方的</w:t>
      </w:r>
      <w:r>
        <w:rPr>
          <w:rFonts w:ascii="宋体" w:hAnsi="宋体" w:cs="宋体"/>
          <w:kern w:val="0"/>
          <w:sz w:val="24"/>
        </w:rPr>
        <w:t>施工作业人员</w:t>
      </w:r>
      <w:r>
        <w:rPr>
          <w:rFonts w:ascii="宋体" w:hAnsi="宋体" w:cs="宋体" w:hint="eastAsia"/>
          <w:kern w:val="0"/>
          <w:sz w:val="24"/>
        </w:rPr>
        <w:t>亦</w:t>
      </w:r>
      <w:r>
        <w:rPr>
          <w:rFonts w:ascii="宋体" w:hAnsi="宋体" w:cs="宋体"/>
          <w:kern w:val="0"/>
          <w:sz w:val="24"/>
        </w:rPr>
        <w:t>应具</w:t>
      </w:r>
      <w:r>
        <w:rPr>
          <w:rFonts w:ascii="宋体" w:hAnsi="宋体" w:cs="宋体" w:hint="eastAsia"/>
          <w:kern w:val="0"/>
          <w:sz w:val="24"/>
        </w:rPr>
        <w:t>备相</w:t>
      </w:r>
      <w:r>
        <w:rPr>
          <w:rFonts w:ascii="宋体" w:hAnsi="宋体" w:cs="宋体"/>
          <w:kern w:val="0"/>
          <w:sz w:val="24"/>
        </w:rPr>
        <w:t>应的</w:t>
      </w:r>
      <w:r>
        <w:rPr>
          <w:rFonts w:ascii="宋体" w:hAnsi="宋体" w:cs="宋体" w:hint="eastAsia"/>
          <w:kern w:val="0"/>
          <w:sz w:val="24"/>
        </w:rPr>
        <w:t>资质及</w:t>
      </w:r>
      <w:r>
        <w:rPr>
          <w:rFonts w:ascii="宋体" w:hAnsi="宋体" w:cs="宋体"/>
          <w:kern w:val="0"/>
          <w:sz w:val="24"/>
        </w:rPr>
        <w:t>操作</w:t>
      </w:r>
      <w:r>
        <w:rPr>
          <w:rFonts w:ascii="宋体" w:hAnsi="宋体" w:cs="宋体" w:hint="eastAsia"/>
          <w:kern w:val="0"/>
          <w:sz w:val="24"/>
        </w:rPr>
        <w:t>技能。</w:t>
      </w:r>
      <w:r w:rsidRPr="00EA0190">
        <w:rPr>
          <w:rFonts w:ascii="宋体" w:hAnsi="宋体" w:cs="宋体" w:hint="eastAsia"/>
          <w:kern w:val="0"/>
          <w:sz w:val="24"/>
        </w:rPr>
        <w:t>乙方施工作业人员施工</w:t>
      </w:r>
      <w:r>
        <w:rPr>
          <w:rFonts w:ascii="宋体" w:hAnsi="宋体" w:cs="宋体" w:hint="eastAsia"/>
          <w:kern w:val="0"/>
          <w:sz w:val="24"/>
        </w:rPr>
        <w:t>前</w:t>
      </w:r>
      <w:r w:rsidRPr="00EA0190">
        <w:rPr>
          <w:rFonts w:ascii="宋体" w:hAnsi="宋体" w:cs="宋体" w:hint="eastAsia"/>
          <w:kern w:val="0"/>
          <w:sz w:val="24"/>
        </w:rPr>
        <w:t>，</w:t>
      </w:r>
      <w:r w:rsidRPr="0062645A">
        <w:rPr>
          <w:rFonts w:ascii="宋体" w:hAnsi="宋体" w:cs="宋体" w:hint="eastAsia"/>
          <w:kern w:val="0"/>
          <w:sz w:val="24"/>
        </w:rPr>
        <w:t>必须办理特殊作业的作业票相关手续</w:t>
      </w:r>
      <w:r>
        <w:rPr>
          <w:rFonts w:ascii="宋体" w:hAnsi="宋体" w:cs="宋体" w:hint="eastAsia"/>
          <w:kern w:val="0"/>
          <w:sz w:val="24"/>
        </w:rPr>
        <w:t>，</w:t>
      </w:r>
      <w:r w:rsidRPr="0062645A">
        <w:rPr>
          <w:rFonts w:ascii="宋体" w:hAnsi="宋体" w:cs="宋体" w:hint="eastAsia"/>
          <w:kern w:val="0"/>
          <w:sz w:val="24"/>
        </w:rPr>
        <w:t>并严格按照审批要求进行确认和落实以及现场的监护；必要时制定相应的应急预案，遇</w:t>
      </w:r>
      <w:r w:rsidRPr="0062645A">
        <w:rPr>
          <w:rFonts w:ascii="宋体" w:hAnsi="宋体" w:cs="宋体" w:hint="eastAsia"/>
          <w:kern w:val="0"/>
          <w:sz w:val="24"/>
        </w:rPr>
        <w:lastRenderedPageBreak/>
        <w:t>突发情况时按照预案执行，控制最小结果。</w:t>
      </w:r>
      <w:r>
        <w:rPr>
          <w:rFonts w:ascii="宋体" w:hAnsi="宋体" w:cs="宋体" w:hint="eastAsia"/>
          <w:kern w:val="0"/>
          <w:sz w:val="24"/>
        </w:rPr>
        <w:t>确认无误</w:t>
      </w:r>
      <w:r>
        <w:rPr>
          <w:rFonts w:ascii="宋体" w:hAnsi="宋体" w:cs="宋体"/>
          <w:kern w:val="0"/>
          <w:sz w:val="24"/>
        </w:rPr>
        <w:t>后</w:t>
      </w:r>
      <w:r>
        <w:rPr>
          <w:rFonts w:ascii="宋体" w:hAnsi="宋体" w:cs="宋体" w:hint="eastAsia"/>
          <w:kern w:val="0"/>
          <w:sz w:val="24"/>
        </w:rPr>
        <w:t>方可</w:t>
      </w:r>
      <w:r>
        <w:rPr>
          <w:rFonts w:ascii="宋体" w:hAnsi="宋体" w:cs="宋体"/>
          <w:kern w:val="0"/>
          <w:sz w:val="24"/>
        </w:rPr>
        <w:t>进行</w:t>
      </w:r>
      <w:r>
        <w:rPr>
          <w:rFonts w:ascii="宋体" w:hAnsi="宋体" w:cs="宋体" w:hint="eastAsia"/>
          <w:kern w:val="0"/>
          <w:sz w:val="24"/>
        </w:rPr>
        <w:t>作业，</w:t>
      </w:r>
      <w:r>
        <w:rPr>
          <w:rFonts w:ascii="宋体" w:hAnsi="宋体" w:cs="宋体"/>
          <w:kern w:val="0"/>
          <w:sz w:val="24"/>
        </w:rPr>
        <w:t>乙方及施工</w:t>
      </w:r>
      <w:r>
        <w:rPr>
          <w:rFonts w:ascii="宋体" w:hAnsi="宋体" w:cs="宋体" w:hint="eastAsia"/>
          <w:kern w:val="0"/>
          <w:sz w:val="24"/>
        </w:rPr>
        <w:t>人</w:t>
      </w:r>
      <w:r>
        <w:rPr>
          <w:rFonts w:ascii="宋体" w:hAnsi="宋体" w:cs="宋体"/>
          <w:kern w:val="0"/>
          <w:sz w:val="24"/>
        </w:rPr>
        <w:t>员</w:t>
      </w:r>
      <w:r>
        <w:rPr>
          <w:rFonts w:ascii="宋体" w:hAnsi="宋体" w:cs="宋体" w:hint="eastAsia"/>
          <w:kern w:val="0"/>
          <w:sz w:val="24"/>
        </w:rPr>
        <w:t>对</w:t>
      </w:r>
      <w:r w:rsidRPr="00EA0190">
        <w:rPr>
          <w:rFonts w:ascii="宋体" w:hAnsi="宋体" w:cs="宋体" w:hint="eastAsia"/>
          <w:kern w:val="0"/>
          <w:sz w:val="24"/>
        </w:rPr>
        <w:t>施工期间的安全施工负全部责任。</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1、</w:t>
      </w:r>
      <w:r w:rsidRPr="00712BE3">
        <w:rPr>
          <w:rFonts w:ascii="宋体" w:hAnsi="宋体" w:cs="宋体" w:hint="eastAsia"/>
          <w:kern w:val="0"/>
          <w:sz w:val="24"/>
          <w:szCs w:val="24"/>
        </w:rPr>
        <w:t>乙方在施工期间必须接受甲方和监理的检查监督，服从安全生产指令。甲、乙双方应经常检查施工现场，发现隐患立即排除。</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2、</w:t>
      </w:r>
      <w:r w:rsidRPr="00712BE3">
        <w:rPr>
          <w:rFonts w:ascii="宋体" w:hAnsi="宋体" w:cs="宋体" w:hint="eastAsia"/>
          <w:kern w:val="0"/>
          <w:sz w:val="24"/>
          <w:szCs w:val="24"/>
        </w:rPr>
        <w:t>乙方必须对项目施工的全体人员进行安全教育，采取相应的安全措施，加强安全管理，在施工期间发生的一切事故，均由乙方负责。</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3、</w:t>
      </w:r>
      <w:r w:rsidRPr="00712BE3">
        <w:rPr>
          <w:rFonts w:ascii="宋体" w:hAnsi="宋体" w:cs="宋体" w:hint="eastAsia"/>
          <w:kern w:val="0"/>
          <w:sz w:val="24"/>
          <w:szCs w:val="24"/>
        </w:rPr>
        <w:t>乙方人员进入指定的工作区域工作时，必须严格执行甲方的有关规定。不准擅自动用甲方的设备装置。不得擅自进入与乙方工作内容无关的区域。甲方如发现乙方人员违反上述规定时有权制止，并进行批评教育和适当处罚，安全罚款从工程款中扣除，</w:t>
      </w:r>
      <w:r>
        <w:rPr>
          <w:rFonts w:ascii="宋体" w:hAnsi="宋体" w:cs="宋体" w:hint="eastAsia"/>
          <w:kern w:val="0"/>
          <w:sz w:val="24"/>
          <w:szCs w:val="24"/>
        </w:rPr>
        <w:t>情况严重的</w:t>
      </w:r>
      <w:r>
        <w:rPr>
          <w:rFonts w:ascii="宋体" w:hAnsi="宋体" w:cs="宋体"/>
          <w:kern w:val="0"/>
          <w:sz w:val="24"/>
          <w:szCs w:val="24"/>
        </w:rPr>
        <w:t>，</w:t>
      </w:r>
      <w:r>
        <w:rPr>
          <w:rFonts w:ascii="宋体" w:hAnsi="宋体" w:cs="宋体" w:hint="eastAsia"/>
          <w:kern w:val="0"/>
          <w:sz w:val="24"/>
          <w:szCs w:val="24"/>
        </w:rPr>
        <w:t>甲方</w:t>
      </w:r>
      <w:r>
        <w:rPr>
          <w:rFonts w:ascii="宋体" w:hAnsi="宋体" w:cs="宋体"/>
          <w:kern w:val="0"/>
          <w:sz w:val="24"/>
          <w:szCs w:val="24"/>
        </w:rPr>
        <w:t>有权</w:t>
      </w:r>
      <w:r>
        <w:rPr>
          <w:rFonts w:ascii="宋体" w:hAnsi="宋体" w:cs="宋体" w:hint="eastAsia"/>
          <w:kern w:val="0"/>
          <w:sz w:val="24"/>
          <w:szCs w:val="24"/>
        </w:rPr>
        <w:t>要</w:t>
      </w:r>
      <w:r>
        <w:rPr>
          <w:rFonts w:ascii="宋体" w:hAnsi="宋体" w:cs="宋体"/>
          <w:kern w:val="0"/>
          <w:sz w:val="24"/>
          <w:szCs w:val="24"/>
        </w:rPr>
        <w:t>求乙方</w:t>
      </w:r>
      <w:r>
        <w:rPr>
          <w:rFonts w:ascii="宋体" w:hAnsi="宋体" w:cs="宋体" w:hint="eastAsia"/>
          <w:kern w:val="0"/>
          <w:sz w:val="24"/>
          <w:szCs w:val="24"/>
        </w:rPr>
        <w:t>立即更</w:t>
      </w:r>
      <w:r>
        <w:rPr>
          <w:rFonts w:ascii="宋体" w:hAnsi="宋体" w:cs="宋体"/>
          <w:kern w:val="0"/>
          <w:sz w:val="24"/>
          <w:szCs w:val="24"/>
        </w:rPr>
        <w:t>换</w:t>
      </w:r>
      <w:r>
        <w:rPr>
          <w:rFonts w:ascii="宋体" w:hAnsi="宋体" w:cs="宋体" w:hint="eastAsia"/>
          <w:kern w:val="0"/>
          <w:sz w:val="24"/>
          <w:szCs w:val="24"/>
        </w:rPr>
        <w:t>施工</w:t>
      </w:r>
      <w:r>
        <w:rPr>
          <w:rFonts w:ascii="宋体" w:hAnsi="宋体" w:cs="宋体"/>
          <w:kern w:val="0"/>
          <w:sz w:val="24"/>
          <w:szCs w:val="24"/>
        </w:rPr>
        <w:t>人员，</w:t>
      </w:r>
      <w:r w:rsidRPr="00712BE3">
        <w:rPr>
          <w:rFonts w:ascii="宋体" w:hAnsi="宋体" w:cs="宋体" w:hint="eastAsia"/>
          <w:kern w:val="0"/>
          <w:sz w:val="24"/>
          <w:szCs w:val="24"/>
        </w:rPr>
        <w:t>乙方</w:t>
      </w:r>
      <w:r>
        <w:rPr>
          <w:rFonts w:ascii="宋体" w:hAnsi="宋体" w:cs="宋体" w:hint="eastAsia"/>
          <w:kern w:val="0"/>
          <w:sz w:val="24"/>
          <w:szCs w:val="24"/>
        </w:rPr>
        <w:t>应</w:t>
      </w:r>
      <w:r w:rsidRPr="00712BE3">
        <w:rPr>
          <w:rFonts w:ascii="宋体" w:hAnsi="宋体" w:cs="宋体" w:hint="eastAsia"/>
          <w:kern w:val="0"/>
          <w:sz w:val="24"/>
          <w:szCs w:val="24"/>
        </w:rPr>
        <w:t>积极配合</w:t>
      </w:r>
      <w:r>
        <w:rPr>
          <w:rFonts w:ascii="宋体" w:hAnsi="宋体" w:cs="宋体" w:hint="eastAsia"/>
          <w:kern w:val="0"/>
          <w:sz w:val="24"/>
          <w:szCs w:val="24"/>
        </w:rPr>
        <w:t>且</w:t>
      </w:r>
      <w:r>
        <w:rPr>
          <w:rFonts w:ascii="宋体" w:hAnsi="宋体" w:cs="宋体"/>
          <w:kern w:val="0"/>
          <w:sz w:val="24"/>
          <w:szCs w:val="24"/>
        </w:rPr>
        <w:t>不</w:t>
      </w:r>
      <w:r>
        <w:rPr>
          <w:rFonts w:ascii="宋体" w:hAnsi="宋体" w:cs="宋体" w:hint="eastAsia"/>
          <w:kern w:val="0"/>
          <w:sz w:val="24"/>
          <w:szCs w:val="24"/>
        </w:rPr>
        <w:t>得</w:t>
      </w:r>
      <w:r>
        <w:rPr>
          <w:rFonts w:ascii="宋体" w:hAnsi="宋体" w:cs="宋体"/>
          <w:kern w:val="0"/>
          <w:sz w:val="24"/>
          <w:szCs w:val="24"/>
        </w:rPr>
        <w:t>影响</w:t>
      </w:r>
      <w:r>
        <w:rPr>
          <w:rFonts w:ascii="宋体" w:hAnsi="宋体" w:cs="宋体" w:hint="eastAsia"/>
          <w:kern w:val="0"/>
          <w:sz w:val="24"/>
          <w:szCs w:val="24"/>
        </w:rPr>
        <w:t>正常施工</w:t>
      </w:r>
      <w:r w:rsidRPr="00712BE3">
        <w:rPr>
          <w:rFonts w:ascii="宋体" w:hAnsi="宋体" w:cs="宋体" w:hint="eastAsia"/>
          <w:kern w:val="0"/>
          <w:sz w:val="24"/>
          <w:szCs w:val="24"/>
        </w:rPr>
        <w:t>。</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4、</w:t>
      </w:r>
      <w:r w:rsidRPr="00712BE3">
        <w:rPr>
          <w:rFonts w:ascii="宋体" w:hAnsi="宋体" w:cs="宋体" w:hint="eastAsia"/>
          <w:kern w:val="0"/>
          <w:sz w:val="24"/>
          <w:szCs w:val="24"/>
        </w:rPr>
        <w:t>乙方在施工中登高作业，必须按登高安全操作要求组织进行，不准在高处向下乱抛物品，以防造成人员伤（亡）。乙方在起重、吊装作业时，必须保证所用机具符合安全要求。严禁违章指挥、违章操作。乙方若违反以上要求造成</w:t>
      </w:r>
      <w:r>
        <w:rPr>
          <w:rFonts w:ascii="宋体" w:hAnsi="宋体" w:cs="宋体" w:hint="eastAsia"/>
          <w:kern w:val="0"/>
          <w:sz w:val="24"/>
          <w:szCs w:val="24"/>
        </w:rPr>
        <w:t>其施工</w:t>
      </w:r>
      <w:r>
        <w:rPr>
          <w:rFonts w:ascii="宋体" w:hAnsi="宋体" w:cs="宋体"/>
          <w:kern w:val="0"/>
          <w:sz w:val="24"/>
          <w:szCs w:val="24"/>
        </w:rPr>
        <w:t>人员</w:t>
      </w:r>
      <w:r>
        <w:rPr>
          <w:rFonts w:ascii="宋体" w:hAnsi="宋体" w:cs="宋体" w:hint="eastAsia"/>
          <w:kern w:val="0"/>
          <w:sz w:val="24"/>
          <w:szCs w:val="24"/>
        </w:rPr>
        <w:t>伤（亡）或</w:t>
      </w:r>
      <w:r>
        <w:rPr>
          <w:rFonts w:ascii="宋体" w:hAnsi="宋体" w:cs="宋体"/>
          <w:kern w:val="0"/>
          <w:sz w:val="24"/>
          <w:szCs w:val="24"/>
        </w:rPr>
        <w:t>因此造成</w:t>
      </w:r>
      <w:r w:rsidRPr="00712BE3">
        <w:rPr>
          <w:rFonts w:ascii="宋体" w:hAnsi="宋体" w:cs="宋体" w:hint="eastAsia"/>
          <w:kern w:val="0"/>
          <w:sz w:val="24"/>
          <w:szCs w:val="24"/>
        </w:rPr>
        <w:t>甲方人身和财产损失事故，乙方应承担事故</w:t>
      </w:r>
      <w:r>
        <w:rPr>
          <w:rFonts w:ascii="宋体" w:hAnsi="宋体" w:cs="宋体" w:hint="eastAsia"/>
          <w:kern w:val="0"/>
          <w:sz w:val="24"/>
          <w:szCs w:val="24"/>
        </w:rPr>
        <w:t>全部</w:t>
      </w:r>
      <w:r w:rsidRPr="00712BE3">
        <w:rPr>
          <w:rFonts w:ascii="宋体" w:hAnsi="宋体" w:cs="宋体" w:hint="eastAsia"/>
          <w:kern w:val="0"/>
          <w:sz w:val="24"/>
          <w:szCs w:val="24"/>
        </w:rPr>
        <w:t>责任，并赔偿甲方</w:t>
      </w:r>
      <w:r>
        <w:rPr>
          <w:rFonts w:ascii="宋体" w:hAnsi="宋体" w:cs="宋体" w:hint="eastAsia"/>
          <w:kern w:val="0"/>
          <w:sz w:val="24"/>
          <w:szCs w:val="24"/>
        </w:rPr>
        <w:t>因</w:t>
      </w:r>
      <w:r>
        <w:rPr>
          <w:rFonts w:ascii="宋体" w:hAnsi="宋体" w:cs="宋体"/>
          <w:kern w:val="0"/>
          <w:sz w:val="24"/>
          <w:szCs w:val="24"/>
        </w:rPr>
        <w:t>此造成</w:t>
      </w:r>
      <w:r w:rsidRPr="00712BE3">
        <w:rPr>
          <w:rFonts w:ascii="宋体" w:hAnsi="宋体" w:cs="宋体" w:hint="eastAsia"/>
          <w:kern w:val="0"/>
          <w:sz w:val="24"/>
          <w:szCs w:val="24"/>
        </w:rPr>
        <w:t>的经济损失。</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5、</w:t>
      </w:r>
      <w:r w:rsidRPr="00712BE3">
        <w:rPr>
          <w:rFonts w:ascii="宋体" w:hAnsi="宋体" w:cs="宋体" w:hint="eastAsia"/>
          <w:kern w:val="0"/>
          <w:sz w:val="24"/>
          <w:szCs w:val="24"/>
        </w:rPr>
        <w:t>乙方在施工期间，对工作区域的文明生产负责，材料、工具堆放整齐，电器线路和设备装置必须符合安全要求，不准堵塞通道，注意现场整洁</w:t>
      </w:r>
      <w:r>
        <w:rPr>
          <w:rFonts w:ascii="宋体" w:hAnsi="宋体" w:cs="宋体" w:hint="eastAsia"/>
          <w:kern w:val="0"/>
          <w:sz w:val="24"/>
          <w:szCs w:val="24"/>
        </w:rPr>
        <w:t>及</w:t>
      </w:r>
      <w:r w:rsidRPr="00712BE3">
        <w:rPr>
          <w:rFonts w:ascii="宋体" w:hAnsi="宋体" w:cs="宋体" w:hint="eastAsia"/>
          <w:kern w:val="0"/>
          <w:sz w:val="24"/>
          <w:szCs w:val="24"/>
        </w:rPr>
        <w:t>环境卫生，否则因此而造成的事故均由乙方负责。</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6、乙方进行各种特殊作业或机械</w:t>
      </w:r>
      <w:r>
        <w:rPr>
          <w:rFonts w:ascii="宋体" w:hAnsi="宋体" w:cs="宋体"/>
          <w:kern w:val="0"/>
          <w:sz w:val="24"/>
          <w:szCs w:val="24"/>
        </w:rPr>
        <w:t>设备操作</w:t>
      </w:r>
      <w:r>
        <w:rPr>
          <w:rFonts w:ascii="宋体" w:hAnsi="宋体" w:cs="宋体" w:hint="eastAsia"/>
          <w:kern w:val="0"/>
          <w:sz w:val="24"/>
          <w:szCs w:val="24"/>
        </w:rPr>
        <w:t>时</w:t>
      </w:r>
      <w:r w:rsidRPr="00712BE3">
        <w:rPr>
          <w:rFonts w:ascii="宋体" w:hAnsi="宋体" w:cs="宋体" w:hint="eastAsia"/>
          <w:kern w:val="0"/>
          <w:sz w:val="24"/>
          <w:szCs w:val="24"/>
        </w:rPr>
        <w:t>，操作人员必须持证上岗，必须定机定人，在施工操作机械工作前要按规定进行检查，</w:t>
      </w:r>
      <w:r>
        <w:rPr>
          <w:rFonts w:ascii="宋体" w:hAnsi="宋体" w:cs="宋体" w:hint="eastAsia"/>
          <w:kern w:val="0"/>
          <w:sz w:val="24"/>
          <w:szCs w:val="24"/>
        </w:rPr>
        <w:t>严禁</w:t>
      </w:r>
      <w:r>
        <w:rPr>
          <w:rFonts w:ascii="宋体" w:hAnsi="宋体" w:cs="宋体"/>
          <w:kern w:val="0"/>
          <w:sz w:val="24"/>
          <w:szCs w:val="24"/>
        </w:rPr>
        <w:t>非专</w:t>
      </w:r>
      <w:r>
        <w:rPr>
          <w:rFonts w:ascii="宋体" w:hAnsi="宋体" w:cs="宋体" w:hint="eastAsia"/>
          <w:kern w:val="0"/>
          <w:sz w:val="24"/>
          <w:szCs w:val="24"/>
        </w:rPr>
        <w:t>业</w:t>
      </w:r>
      <w:r>
        <w:rPr>
          <w:rFonts w:ascii="宋体" w:hAnsi="宋体" w:cs="宋体"/>
          <w:kern w:val="0"/>
          <w:sz w:val="24"/>
          <w:szCs w:val="24"/>
        </w:rPr>
        <w:t>人员</w:t>
      </w:r>
      <w:r>
        <w:rPr>
          <w:rFonts w:ascii="宋体" w:hAnsi="宋体" w:cs="宋体" w:hint="eastAsia"/>
          <w:kern w:val="0"/>
          <w:sz w:val="24"/>
          <w:szCs w:val="24"/>
        </w:rPr>
        <w:t>随意操作上</w:t>
      </w:r>
      <w:r>
        <w:rPr>
          <w:rFonts w:ascii="宋体" w:hAnsi="宋体" w:cs="宋体"/>
          <w:kern w:val="0"/>
          <w:sz w:val="24"/>
          <w:szCs w:val="24"/>
        </w:rPr>
        <w:t>岗</w:t>
      </w:r>
      <w:r>
        <w:rPr>
          <w:rFonts w:ascii="宋体" w:hAnsi="宋体" w:cs="宋体" w:hint="eastAsia"/>
          <w:kern w:val="0"/>
          <w:sz w:val="24"/>
          <w:szCs w:val="24"/>
        </w:rPr>
        <w:t>，</w:t>
      </w:r>
      <w:r w:rsidRPr="00712BE3">
        <w:rPr>
          <w:rFonts w:ascii="宋体" w:hAnsi="宋体" w:cs="宋体" w:hint="eastAsia"/>
          <w:kern w:val="0"/>
          <w:sz w:val="24"/>
          <w:szCs w:val="24"/>
        </w:rPr>
        <w:t>否则造成</w:t>
      </w:r>
      <w:r>
        <w:rPr>
          <w:rFonts w:ascii="宋体" w:hAnsi="宋体" w:cs="宋体" w:hint="eastAsia"/>
          <w:kern w:val="0"/>
          <w:sz w:val="24"/>
          <w:szCs w:val="24"/>
        </w:rPr>
        <w:t>的</w:t>
      </w:r>
      <w:r w:rsidRPr="00712BE3">
        <w:rPr>
          <w:rFonts w:ascii="宋体" w:hAnsi="宋体" w:cs="宋体" w:hint="eastAsia"/>
          <w:kern w:val="0"/>
          <w:sz w:val="24"/>
          <w:szCs w:val="24"/>
        </w:rPr>
        <w:t>安全事故责任</w:t>
      </w:r>
      <w:r>
        <w:rPr>
          <w:rFonts w:ascii="宋体" w:hAnsi="宋体" w:cs="宋体" w:hint="eastAsia"/>
          <w:kern w:val="0"/>
          <w:sz w:val="24"/>
          <w:szCs w:val="24"/>
        </w:rPr>
        <w:t>由</w:t>
      </w:r>
      <w:r>
        <w:rPr>
          <w:rFonts w:ascii="宋体" w:hAnsi="宋体" w:cs="宋体"/>
          <w:kern w:val="0"/>
          <w:sz w:val="24"/>
          <w:szCs w:val="24"/>
        </w:rPr>
        <w:t>乙方</w:t>
      </w:r>
      <w:r>
        <w:rPr>
          <w:rFonts w:ascii="宋体" w:hAnsi="宋体" w:cs="宋体" w:hint="eastAsia"/>
          <w:kern w:val="0"/>
          <w:sz w:val="24"/>
          <w:szCs w:val="24"/>
        </w:rPr>
        <w:t>全</w:t>
      </w:r>
      <w:r>
        <w:rPr>
          <w:rFonts w:ascii="宋体" w:hAnsi="宋体" w:cs="宋体"/>
          <w:kern w:val="0"/>
          <w:sz w:val="24"/>
          <w:szCs w:val="24"/>
        </w:rPr>
        <w:t>权</w:t>
      </w:r>
      <w:r w:rsidRPr="00712BE3">
        <w:rPr>
          <w:rFonts w:ascii="宋体" w:hAnsi="宋体" w:cs="宋体" w:hint="eastAsia"/>
          <w:kern w:val="0"/>
          <w:sz w:val="24"/>
          <w:szCs w:val="24"/>
        </w:rPr>
        <w:t>负</w:t>
      </w:r>
      <w:r>
        <w:rPr>
          <w:rFonts w:ascii="宋体" w:hAnsi="宋体" w:cs="宋体" w:hint="eastAsia"/>
          <w:kern w:val="0"/>
          <w:sz w:val="24"/>
          <w:szCs w:val="24"/>
        </w:rPr>
        <w:t>责</w:t>
      </w:r>
      <w:r w:rsidRPr="00712BE3">
        <w:rPr>
          <w:rFonts w:ascii="宋体" w:hAnsi="宋体" w:cs="宋体" w:hint="eastAsia"/>
          <w:kern w:val="0"/>
          <w:sz w:val="24"/>
          <w:szCs w:val="24"/>
        </w:rPr>
        <w:t>。</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7、施工场所内（因长期</w:t>
      </w:r>
      <w:r>
        <w:rPr>
          <w:rFonts w:ascii="宋体" w:hAnsi="宋体" w:cs="宋体"/>
          <w:kern w:val="0"/>
          <w:sz w:val="24"/>
          <w:szCs w:val="24"/>
        </w:rPr>
        <w:t>在铅酸环境作业</w:t>
      </w:r>
      <w:r>
        <w:rPr>
          <w:rFonts w:ascii="宋体" w:hAnsi="宋体" w:cs="宋体" w:hint="eastAsia"/>
          <w:kern w:val="0"/>
          <w:sz w:val="24"/>
          <w:szCs w:val="24"/>
        </w:rPr>
        <w:t>）要注意职业健康防护</w:t>
      </w:r>
      <w:r w:rsidRPr="00712BE3">
        <w:rPr>
          <w:rFonts w:ascii="宋体" w:hAnsi="宋体" w:cs="宋体" w:hint="eastAsia"/>
          <w:kern w:val="0"/>
          <w:sz w:val="24"/>
          <w:szCs w:val="24"/>
        </w:rPr>
        <w:t>，</w:t>
      </w:r>
      <w:r>
        <w:rPr>
          <w:rFonts w:ascii="宋体" w:hAnsi="宋体" w:cs="宋体" w:hint="eastAsia"/>
          <w:kern w:val="0"/>
          <w:sz w:val="24"/>
          <w:szCs w:val="24"/>
        </w:rPr>
        <w:t>佩戴3M口罩，</w:t>
      </w:r>
      <w:r>
        <w:rPr>
          <w:rFonts w:ascii="宋体" w:hAnsi="宋体" w:cs="宋体"/>
          <w:kern w:val="0"/>
          <w:sz w:val="24"/>
          <w:szCs w:val="24"/>
        </w:rPr>
        <w:t>如因乙方防护不当</w:t>
      </w:r>
      <w:r>
        <w:rPr>
          <w:rFonts w:ascii="宋体" w:hAnsi="宋体" w:cs="宋体" w:hint="eastAsia"/>
          <w:kern w:val="0"/>
          <w:sz w:val="24"/>
          <w:szCs w:val="24"/>
        </w:rPr>
        <w:t>等原因，</w:t>
      </w:r>
      <w:r>
        <w:rPr>
          <w:rFonts w:ascii="宋体" w:hAnsi="宋体" w:cs="宋体"/>
          <w:kern w:val="0"/>
          <w:sz w:val="24"/>
          <w:szCs w:val="24"/>
        </w:rPr>
        <w:t>造成的职业</w:t>
      </w:r>
      <w:r>
        <w:rPr>
          <w:rFonts w:ascii="宋体" w:hAnsi="宋体" w:cs="宋体" w:hint="eastAsia"/>
          <w:kern w:val="0"/>
          <w:sz w:val="24"/>
          <w:szCs w:val="24"/>
        </w:rPr>
        <w:t>健康伤害</w:t>
      </w:r>
      <w:r>
        <w:rPr>
          <w:rFonts w:ascii="宋体" w:hAnsi="宋体" w:cs="宋体"/>
          <w:kern w:val="0"/>
          <w:sz w:val="24"/>
          <w:szCs w:val="24"/>
        </w:rPr>
        <w:t>，</w:t>
      </w:r>
      <w:r>
        <w:rPr>
          <w:rFonts w:ascii="宋体" w:hAnsi="宋体" w:cs="宋体" w:hint="eastAsia"/>
          <w:kern w:val="0"/>
          <w:sz w:val="24"/>
          <w:szCs w:val="24"/>
        </w:rPr>
        <w:t>亦</w:t>
      </w:r>
      <w:r>
        <w:rPr>
          <w:rFonts w:ascii="宋体" w:hAnsi="宋体" w:cs="宋体"/>
          <w:kern w:val="0"/>
          <w:sz w:val="24"/>
          <w:szCs w:val="24"/>
        </w:rPr>
        <w:t>由乙方承担</w:t>
      </w:r>
      <w:r>
        <w:rPr>
          <w:rFonts w:ascii="宋体" w:hAnsi="宋体" w:cs="宋体" w:hint="eastAsia"/>
          <w:kern w:val="0"/>
          <w:sz w:val="24"/>
          <w:szCs w:val="24"/>
        </w:rPr>
        <w:t>相</w:t>
      </w:r>
      <w:r>
        <w:rPr>
          <w:rFonts w:ascii="宋体" w:hAnsi="宋体" w:cs="宋体"/>
          <w:kern w:val="0"/>
          <w:sz w:val="24"/>
          <w:szCs w:val="24"/>
        </w:rPr>
        <w:t>应责任。</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8、</w:t>
      </w:r>
      <w:r w:rsidRPr="00712BE3">
        <w:rPr>
          <w:rFonts w:ascii="宋体" w:hAnsi="宋体" w:cs="宋体" w:hint="eastAsia"/>
          <w:kern w:val="0"/>
          <w:sz w:val="24"/>
          <w:szCs w:val="24"/>
        </w:rPr>
        <w:t>杜绝</w:t>
      </w:r>
      <w:r>
        <w:rPr>
          <w:rFonts w:ascii="宋体" w:hAnsi="宋体" w:cs="宋体" w:hint="eastAsia"/>
          <w:kern w:val="0"/>
          <w:sz w:val="24"/>
          <w:szCs w:val="24"/>
        </w:rPr>
        <w:t>携</w:t>
      </w:r>
      <w:r w:rsidRPr="00712BE3">
        <w:rPr>
          <w:rFonts w:ascii="宋体" w:hAnsi="宋体" w:cs="宋体" w:hint="eastAsia"/>
          <w:kern w:val="0"/>
          <w:sz w:val="24"/>
          <w:szCs w:val="24"/>
        </w:rPr>
        <w:t>带有火种的物品闯入禁火区，如由于乙方人员造成</w:t>
      </w:r>
      <w:r>
        <w:rPr>
          <w:rFonts w:ascii="宋体" w:hAnsi="宋体" w:cs="宋体" w:hint="eastAsia"/>
          <w:kern w:val="0"/>
          <w:sz w:val="24"/>
          <w:szCs w:val="24"/>
        </w:rPr>
        <w:t>甲方</w:t>
      </w:r>
      <w:r w:rsidRPr="00712BE3">
        <w:rPr>
          <w:rFonts w:ascii="宋体" w:hAnsi="宋体" w:cs="宋体" w:hint="eastAsia"/>
          <w:kern w:val="0"/>
          <w:sz w:val="24"/>
          <w:szCs w:val="24"/>
        </w:rPr>
        <w:t>火灾事故的，乙方</w:t>
      </w:r>
      <w:r>
        <w:rPr>
          <w:rFonts w:ascii="宋体" w:hAnsi="宋体" w:cs="宋体" w:hint="eastAsia"/>
          <w:kern w:val="0"/>
          <w:sz w:val="24"/>
          <w:szCs w:val="24"/>
        </w:rPr>
        <w:t>需</w:t>
      </w:r>
      <w:r>
        <w:rPr>
          <w:rFonts w:ascii="宋体" w:hAnsi="宋体" w:cs="宋体"/>
          <w:kern w:val="0"/>
          <w:sz w:val="24"/>
          <w:szCs w:val="24"/>
        </w:rPr>
        <w:t>承担一切</w:t>
      </w:r>
      <w:r w:rsidRPr="00712BE3">
        <w:rPr>
          <w:rFonts w:ascii="宋体" w:hAnsi="宋体" w:cs="宋体" w:hint="eastAsia"/>
          <w:kern w:val="0"/>
          <w:sz w:val="24"/>
          <w:szCs w:val="24"/>
        </w:rPr>
        <w:t>法律责任</w:t>
      </w:r>
      <w:r>
        <w:rPr>
          <w:rFonts w:ascii="宋体" w:hAnsi="宋体" w:cs="宋体" w:hint="eastAsia"/>
          <w:kern w:val="0"/>
          <w:sz w:val="24"/>
          <w:szCs w:val="24"/>
        </w:rPr>
        <w:t>，</w:t>
      </w:r>
      <w:r>
        <w:rPr>
          <w:rFonts w:ascii="宋体" w:hAnsi="宋体" w:cs="宋体"/>
          <w:kern w:val="0"/>
          <w:sz w:val="24"/>
          <w:szCs w:val="24"/>
        </w:rPr>
        <w:t>并</w:t>
      </w:r>
      <w:r w:rsidRPr="00712BE3">
        <w:rPr>
          <w:rFonts w:ascii="宋体" w:hAnsi="宋体" w:cs="宋体" w:hint="eastAsia"/>
          <w:kern w:val="0"/>
          <w:sz w:val="24"/>
          <w:szCs w:val="24"/>
        </w:rPr>
        <w:t>赔偿</w:t>
      </w:r>
      <w:r>
        <w:rPr>
          <w:rFonts w:ascii="宋体" w:hAnsi="宋体" w:cs="宋体" w:hint="eastAsia"/>
          <w:kern w:val="0"/>
          <w:sz w:val="24"/>
          <w:szCs w:val="24"/>
        </w:rPr>
        <w:t>甲方</w:t>
      </w:r>
      <w:r w:rsidRPr="00712BE3">
        <w:rPr>
          <w:rFonts w:ascii="宋体" w:hAnsi="宋体" w:cs="宋体" w:hint="eastAsia"/>
          <w:kern w:val="0"/>
          <w:sz w:val="24"/>
          <w:szCs w:val="24"/>
        </w:rPr>
        <w:t>经济损失。</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9、</w:t>
      </w:r>
      <w:r w:rsidRPr="00712BE3">
        <w:rPr>
          <w:rFonts w:ascii="宋体" w:hAnsi="宋体" w:cs="宋体" w:hint="eastAsia"/>
          <w:kern w:val="0"/>
          <w:sz w:val="24"/>
          <w:szCs w:val="24"/>
        </w:rPr>
        <w:t>一旦发生安全事故，</w:t>
      </w:r>
      <w:r>
        <w:rPr>
          <w:rFonts w:ascii="宋体" w:hAnsi="宋体" w:cs="宋体" w:hint="eastAsia"/>
          <w:kern w:val="0"/>
          <w:sz w:val="24"/>
          <w:szCs w:val="24"/>
        </w:rPr>
        <w:t>乙方应</w:t>
      </w:r>
      <w:r w:rsidRPr="00712BE3">
        <w:rPr>
          <w:rFonts w:ascii="宋体" w:hAnsi="宋体" w:cs="宋体" w:hint="eastAsia"/>
          <w:kern w:val="0"/>
          <w:sz w:val="24"/>
          <w:szCs w:val="24"/>
        </w:rPr>
        <w:t>立即采取应急措施</w:t>
      </w:r>
      <w:r>
        <w:rPr>
          <w:rFonts w:ascii="宋体" w:hAnsi="宋体" w:cs="宋体" w:hint="eastAsia"/>
          <w:kern w:val="0"/>
          <w:sz w:val="24"/>
          <w:szCs w:val="24"/>
        </w:rPr>
        <w:t>，确保</w:t>
      </w:r>
      <w:r>
        <w:rPr>
          <w:rFonts w:ascii="宋体" w:hAnsi="宋体" w:cs="宋体"/>
          <w:kern w:val="0"/>
          <w:sz w:val="24"/>
          <w:szCs w:val="24"/>
        </w:rPr>
        <w:t>人员安全，并</w:t>
      </w:r>
      <w:r w:rsidRPr="00712BE3">
        <w:rPr>
          <w:rFonts w:ascii="宋体" w:hAnsi="宋体" w:cs="宋体" w:hint="eastAsia"/>
          <w:kern w:val="0"/>
          <w:sz w:val="24"/>
          <w:szCs w:val="24"/>
        </w:rPr>
        <w:t>保护现场，</w:t>
      </w:r>
      <w:r>
        <w:rPr>
          <w:rFonts w:ascii="宋体" w:hAnsi="宋体" w:cs="宋体" w:hint="eastAsia"/>
          <w:kern w:val="0"/>
          <w:sz w:val="24"/>
          <w:szCs w:val="24"/>
        </w:rPr>
        <w:t>同</w:t>
      </w:r>
      <w:r>
        <w:rPr>
          <w:rFonts w:ascii="宋体" w:hAnsi="宋体" w:cs="宋体"/>
          <w:kern w:val="0"/>
          <w:sz w:val="24"/>
          <w:szCs w:val="24"/>
        </w:rPr>
        <w:t>时应</w:t>
      </w:r>
      <w:r w:rsidRPr="00712BE3">
        <w:rPr>
          <w:rFonts w:ascii="宋体" w:hAnsi="宋体" w:cs="宋体" w:hint="eastAsia"/>
          <w:kern w:val="0"/>
          <w:sz w:val="24"/>
          <w:szCs w:val="24"/>
        </w:rPr>
        <w:t>迅速报甲方及有关部门妥善处理。</w:t>
      </w:r>
      <w:r>
        <w:rPr>
          <w:rFonts w:ascii="宋体" w:hAnsi="宋体" w:cs="宋体" w:hint="eastAsia"/>
          <w:kern w:val="0"/>
          <w:sz w:val="24"/>
          <w:szCs w:val="24"/>
        </w:rPr>
        <w:t>如此事</w:t>
      </w:r>
      <w:r>
        <w:rPr>
          <w:rFonts w:ascii="宋体" w:hAnsi="宋体" w:cs="宋体"/>
          <w:kern w:val="0"/>
          <w:sz w:val="24"/>
          <w:szCs w:val="24"/>
        </w:rPr>
        <w:t>故</w:t>
      </w:r>
      <w:r>
        <w:rPr>
          <w:rFonts w:ascii="宋体" w:hAnsi="宋体" w:cs="宋体" w:hint="eastAsia"/>
          <w:kern w:val="0"/>
          <w:sz w:val="24"/>
          <w:szCs w:val="24"/>
        </w:rPr>
        <w:t>由</w:t>
      </w:r>
      <w:r>
        <w:rPr>
          <w:rFonts w:ascii="宋体" w:hAnsi="宋体" w:cs="宋体"/>
          <w:kern w:val="0"/>
          <w:sz w:val="24"/>
          <w:szCs w:val="24"/>
        </w:rPr>
        <w:t>于乙方</w:t>
      </w:r>
      <w:r>
        <w:rPr>
          <w:rFonts w:ascii="宋体" w:hAnsi="宋体" w:cs="宋体" w:hint="eastAsia"/>
          <w:kern w:val="0"/>
          <w:sz w:val="24"/>
          <w:szCs w:val="24"/>
        </w:rPr>
        <w:t>原</w:t>
      </w:r>
      <w:r>
        <w:rPr>
          <w:rFonts w:ascii="宋体" w:hAnsi="宋体" w:cs="宋体"/>
          <w:kern w:val="0"/>
          <w:sz w:val="24"/>
          <w:szCs w:val="24"/>
        </w:rPr>
        <w:t>因</w:t>
      </w:r>
      <w:r>
        <w:rPr>
          <w:rFonts w:ascii="宋体" w:hAnsi="宋体" w:cs="宋体" w:hint="eastAsia"/>
          <w:kern w:val="0"/>
          <w:sz w:val="24"/>
          <w:szCs w:val="24"/>
        </w:rPr>
        <w:t>造成的</w:t>
      </w:r>
      <w:r>
        <w:rPr>
          <w:rFonts w:ascii="宋体" w:hAnsi="宋体" w:cs="宋体"/>
          <w:kern w:val="0"/>
          <w:sz w:val="24"/>
          <w:szCs w:val="24"/>
        </w:rPr>
        <w:t>，由</w:t>
      </w:r>
      <w:r>
        <w:rPr>
          <w:rFonts w:ascii="宋体" w:hAnsi="宋体" w:cs="宋体" w:hint="eastAsia"/>
          <w:kern w:val="0"/>
          <w:sz w:val="24"/>
          <w:szCs w:val="24"/>
        </w:rPr>
        <w:t>乙方承担</w:t>
      </w:r>
      <w:r>
        <w:rPr>
          <w:rFonts w:ascii="宋体" w:hAnsi="宋体" w:cs="宋体"/>
          <w:kern w:val="0"/>
          <w:sz w:val="24"/>
          <w:szCs w:val="24"/>
        </w:rPr>
        <w:t>全部责任</w:t>
      </w:r>
      <w:r>
        <w:rPr>
          <w:rFonts w:ascii="宋体" w:hAnsi="宋体" w:cs="宋体" w:hint="eastAsia"/>
          <w:kern w:val="0"/>
          <w:sz w:val="24"/>
          <w:szCs w:val="24"/>
        </w:rPr>
        <w:t>；</w:t>
      </w:r>
      <w:r>
        <w:rPr>
          <w:rFonts w:ascii="宋体" w:hAnsi="宋体" w:cs="宋体"/>
          <w:kern w:val="0"/>
          <w:sz w:val="24"/>
          <w:szCs w:val="24"/>
        </w:rPr>
        <w:t>如因甲方原因造成</w:t>
      </w:r>
      <w:r>
        <w:rPr>
          <w:rFonts w:ascii="宋体" w:hAnsi="宋体" w:cs="宋体" w:hint="eastAsia"/>
          <w:kern w:val="0"/>
          <w:sz w:val="24"/>
          <w:szCs w:val="24"/>
        </w:rPr>
        <w:t>的</w:t>
      </w:r>
      <w:r>
        <w:rPr>
          <w:rFonts w:ascii="宋体" w:hAnsi="宋体" w:cs="宋体"/>
          <w:kern w:val="0"/>
          <w:sz w:val="24"/>
          <w:szCs w:val="24"/>
        </w:rPr>
        <w:t>，</w:t>
      </w:r>
      <w:r>
        <w:rPr>
          <w:rFonts w:ascii="宋体" w:hAnsi="宋体" w:cs="宋体" w:hint="eastAsia"/>
          <w:kern w:val="0"/>
          <w:sz w:val="24"/>
          <w:szCs w:val="24"/>
        </w:rPr>
        <w:t>由甲方承担事故</w:t>
      </w:r>
      <w:r>
        <w:rPr>
          <w:rFonts w:ascii="宋体" w:hAnsi="宋体" w:cs="宋体"/>
          <w:kern w:val="0"/>
          <w:sz w:val="24"/>
          <w:szCs w:val="24"/>
        </w:rPr>
        <w:t>责任</w:t>
      </w:r>
      <w:r>
        <w:rPr>
          <w:rFonts w:ascii="宋体" w:hAnsi="宋体" w:cs="宋体" w:hint="eastAsia"/>
          <w:kern w:val="0"/>
          <w:sz w:val="24"/>
          <w:szCs w:val="24"/>
        </w:rPr>
        <w:t>；但</w:t>
      </w:r>
      <w:r>
        <w:rPr>
          <w:rFonts w:ascii="宋体" w:hAnsi="宋体" w:cs="宋体"/>
          <w:kern w:val="0"/>
          <w:sz w:val="24"/>
          <w:szCs w:val="24"/>
        </w:rPr>
        <w:t>如</w:t>
      </w:r>
      <w:r>
        <w:rPr>
          <w:rFonts w:ascii="宋体" w:hAnsi="宋体" w:cs="宋体" w:hint="eastAsia"/>
          <w:kern w:val="0"/>
          <w:sz w:val="24"/>
          <w:szCs w:val="24"/>
        </w:rPr>
        <w:t>因乙方</w:t>
      </w:r>
      <w:r>
        <w:rPr>
          <w:rFonts w:ascii="宋体" w:hAnsi="宋体" w:cs="宋体"/>
          <w:kern w:val="0"/>
          <w:sz w:val="24"/>
          <w:szCs w:val="24"/>
        </w:rPr>
        <w:t>未</w:t>
      </w:r>
      <w:r>
        <w:rPr>
          <w:rFonts w:ascii="宋体" w:hAnsi="宋体" w:cs="宋体" w:hint="eastAsia"/>
          <w:kern w:val="0"/>
          <w:sz w:val="24"/>
          <w:szCs w:val="24"/>
        </w:rPr>
        <w:t>立即</w:t>
      </w:r>
      <w:r>
        <w:rPr>
          <w:rFonts w:ascii="宋体" w:hAnsi="宋体" w:cs="宋体"/>
          <w:kern w:val="0"/>
          <w:sz w:val="24"/>
          <w:szCs w:val="24"/>
        </w:rPr>
        <w:t>采取</w:t>
      </w:r>
      <w:r>
        <w:rPr>
          <w:rFonts w:ascii="宋体" w:hAnsi="宋体" w:cs="宋体" w:hint="eastAsia"/>
          <w:kern w:val="0"/>
          <w:sz w:val="24"/>
          <w:szCs w:val="24"/>
        </w:rPr>
        <w:t>应</w:t>
      </w:r>
      <w:r>
        <w:rPr>
          <w:rFonts w:ascii="宋体" w:hAnsi="宋体" w:cs="宋体"/>
          <w:kern w:val="0"/>
          <w:sz w:val="24"/>
          <w:szCs w:val="24"/>
        </w:rPr>
        <w:t>急措施，</w:t>
      </w:r>
      <w:r>
        <w:rPr>
          <w:rFonts w:ascii="宋体" w:hAnsi="宋体" w:cs="宋体" w:hint="eastAsia"/>
          <w:kern w:val="0"/>
          <w:sz w:val="24"/>
          <w:szCs w:val="24"/>
        </w:rPr>
        <w:t>致使损</w:t>
      </w:r>
      <w:r>
        <w:rPr>
          <w:rFonts w:ascii="宋体" w:hAnsi="宋体" w:cs="宋体"/>
          <w:kern w:val="0"/>
          <w:sz w:val="24"/>
          <w:szCs w:val="24"/>
        </w:rPr>
        <w:t>失</w:t>
      </w:r>
      <w:r>
        <w:rPr>
          <w:rFonts w:ascii="宋体" w:hAnsi="宋体" w:cs="宋体" w:hint="eastAsia"/>
          <w:kern w:val="0"/>
          <w:sz w:val="24"/>
          <w:szCs w:val="24"/>
        </w:rPr>
        <w:t>扩大</w:t>
      </w:r>
      <w:r>
        <w:rPr>
          <w:rFonts w:ascii="宋体" w:hAnsi="宋体" w:cs="宋体"/>
          <w:kern w:val="0"/>
          <w:sz w:val="24"/>
          <w:szCs w:val="24"/>
        </w:rPr>
        <w:t>的，</w:t>
      </w:r>
      <w:r>
        <w:rPr>
          <w:rFonts w:ascii="宋体" w:hAnsi="宋体" w:cs="宋体" w:hint="eastAsia"/>
          <w:kern w:val="0"/>
          <w:sz w:val="24"/>
          <w:szCs w:val="24"/>
        </w:rPr>
        <w:t>乙方</w:t>
      </w:r>
      <w:r>
        <w:rPr>
          <w:rFonts w:ascii="宋体" w:hAnsi="宋体" w:cs="宋体"/>
          <w:kern w:val="0"/>
          <w:sz w:val="24"/>
          <w:szCs w:val="24"/>
        </w:rPr>
        <w:t>应</w:t>
      </w:r>
      <w:r>
        <w:rPr>
          <w:rFonts w:ascii="宋体" w:hAnsi="宋体" w:cs="宋体" w:hint="eastAsia"/>
          <w:kern w:val="0"/>
          <w:sz w:val="24"/>
          <w:szCs w:val="24"/>
        </w:rPr>
        <w:t>承担扩大</w:t>
      </w:r>
      <w:r>
        <w:rPr>
          <w:rFonts w:ascii="宋体" w:hAnsi="宋体" w:cs="宋体"/>
          <w:kern w:val="0"/>
          <w:sz w:val="24"/>
          <w:szCs w:val="24"/>
        </w:rPr>
        <w:t>部分的</w:t>
      </w:r>
      <w:r>
        <w:rPr>
          <w:rFonts w:ascii="宋体" w:hAnsi="宋体" w:cs="宋体" w:hint="eastAsia"/>
          <w:kern w:val="0"/>
          <w:sz w:val="24"/>
          <w:szCs w:val="24"/>
        </w:rPr>
        <w:t>损失。</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10、</w:t>
      </w:r>
      <w:r>
        <w:rPr>
          <w:rFonts w:ascii="宋体" w:hAnsi="宋体" w:cs="宋体"/>
          <w:kern w:val="0"/>
          <w:sz w:val="24"/>
          <w:szCs w:val="24"/>
        </w:rPr>
        <w:t>注意事项及考核标准</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乙方的施工人员在甲方施工时发生以下</w:t>
      </w:r>
      <w:r>
        <w:rPr>
          <w:rFonts w:ascii="宋体" w:hAnsi="宋体" w:cs="宋体"/>
          <w:kern w:val="0"/>
          <w:sz w:val="24"/>
          <w:szCs w:val="24"/>
        </w:rPr>
        <w:t>行为</w:t>
      </w:r>
      <w:r>
        <w:rPr>
          <w:rFonts w:ascii="宋体" w:hAnsi="宋体" w:cs="宋体" w:hint="eastAsia"/>
          <w:kern w:val="0"/>
          <w:sz w:val="24"/>
          <w:szCs w:val="24"/>
        </w:rPr>
        <w:t>的</w:t>
      </w:r>
      <w:r>
        <w:rPr>
          <w:rFonts w:ascii="宋体" w:hAnsi="宋体" w:cs="宋体"/>
          <w:kern w:val="0"/>
          <w:sz w:val="24"/>
          <w:szCs w:val="24"/>
        </w:rPr>
        <w:t>：</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（1）发</w:t>
      </w:r>
      <w:r>
        <w:rPr>
          <w:rFonts w:ascii="宋体" w:hAnsi="宋体" w:cs="宋体"/>
          <w:kern w:val="0"/>
          <w:sz w:val="24"/>
          <w:szCs w:val="24"/>
        </w:rPr>
        <w:t>生</w:t>
      </w:r>
      <w:r>
        <w:rPr>
          <w:rFonts w:ascii="宋体" w:hAnsi="宋体" w:cs="宋体" w:hint="eastAsia"/>
          <w:kern w:val="0"/>
          <w:sz w:val="24"/>
          <w:szCs w:val="24"/>
        </w:rPr>
        <w:t>打架、</w:t>
      </w:r>
      <w:r>
        <w:rPr>
          <w:rFonts w:ascii="宋体" w:hAnsi="宋体" w:cs="宋体"/>
          <w:kern w:val="0"/>
          <w:sz w:val="24"/>
          <w:szCs w:val="24"/>
        </w:rPr>
        <w:t>斗殴等违规事件时</w:t>
      </w:r>
      <w:r>
        <w:rPr>
          <w:rFonts w:ascii="宋体" w:hAnsi="宋体" w:cs="宋体" w:hint="eastAsia"/>
          <w:kern w:val="0"/>
          <w:sz w:val="24"/>
          <w:szCs w:val="24"/>
        </w:rPr>
        <w:t>，甲方有</w:t>
      </w:r>
      <w:r>
        <w:rPr>
          <w:rFonts w:ascii="宋体" w:hAnsi="宋体" w:cs="宋体"/>
          <w:kern w:val="0"/>
          <w:sz w:val="24"/>
          <w:szCs w:val="24"/>
        </w:rPr>
        <w:t>权对</w:t>
      </w:r>
      <w:r>
        <w:rPr>
          <w:rFonts w:ascii="宋体" w:hAnsi="宋体" w:cs="宋体" w:hint="eastAsia"/>
          <w:kern w:val="0"/>
          <w:sz w:val="24"/>
          <w:szCs w:val="24"/>
        </w:rPr>
        <w:t>肇事双方每人次给予罚款</w:t>
      </w:r>
      <w:r w:rsidRPr="00712BE3">
        <w:rPr>
          <w:rFonts w:ascii="宋体" w:hAnsi="宋体" w:cs="宋体" w:hint="eastAsia"/>
          <w:kern w:val="0"/>
          <w:sz w:val="24"/>
          <w:szCs w:val="24"/>
        </w:rPr>
        <w:t>500元</w:t>
      </w:r>
      <w:r>
        <w:rPr>
          <w:rFonts w:ascii="宋体" w:hAnsi="宋体" w:cs="宋体" w:hint="eastAsia"/>
          <w:kern w:val="0"/>
          <w:sz w:val="24"/>
          <w:szCs w:val="24"/>
        </w:rPr>
        <w:t>的</w:t>
      </w:r>
      <w:r>
        <w:rPr>
          <w:rFonts w:ascii="宋体" w:hAnsi="宋体" w:cs="宋体" w:hint="eastAsia"/>
          <w:kern w:val="0"/>
          <w:sz w:val="24"/>
          <w:szCs w:val="24"/>
        </w:rPr>
        <w:lastRenderedPageBreak/>
        <w:t>经济</w:t>
      </w:r>
      <w:r>
        <w:rPr>
          <w:rFonts w:ascii="宋体" w:hAnsi="宋体" w:cs="宋体"/>
          <w:kern w:val="0"/>
          <w:sz w:val="24"/>
          <w:szCs w:val="24"/>
        </w:rPr>
        <w:t>处理</w:t>
      </w:r>
      <w:r w:rsidRPr="00712BE3">
        <w:rPr>
          <w:rFonts w:ascii="宋体" w:hAnsi="宋体" w:cs="宋体" w:hint="eastAsia"/>
          <w:kern w:val="0"/>
          <w:sz w:val="24"/>
          <w:szCs w:val="24"/>
        </w:rPr>
        <w:t>，</w:t>
      </w:r>
      <w:r>
        <w:rPr>
          <w:rFonts w:ascii="宋体" w:hAnsi="宋体" w:cs="宋体" w:hint="eastAsia"/>
          <w:kern w:val="0"/>
          <w:sz w:val="24"/>
          <w:szCs w:val="24"/>
        </w:rPr>
        <w:t>同</w:t>
      </w:r>
      <w:r>
        <w:rPr>
          <w:rFonts w:ascii="宋体" w:hAnsi="宋体" w:cs="宋体"/>
          <w:kern w:val="0"/>
          <w:sz w:val="24"/>
          <w:szCs w:val="24"/>
        </w:rPr>
        <w:t>时</w:t>
      </w:r>
      <w:r>
        <w:rPr>
          <w:rFonts w:ascii="宋体" w:hAnsi="宋体" w:cs="宋体" w:hint="eastAsia"/>
          <w:kern w:val="0"/>
          <w:sz w:val="24"/>
          <w:szCs w:val="24"/>
        </w:rPr>
        <w:t>乙方应</w:t>
      </w:r>
      <w:r>
        <w:rPr>
          <w:rFonts w:ascii="宋体" w:hAnsi="宋体" w:cs="宋体"/>
          <w:kern w:val="0"/>
          <w:sz w:val="24"/>
          <w:szCs w:val="24"/>
        </w:rPr>
        <w:t>立即</w:t>
      </w:r>
      <w:r>
        <w:rPr>
          <w:rFonts w:ascii="宋体" w:hAnsi="宋体" w:cs="宋体" w:hint="eastAsia"/>
          <w:kern w:val="0"/>
          <w:sz w:val="24"/>
          <w:szCs w:val="24"/>
        </w:rPr>
        <w:t>更换</w:t>
      </w:r>
      <w:r>
        <w:rPr>
          <w:rFonts w:ascii="宋体" w:hAnsi="宋体" w:cs="宋体"/>
          <w:kern w:val="0"/>
          <w:sz w:val="24"/>
          <w:szCs w:val="24"/>
        </w:rPr>
        <w:t>施工人员</w:t>
      </w:r>
      <w:r>
        <w:rPr>
          <w:rFonts w:ascii="宋体" w:hAnsi="宋体" w:cs="宋体" w:hint="eastAsia"/>
          <w:kern w:val="0"/>
          <w:sz w:val="24"/>
          <w:szCs w:val="24"/>
        </w:rPr>
        <w:t>，</w:t>
      </w:r>
      <w:r>
        <w:rPr>
          <w:rFonts w:ascii="宋体" w:hAnsi="宋体" w:cs="宋体"/>
          <w:kern w:val="0"/>
          <w:sz w:val="24"/>
          <w:szCs w:val="24"/>
        </w:rPr>
        <w:t>且</w:t>
      </w:r>
      <w:r>
        <w:rPr>
          <w:rFonts w:ascii="宋体" w:hAnsi="宋体" w:cs="宋体" w:hint="eastAsia"/>
          <w:kern w:val="0"/>
          <w:sz w:val="24"/>
          <w:szCs w:val="24"/>
        </w:rPr>
        <w:t>在</w:t>
      </w:r>
      <w:r>
        <w:rPr>
          <w:rFonts w:ascii="宋体" w:hAnsi="宋体" w:cs="宋体"/>
          <w:kern w:val="0"/>
          <w:sz w:val="24"/>
          <w:szCs w:val="24"/>
        </w:rPr>
        <w:t>以后的工程</w:t>
      </w:r>
      <w:r>
        <w:rPr>
          <w:rFonts w:ascii="宋体" w:hAnsi="宋体" w:cs="宋体" w:hint="eastAsia"/>
          <w:kern w:val="0"/>
          <w:sz w:val="24"/>
          <w:szCs w:val="24"/>
        </w:rPr>
        <w:t>施工</w:t>
      </w:r>
      <w:r>
        <w:rPr>
          <w:rFonts w:ascii="宋体" w:hAnsi="宋体" w:cs="宋体"/>
          <w:kern w:val="0"/>
          <w:sz w:val="24"/>
          <w:szCs w:val="24"/>
        </w:rPr>
        <w:t>中不得再将以上人员安排进入甲方公司</w:t>
      </w:r>
      <w:r w:rsidRPr="00712BE3">
        <w:rPr>
          <w:rFonts w:ascii="宋体" w:hAnsi="宋体" w:cs="宋体" w:hint="eastAsia"/>
          <w:kern w:val="0"/>
          <w:sz w:val="24"/>
          <w:szCs w:val="24"/>
        </w:rPr>
        <w:t>。</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（2）施工过程中不按</w:t>
      </w:r>
      <w:r>
        <w:rPr>
          <w:rFonts w:ascii="宋体" w:hAnsi="宋体" w:cs="宋体"/>
          <w:kern w:val="0"/>
          <w:sz w:val="24"/>
          <w:szCs w:val="24"/>
        </w:rPr>
        <w:t>要求</w:t>
      </w:r>
      <w:r>
        <w:rPr>
          <w:rFonts w:ascii="宋体" w:hAnsi="宋体" w:cs="宋体" w:hint="eastAsia"/>
          <w:kern w:val="0"/>
          <w:sz w:val="24"/>
          <w:szCs w:val="24"/>
        </w:rPr>
        <w:t>佩戴安全帽或3</w:t>
      </w:r>
      <w:r>
        <w:rPr>
          <w:rFonts w:ascii="宋体" w:hAnsi="宋体" w:cs="宋体"/>
          <w:kern w:val="0"/>
          <w:sz w:val="24"/>
          <w:szCs w:val="24"/>
        </w:rPr>
        <w:t>M</w:t>
      </w:r>
      <w:r>
        <w:rPr>
          <w:rFonts w:ascii="宋体" w:hAnsi="宋体" w:cs="宋体" w:hint="eastAsia"/>
          <w:kern w:val="0"/>
          <w:sz w:val="24"/>
          <w:szCs w:val="24"/>
        </w:rPr>
        <w:t>口罩或</w:t>
      </w:r>
      <w:r>
        <w:rPr>
          <w:rFonts w:ascii="宋体" w:hAnsi="宋体" w:cs="宋体"/>
          <w:kern w:val="0"/>
          <w:sz w:val="24"/>
          <w:szCs w:val="24"/>
        </w:rPr>
        <w:t>其他</w:t>
      </w:r>
      <w:r>
        <w:rPr>
          <w:rFonts w:ascii="宋体" w:hAnsi="宋体" w:cs="宋体" w:hint="eastAsia"/>
          <w:kern w:val="0"/>
          <w:sz w:val="24"/>
          <w:szCs w:val="24"/>
        </w:rPr>
        <w:t>安</w:t>
      </w:r>
      <w:r>
        <w:rPr>
          <w:rFonts w:ascii="宋体" w:hAnsi="宋体" w:cs="宋体"/>
          <w:kern w:val="0"/>
          <w:sz w:val="24"/>
          <w:szCs w:val="24"/>
        </w:rPr>
        <w:t>全</w:t>
      </w:r>
      <w:r>
        <w:rPr>
          <w:rFonts w:ascii="宋体" w:hAnsi="宋体" w:cs="宋体" w:hint="eastAsia"/>
          <w:kern w:val="0"/>
          <w:sz w:val="24"/>
          <w:szCs w:val="24"/>
        </w:rPr>
        <w:t>防护用品</w:t>
      </w:r>
      <w:r>
        <w:rPr>
          <w:rFonts w:ascii="宋体" w:hAnsi="宋体" w:cs="宋体"/>
          <w:kern w:val="0"/>
          <w:sz w:val="24"/>
          <w:szCs w:val="24"/>
        </w:rPr>
        <w:t>的，</w:t>
      </w:r>
      <w:r>
        <w:rPr>
          <w:rFonts w:ascii="宋体" w:hAnsi="宋体" w:cs="宋体" w:hint="eastAsia"/>
          <w:kern w:val="0"/>
          <w:sz w:val="24"/>
          <w:szCs w:val="24"/>
        </w:rPr>
        <w:t>一</w:t>
      </w:r>
      <w:r>
        <w:rPr>
          <w:rFonts w:ascii="宋体" w:hAnsi="宋体" w:cs="宋体"/>
          <w:kern w:val="0"/>
          <w:sz w:val="24"/>
          <w:szCs w:val="24"/>
        </w:rPr>
        <w:t>经发现，</w:t>
      </w:r>
      <w:r>
        <w:rPr>
          <w:rFonts w:ascii="宋体" w:hAnsi="宋体" w:cs="宋体" w:hint="eastAsia"/>
          <w:kern w:val="0"/>
          <w:sz w:val="24"/>
          <w:szCs w:val="24"/>
        </w:rPr>
        <w:t>每人次罚款50元；登高施工时 ，登高</w:t>
      </w:r>
      <w:r>
        <w:rPr>
          <w:rFonts w:ascii="宋体" w:hAnsi="宋体" w:cs="宋体"/>
          <w:kern w:val="0"/>
          <w:sz w:val="24"/>
          <w:szCs w:val="24"/>
        </w:rPr>
        <w:t>人员</w:t>
      </w:r>
      <w:r>
        <w:rPr>
          <w:rFonts w:ascii="宋体" w:hAnsi="宋体" w:cs="宋体" w:hint="eastAsia"/>
          <w:kern w:val="0"/>
          <w:sz w:val="24"/>
          <w:szCs w:val="24"/>
        </w:rPr>
        <w:t>必须</w:t>
      </w:r>
      <w:r>
        <w:rPr>
          <w:rFonts w:ascii="宋体" w:hAnsi="宋体" w:cs="宋体"/>
          <w:kern w:val="0"/>
          <w:sz w:val="24"/>
          <w:szCs w:val="24"/>
        </w:rPr>
        <w:t>系</w:t>
      </w:r>
      <w:r>
        <w:rPr>
          <w:rFonts w:ascii="宋体" w:hAnsi="宋体" w:cs="宋体" w:hint="eastAsia"/>
          <w:kern w:val="0"/>
          <w:sz w:val="24"/>
          <w:szCs w:val="24"/>
        </w:rPr>
        <w:t>安全</w:t>
      </w:r>
      <w:r>
        <w:rPr>
          <w:rFonts w:ascii="宋体" w:hAnsi="宋体" w:cs="宋体"/>
          <w:kern w:val="0"/>
          <w:sz w:val="24"/>
          <w:szCs w:val="24"/>
        </w:rPr>
        <w:t>带，</w:t>
      </w:r>
      <w:r>
        <w:rPr>
          <w:rFonts w:ascii="宋体" w:hAnsi="宋体" w:cs="宋体" w:hint="eastAsia"/>
          <w:kern w:val="0"/>
          <w:sz w:val="24"/>
          <w:szCs w:val="24"/>
        </w:rPr>
        <w:t>如发</w:t>
      </w:r>
      <w:r>
        <w:rPr>
          <w:rFonts w:ascii="宋体" w:hAnsi="宋体" w:cs="宋体"/>
          <w:kern w:val="0"/>
          <w:sz w:val="24"/>
          <w:szCs w:val="24"/>
        </w:rPr>
        <w:t>现存在</w:t>
      </w:r>
      <w:r>
        <w:rPr>
          <w:rFonts w:ascii="宋体" w:hAnsi="宋体" w:cs="宋体" w:hint="eastAsia"/>
          <w:kern w:val="0"/>
          <w:sz w:val="24"/>
          <w:szCs w:val="24"/>
        </w:rPr>
        <w:t>不系安全带行</w:t>
      </w:r>
      <w:r>
        <w:rPr>
          <w:rFonts w:ascii="宋体" w:hAnsi="宋体" w:cs="宋体"/>
          <w:kern w:val="0"/>
          <w:sz w:val="24"/>
          <w:szCs w:val="24"/>
        </w:rPr>
        <w:t>为，</w:t>
      </w:r>
      <w:r>
        <w:rPr>
          <w:rFonts w:ascii="宋体" w:hAnsi="宋体" w:cs="宋体" w:hint="eastAsia"/>
          <w:kern w:val="0"/>
          <w:sz w:val="24"/>
          <w:szCs w:val="24"/>
        </w:rPr>
        <w:t>每人次罚款2</w:t>
      </w:r>
      <w:r w:rsidRPr="00712BE3">
        <w:rPr>
          <w:rFonts w:ascii="宋体" w:hAnsi="宋体" w:cs="宋体" w:hint="eastAsia"/>
          <w:kern w:val="0"/>
          <w:sz w:val="24"/>
          <w:szCs w:val="24"/>
        </w:rPr>
        <w:t>00元</w:t>
      </w:r>
      <w:r>
        <w:rPr>
          <w:rFonts w:ascii="宋体" w:hAnsi="宋体" w:cs="宋体" w:hint="eastAsia"/>
          <w:kern w:val="0"/>
          <w:sz w:val="24"/>
          <w:szCs w:val="24"/>
        </w:rPr>
        <w:t>；无故进入生产现场的每人次罚款1</w:t>
      </w:r>
      <w:r w:rsidRPr="00712BE3">
        <w:rPr>
          <w:rFonts w:ascii="宋体" w:hAnsi="宋体" w:cs="宋体" w:hint="eastAsia"/>
          <w:kern w:val="0"/>
          <w:sz w:val="24"/>
          <w:szCs w:val="24"/>
        </w:rPr>
        <w:t>00元</w:t>
      </w:r>
      <w:r>
        <w:rPr>
          <w:rFonts w:ascii="宋体" w:hAnsi="宋体" w:cs="宋体" w:hint="eastAsia"/>
          <w:kern w:val="0"/>
          <w:sz w:val="24"/>
          <w:szCs w:val="24"/>
        </w:rPr>
        <w:t>；在生产现场内吸烟者</w:t>
      </w:r>
      <w:r>
        <w:rPr>
          <w:rFonts w:ascii="宋体" w:hAnsi="宋体" w:cs="宋体"/>
          <w:kern w:val="0"/>
          <w:sz w:val="24"/>
          <w:szCs w:val="24"/>
        </w:rPr>
        <w:t>，</w:t>
      </w:r>
      <w:r>
        <w:rPr>
          <w:rFonts w:ascii="宋体" w:hAnsi="宋体" w:cs="宋体" w:hint="eastAsia"/>
          <w:kern w:val="0"/>
          <w:sz w:val="24"/>
          <w:szCs w:val="24"/>
        </w:rPr>
        <w:t>每人次罚款2</w:t>
      </w:r>
      <w:r w:rsidRPr="00712BE3">
        <w:rPr>
          <w:rFonts w:ascii="宋体" w:hAnsi="宋体" w:cs="宋体" w:hint="eastAsia"/>
          <w:kern w:val="0"/>
          <w:sz w:val="24"/>
          <w:szCs w:val="24"/>
        </w:rPr>
        <w:t>00元</w:t>
      </w:r>
      <w:r>
        <w:rPr>
          <w:rFonts w:ascii="宋体" w:hAnsi="宋体" w:cs="宋体" w:hint="eastAsia"/>
          <w:kern w:val="0"/>
          <w:sz w:val="24"/>
          <w:szCs w:val="24"/>
        </w:rPr>
        <w:t>。</w:t>
      </w:r>
      <w:r w:rsidRPr="00895A91">
        <w:rPr>
          <w:rFonts w:ascii="宋体" w:hAnsi="宋体" w:cs="宋体" w:hint="eastAsia"/>
          <w:kern w:val="0"/>
          <w:sz w:val="24"/>
          <w:szCs w:val="24"/>
        </w:rPr>
        <w:t>对于不执行以上各项约定的，除进行经济处罚之外，还要进行“黑名单”管理，对于严重违规以及多次违反相关规定的施工单位要进行信用惩戒，3年内不允许承接圣阳公司任何相关施工和作业工程等。</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对以</w:t>
      </w:r>
      <w:r>
        <w:rPr>
          <w:rFonts w:ascii="宋体" w:hAnsi="宋体" w:cs="宋体"/>
          <w:kern w:val="0"/>
          <w:sz w:val="24"/>
          <w:szCs w:val="24"/>
        </w:rPr>
        <w:t>上违规</w:t>
      </w:r>
      <w:r>
        <w:rPr>
          <w:rFonts w:ascii="宋体" w:hAnsi="宋体" w:cs="宋体" w:hint="eastAsia"/>
          <w:kern w:val="0"/>
          <w:sz w:val="24"/>
          <w:szCs w:val="24"/>
        </w:rPr>
        <w:t>行</w:t>
      </w:r>
      <w:r>
        <w:rPr>
          <w:rFonts w:ascii="宋体" w:hAnsi="宋体" w:cs="宋体"/>
          <w:kern w:val="0"/>
          <w:sz w:val="24"/>
          <w:szCs w:val="24"/>
        </w:rPr>
        <w:t>为</w:t>
      </w:r>
      <w:r>
        <w:rPr>
          <w:rFonts w:ascii="宋体" w:hAnsi="宋体" w:cs="宋体" w:hint="eastAsia"/>
          <w:kern w:val="0"/>
          <w:sz w:val="24"/>
          <w:szCs w:val="24"/>
        </w:rPr>
        <w:t>产</w:t>
      </w:r>
      <w:r>
        <w:rPr>
          <w:rFonts w:ascii="宋体" w:hAnsi="宋体" w:cs="宋体"/>
          <w:kern w:val="0"/>
          <w:sz w:val="24"/>
          <w:szCs w:val="24"/>
        </w:rPr>
        <w:t>生的</w:t>
      </w:r>
      <w:r>
        <w:rPr>
          <w:rFonts w:ascii="宋体" w:hAnsi="宋体" w:cs="宋体" w:hint="eastAsia"/>
          <w:kern w:val="0"/>
          <w:sz w:val="24"/>
          <w:szCs w:val="24"/>
        </w:rPr>
        <w:t>罚</w:t>
      </w:r>
      <w:r>
        <w:rPr>
          <w:rFonts w:ascii="宋体" w:hAnsi="宋体" w:cs="宋体"/>
          <w:kern w:val="0"/>
          <w:sz w:val="24"/>
          <w:szCs w:val="24"/>
        </w:rPr>
        <w:t>款</w:t>
      </w:r>
      <w:r>
        <w:rPr>
          <w:rFonts w:ascii="宋体" w:hAnsi="宋体" w:cs="宋体" w:hint="eastAsia"/>
          <w:kern w:val="0"/>
          <w:sz w:val="24"/>
          <w:szCs w:val="24"/>
        </w:rPr>
        <w:t>，如</w:t>
      </w:r>
      <w:r>
        <w:rPr>
          <w:rFonts w:ascii="宋体" w:hAnsi="宋体" w:cs="宋体"/>
          <w:kern w:val="0"/>
          <w:sz w:val="24"/>
          <w:szCs w:val="24"/>
        </w:rPr>
        <w:t>乙方不予现场支</w:t>
      </w:r>
      <w:r>
        <w:rPr>
          <w:rFonts w:ascii="宋体" w:hAnsi="宋体" w:cs="宋体" w:hint="eastAsia"/>
          <w:kern w:val="0"/>
          <w:sz w:val="24"/>
          <w:szCs w:val="24"/>
        </w:rPr>
        <w:t>付</w:t>
      </w:r>
      <w:r>
        <w:rPr>
          <w:rFonts w:ascii="宋体" w:hAnsi="宋体" w:cs="宋体"/>
          <w:kern w:val="0"/>
          <w:sz w:val="24"/>
          <w:szCs w:val="24"/>
        </w:rPr>
        <w:t>，</w:t>
      </w:r>
      <w:r>
        <w:rPr>
          <w:rFonts w:ascii="宋体" w:hAnsi="宋体" w:cs="宋体" w:hint="eastAsia"/>
          <w:kern w:val="0"/>
          <w:sz w:val="24"/>
          <w:szCs w:val="24"/>
        </w:rPr>
        <w:t>甲方</w:t>
      </w:r>
      <w:r>
        <w:rPr>
          <w:rFonts w:ascii="宋体" w:hAnsi="宋体" w:cs="宋体"/>
          <w:kern w:val="0"/>
          <w:sz w:val="24"/>
          <w:szCs w:val="24"/>
        </w:rPr>
        <w:t>有权从乙方的应付款中予以扣除</w:t>
      </w:r>
      <w:r>
        <w:rPr>
          <w:rFonts w:ascii="宋体" w:hAnsi="宋体" w:cs="宋体" w:hint="eastAsia"/>
          <w:kern w:val="0"/>
          <w:sz w:val="24"/>
          <w:szCs w:val="24"/>
        </w:rPr>
        <w:t>。</w:t>
      </w:r>
      <w:r>
        <w:rPr>
          <w:rFonts w:ascii="宋体" w:hAnsi="宋体" w:cs="宋体"/>
          <w:kern w:val="0"/>
          <w:sz w:val="24"/>
          <w:szCs w:val="24"/>
        </w:rPr>
        <w:t>如乙方不配</w:t>
      </w:r>
      <w:r>
        <w:rPr>
          <w:rFonts w:ascii="宋体" w:hAnsi="宋体" w:cs="宋体" w:hint="eastAsia"/>
          <w:kern w:val="0"/>
          <w:sz w:val="24"/>
          <w:szCs w:val="24"/>
        </w:rPr>
        <w:t>合甲方实施</w:t>
      </w:r>
      <w:r>
        <w:rPr>
          <w:rFonts w:ascii="宋体" w:hAnsi="宋体" w:cs="宋体"/>
          <w:kern w:val="0"/>
          <w:sz w:val="24"/>
          <w:szCs w:val="24"/>
        </w:rPr>
        <w:t>以上</w:t>
      </w:r>
      <w:r>
        <w:rPr>
          <w:rFonts w:ascii="宋体" w:hAnsi="宋体" w:cs="宋体" w:hint="eastAsia"/>
          <w:kern w:val="0"/>
          <w:sz w:val="24"/>
          <w:szCs w:val="24"/>
        </w:rPr>
        <w:t>行</w:t>
      </w:r>
      <w:r>
        <w:rPr>
          <w:rFonts w:ascii="宋体" w:hAnsi="宋体" w:cs="宋体"/>
          <w:kern w:val="0"/>
          <w:sz w:val="24"/>
          <w:szCs w:val="24"/>
        </w:rPr>
        <w:t>为，甲方有权</w:t>
      </w:r>
      <w:r>
        <w:rPr>
          <w:rFonts w:ascii="宋体" w:hAnsi="宋体" w:cs="宋体" w:hint="eastAsia"/>
          <w:kern w:val="0"/>
          <w:sz w:val="24"/>
          <w:szCs w:val="24"/>
        </w:rPr>
        <w:t>立即与乙方</w:t>
      </w:r>
      <w:r>
        <w:rPr>
          <w:rFonts w:ascii="宋体" w:hAnsi="宋体" w:cs="宋体"/>
          <w:kern w:val="0"/>
          <w:sz w:val="24"/>
          <w:szCs w:val="24"/>
        </w:rPr>
        <w:t>终止</w:t>
      </w:r>
      <w:r>
        <w:rPr>
          <w:rFonts w:ascii="宋体" w:hAnsi="宋体" w:cs="宋体" w:hint="eastAsia"/>
          <w:kern w:val="0"/>
          <w:sz w:val="24"/>
          <w:szCs w:val="24"/>
        </w:rPr>
        <w:t>《施工</w:t>
      </w:r>
      <w:r>
        <w:rPr>
          <w:rFonts w:ascii="宋体" w:hAnsi="宋体" w:cs="宋体"/>
          <w:kern w:val="0"/>
          <w:sz w:val="24"/>
          <w:szCs w:val="24"/>
        </w:rPr>
        <w:t>合同》</w:t>
      </w:r>
      <w:r>
        <w:rPr>
          <w:rFonts w:ascii="宋体" w:hAnsi="宋体" w:cs="宋体" w:hint="eastAsia"/>
          <w:kern w:val="0"/>
          <w:sz w:val="24"/>
          <w:szCs w:val="24"/>
        </w:rPr>
        <w:t>，并有</w:t>
      </w:r>
      <w:r>
        <w:rPr>
          <w:rFonts w:ascii="宋体" w:hAnsi="宋体" w:cs="宋体"/>
          <w:kern w:val="0"/>
          <w:sz w:val="24"/>
          <w:szCs w:val="24"/>
        </w:rPr>
        <w:t>权要求乙方</w:t>
      </w:r>
      <w:r>
        <w:rPr>
          <w:rFonts w:ascii="宋体" w:hAnsi="宋体" w:cs="宋体" w:hint="eastAsia"/>
          <w:kern w:val="0"/>
          <w:sz w:val="24"/>
          <w:szCs w:val="24"/>
        </w:rPr>
        <w:t>按</w:t>
      </w:r>
      <w:r>
        <w:rPr>
          <w:rFonts w:ascii="宋体" w:hAnsi="宋体" w:cs="宋体"/>
          <w:kern w:val="0"/>
          <w:sz w:val="24"/>
          <w:szCs w:val="24"/>
        </w:rPr>
        <w:t>合同额的</w:t>
      </w:r>
      <w:r>
        <w:rPr>
          <w:rFonts w:ascii="宋体" w:hAnsi="宋体" w:cs="宋体" w:hint="eastAsia"/>
          <w:kern w:val="0"/>
          <w:sz w:val="24"/>
          <w:szCs w:val="24"/>
        </w:rPr>
        <w:t>30%向</w:t>
      </w:r>
      <w:r>
        <w:rPr>
          <w:rFonts w:ascii="宋体" w:hAnsi="宋体" w:cs="宋体"/>
          <w:kern w:val="0"/>
          <w:sz w:val="24"/>
          <w:szCs w:val="24"/>
        </w:rPr>
        <w:t>甲方支付</w:t>
      </w:r>
      <w:r>
        <w:rPr>
          <w:rFonts w:ascii="宋体" w:hAnsi="宋体" w:cs="宋体" w:hint="eastAsia"/>
          <w:kern w:val="0"/>
          <w:sz w:val="24"/>
          <w:szCs w:val="24"/>
        </w:rPr>
        <w:t>违约</w:t>
      </w:r>
      <w:r>
        <w:rPr>
          <w:rFonts w:ascii="宋体" w:hAnsi="宋体" w:cs="宋体"/>
          <w:kern w:val="0"/>
          <w:sz w:val="24"/>
          <w:szCs w:val="24"/>
        </w:rPr>
        <w:t>金。</w:t>
      </w:r>
    </w:p>
    <w:p w:rsidR="000A762C"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三、争议的解决方法：</w:t>
      </w:r>
    </w:p>
    <w:p w:rsidR="000A762C" w:rsidRPr="004962A8" w:rsidRDefault="000A762C" w:rsidP="000A762C">
      <w:pPr>
        <w:pStyle w:val="af4"/>
        <w:spacing w:line="336" w:lineRule="auto"/>
        <w:ind w:firstLineChars="0"/>
        <w:rPr>
          <w:rFonts w:ascii="宋体" w:hAnsi="宋体" w:cs="宋体"/>
          <w:kern w:val="0"/>
          <w:sz w:val="24"/>
          <w:szCs w:val="24"/>
        </w:rPr>
      </w:pPr>
      <w:r>
        <w:rPr>
          <w:rFonts w:ascii="宋体" w:hAnsi="宋体" w:cs="宋体" w:hint="eastAsia"/>
          <w:kern w:val="0"/>
          <w:sz w:val="24"/>
          <w:szCs w:val="24"/>
        </w:rPr>
        <w:t>本协议在执行过程中，如发生争议由双方协商解决，若不能解决争议的，任何一方均可向</w:t>
      </w:r>
      <w:r>
        <w:rPr>
          <w:rFonts w:ascii="宋体" w:hAnsi="宋体" w:cs="宋体"/>
          <w:kern w:val="0"/>
          <w:sz w:val="24"/>
          <w:szCs w:val="24"/>
        </w:rPr>
        <w:t>甲方所在地人民法院</w:t>
      </w:r>
      <w:r>
        <w:rPr>
          <w:rFonts w:ascii="宋体" w:hAnsi="宋体" w:cs="宋体" w:hint="eastAsia"/>
          <w:kern w:val="0"/>
          <w:sz w:val="24"/>
          <w:szCs w:val="24"/>
        </w:rPr>
        <w:t>提起诉讼。</w:t>
      </w:r>
    </w:p>
    <w:p w:rsidR="000A762C" w:rsidRDefault="000A762C" w:rsidP="000A762C">
      <w:pPr>
        <w:pStyle w:val="af4"/>
        <w:spacing w:line="336" w:lineRule="auto"/>
        <w:ind w:firstLineChars="0"/>
        <w:rPr>
          <w:rFonts w:ascii="宋体" w:hAnsi="宋体" w:cs="宋体"/>
          <w:kern w:val="0"/>
          <w:sz w:val="24"/>
          <w:szCs w:val="24"/>
        </w:rPr>
      </w:pPr>
      <w:r w:rsidRPr="00712BE3">
        <w:rPr>
          <w:rFonts w:ascii="宋体" w:hAnsi="宋体" w:cs="宋体" w:hint="eastAsia"/>
          <w:kern w:val="0"/>
          <w:sz w:val="24"/>
          <w:szCs w:val="24"/>
        </w:rPr>
        <w:t>本协议自签订后</w:t>
      </w:r>
      <w:r>
        <w:rPr>
          <w:rFonts w:ascii="宋体" w:hAnsi="宋体" w:cs="宋体" w:hint="eastAsia"/>
          <w:kern w:val="0"/>
          <w:sz w:val="24"/>
          <w:szCs w:val="24"/>
        </w:rPr>
        <w:t>3年内有效。</w:t>
      </w:r>
    </w:p>
    <w:p w:rsidR="000A762C" w:rsidRDefault="000A762C" w:rsidP="000A762C">
      <w:pPr>
        <w:pStyle w:val="af4"/>
        <w:spacing w:line="336" w:lineRule="auto"/>
        <w:ind w:firstLineChars="0"/>
        <w:rPr>
          <w:rFonts w:ascii="宋体" w:hAnsi="宋体" w:cs="宋体"/>
          <w:kern w:val="0"/>
          <w:sz w:val="24"/>
          <w:szCs w:val="24"/>
        </w:rPr>
      </w:pPr>
      <w:r w:rsidRPr="00712BE3">
        <w:rPr>
          <w:rFonts w:ascii="宋体" w:hAnsi="宋体" w:cs="宋体" w:hint="eastAsia"/>
          <w:kern w:val="0"/>
          <w:sz w:val="24"/>
          <w:szCs w:val="24"/>
        </w:rPr>
        <w:t>本协议书一式</w:t>
      </w:r>
      <w:r>
        <w:rPr>
          <w:rFonts w:ascii="宋体" w:hAnsi="宋体" w:cs="宋体" w:hint="eastAsia"/>
          <w:kern w:val="0"/>
          <w:sz w:val="24"/>
          <w:szCs w:val="24"/>
        </w:rPr>
        <w:t>二</w:t>
      </w:r>
      <w:r w:rsidRPr="00712BE3">
        <w:rPr>
          <w:rFonts w:ascii="宋体" w:hAnsi="宋体" w:cs="宋体" w:hint="eastAsia"/>
          <w:kern w:val="0"/>
          <w:sz w:val="24"/>
          <w:szCs w:val="24"/>
        </w:rPr>
        <w:t>份，甲、乙双方各执一份，经双方签字</w:t>
      </w:r>
      <w:r>
        <w:rPr>
          <w:rFonts w:ascii="宋体" w:hAnsi="宋体" w:cs="宋体" w:hint="eastAsia"/>
          <w:kern w:val="0"/>
          <w:sz w:val="24"/>
          <w:szCs w:val="24"/>
        </w:rPr>
        <w:t>盖章</w:t>
      </w:r>
      <w:r w:rsidRPr="00712BE3">
        <w:rPr>
          <w:rFonts w:ascii="宋体" w:hAnsi="宋体" w:cs="宋体" w:hint="eastAsia"/>
          <w:kern w:val="0"/>
          <w:sz w:val="24"/>
          <w:szCs w:val="24"/>
        </w:rPr>
        <w:t>后即生效。</w:t>
      </w:r>
    </w:p>
    <w:p w:rsidR="000A762C" w:rsidRDefault="000A762C" w:rsidP="000A762C">
      <w:pPr>
        <w:spacing w:line="360" w:lineRule="auto"/>
        <w:ind w:firstLineChars="150" w:firstLine="360"/>
        <w:rPr>
          <w:rFonts w:ascii="宋体" w:hAnsi="宋体" w:cs="宋体"/>
          <w:kern w:val="0"/>
          <w:sz w:val="24"/>
        </w:rPr>
      </w:pPr>
    </w:p>
    <w:p w:rsidR="000A762C" w:rsidRDefault="000A762C" w:rsidP="000A762C">
      <w:pPr>
        <w:spacing w:line="360" w:lineRule="auto"/>
        <w:rPr>
          <w:b/>
          <w:sz w:val="24"/>
        </w:rPr>
      </w:pPr>
      <w:r w:rsidRPr="00712BE3">
        <w:rPr>
          <w:rFonts w:ascii="宋体" w:hAnsi="宋体" w:cs="宋体" w:hint="eastAsia"/>
          <w:kern w:val="0"/>
          <w:sz w:val="24"/>
        </w:rPr>
        <w:t>甲方：山东圣阳电源股份有限公司            乙方：</w:t>
      </w:r>
      <w:r w:rsidRPr="00F344F0" w:rsidDel="00DA479E">
        <w:rPr>
          <w:rFonts w:hint="eastAsia"/>
          <w:sz w:val="24"/>
        </w:rPr>
        <w:t xml:space="preserve"> </w:t>
      </w:r>
    </w:p>
    <w:p w:rsidR="000A762C" w:rsidRDefault="000A762C" w:rsidP="000A762C">
      <w:pPr>
        <w:spacing w:line="360" w:lineRule="auto"/>
        <w:rPr>
          <w:rFonts w:ascii="宋体" w:hAnsi="宋体" w:cs="宋体"/>
          <w:kern w:val="0"/>
          <w:sz w:val="24"/>
        </w:rPr>
      </w:pPr>
      <w:r w:rsidRPr="00712BE3">
        <w:rPr>
          <w:rFonts w:ascii="宋体" w:hAnsi="宋体" w:cs="宋体" w:hint="eastAsia"/>
          <w:kern w:val="0"/>
          <w:sz w:val="24"/>
        </w:rPr>
        <w:t>代表：                                    代表：</w:t>
      </w:r>
    </w:p>
    <w:p w:rsidR="000A762C" w:rsidRPr="00C81B41" w:rsidRDefault="000A762C" w:rsidP="000A762C">
      <w:pPr>
        <w:ind w:firstLineChars="300" w:firstLine="720"/>
        <w:rPr>
          <w:rFonts w:ascii="宋体" w:hAnsi="宋体"/>
          <w:sz w:val="24"/>
        </w:rPr>
      </w:pPr>
      <w:r w:rsidRPr="00712BE3">
        <w:rPr>
          <w:rFonts w:ascii="宋体" w:hAnsi="宋体" w:cs="宋体" w:hint="eastAsia"/>
          <w:kern w:val="0"/>
          <w:sz w:val="24"/>
        </w:rPr>
        <w:t xml:space="preserve">年     月     日  </w:t>
      </w:r>
      <w:r>
        <w:rPr>
          <w:rFonts w:ascii="宋体" w:hAnsi="宋体" w:cs="宋体" w:hint="eastAsia"/>
          <w:kern w:val="0"/>
          <w:sz w:val="24"/>
        </w:rPr>
        <w:t xml:space="preserve">                        </w:t>
      </w:r>
      <w:r w:rsidRPr="00712BE3">
        <w:rPr>
          <w:rFonts w:ascii="宋体" w:hAnsi="宋体" w:cs="宋体" w:hint="eastAsia"/>
          <w:kern w:val="0"/>
          <w:sz w:val="24"/>
        </w:rPr>
        <w:t xml:space="preserve">年     月     日    </w:t>
      </w:r>
      <w:r>
        <w:rPr>
          <w:rFonts w:ascii="宋体" w:hAnsi="宋体" w:cs="宋体" w:hint="eastAsia"/>
          <w:kern w:val="0"/>
          <w:sz w:val="24"/>
        </w:rPr>
        <w:t xml:space="preserve">                                        </w:t>
      </w:r>
    </w:p>
    <w:p w:rsidR="00E203FF" w:rsidRPr="000A762C"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E203FF" w:rsidRDefault="00E203FF" w:rsidP="00E203FF">
      <w:pPr>
        <w:rPr>
          <w:rFonts w:ascii="宋体" w:hAnsi="宋体"/>
          <w:sz w:val="24"/>
        </w:rPr>
      </w:pPr>
    </w:p>
    <w:p w:rsidR="008F4E8D" w:rsidRPr="008A01A0" w:rsidRDefault="008F4E8D" w:rsidP="000A762C"/>
    <w:sectPr w:rsidR="008F4E8D" w:rsidRPr="008A01A0">
      <w:headerReference w:type="default" r:id="rId10"/>
      <w:footerReference w:type="default" r:id="rId11"/>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AC2" w:rsidRDefault="00916AC2" w:rsidP="008A01A0">
      <w:r>
        <w:separator/>
      </w:r>
    </w:p>
  </w:endnote>
  <w:endnote w:type="continuationSeparator" w:id="0">
    <w:p w:rsidR="00916AC2" w:rsidRDefault="00916AC2" w:rsidP="008A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E40" w:rsidRDefault="003C3E40">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F9169D">
      <w:rPr>
        <w:rFonts w:ascii="宋体" w:hAnsi="宋体"/>
        <w:noProof/>
        <w:sz w:val="28"/>
        <w:szCs w:val="28"/>
      </w:rPr>
      <w:t>- 1 -</w:t>
    </w:r>
    <w:r w:rsidRPr="00B908EB">
      <w:rPr>
        <w:rFonts w:ascii="宋体" w:hAnsi="宋体"/>
        <w:sz w:val="28"/>
        <w:szCs w:val="28"/>
      </w:rPr>
      <w:fldChar w:fldCharType="end"/>
    </w:r>
  </w:p>
  <w:p w:rsidR="003C3E40" w:rsidRDefault="003C3E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E40" w:rsidRDefault="003C3E40">
    <w:pPr>
      <w:pStyle w:val="a4"/>
      <w:jc w:val="center"/>
    </w:pPr>
    <w:r>
      <w:fldChar w:fldCharType="begin"/>
    </w:r>
    <w:r>
      <w:rPr>
        <w:rStyle w:val="a7"/>
      </w:rPr>
      <w:instrText xml:space="preserve"> PAGE </w:instrText>
    </w:r>
    <w:r>
      <w:fldChar w:fldCharType="separate"/>
    </w:r>
    <w:r w:rsidR="00F9169D">
      <w:rPr>
        <w:rStyle w:val="a7"/>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AC2" w:rsidRDefault="00916AC2" w:rsidP="008A01A0">
      <w:r>
        <w:separator/>
      </w:r>
    </w:p>
  </w:footnote>
  <w:footnote w:type="continuationSeparator" w:id="0">
    <w:p w:rsidR="00916AC2" w:rsidRDefault="00916AC2" w:rsidP="008A0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E40" w:rsidRDefault="003C3E40">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37885E"/>
    <w:multiLevelType w:val="singleLevel"/>
    <w:tmpl w:val="A337885E"/>
    <w:lvl w:ilvl="0">
      <w:start w:val="2"/>
      <w:numFmt w:val="decimal"/>
      <w:suff w:val="nothing"/>
      <w:lvlText w:val="%1、"/>
      <w:lvlJc w:val="left"/>
    </w:lvl>
  </w:abstractNum>
  <w:abstractNum w:abstractNumId="1">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05BA2"/>
    <w:multiLevelType w:val="hybridMultilevel"/>
    <w:tmpl w:val="B2A041B2"/>
    <w:lvl w:ilvl="0" w:tplc="5B44946E">
      <w:start w:val="4"/>
      <w:numFmt w:val="japaneseCounting"/>
      <w:lvlText w:val="%1、"/>
      <w:lvlJc w:val="left"/>
      <w:pPr>
        <w:ind w:left="480" w:hanging="48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A8709E2"/>
    <w:multiLevelType w:val="hybridMultilevel"/>
    <w:tmpl w:val="4F74AA3C"/>
    <w:lvl w:ilvl="0" w:tplc="D8D2800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F71E15"/>
    <w:multiLevelType w:val="hybridMultilevel"/>
    <w:tmpl w:val="1C5E8BBC"/>
    <w:lvl w:ilvl="0" w:tplc="9008E8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FA67C6C"/>
    <w:multiLevelType w:val="hybridMultilevel"/>
    <w:tmpl w:val="92B80CD6"/>
    <w:lvl w:ilvl="0" w:tplc="F08CC63E">
      <w:start w:val="1"/>
      <w:numFmt w:val="japaneseCounting"/>
      <w:lvlText w:val="%1、"/>
      <w:lvlJc w:val="left"/>
      <w:pPr>
        <w:tabs>
          <w:tab w:val="num" w:pos="480"/>
        </w:tabs>
        <w:ind w:left="480" w:hanging="480"/>
      </w:pPr>
    </w:lvl>
    <w:lvl w:ilvl="1" w:tplc="B5F0412E">
      <w:start w:val="1"/>
      <w:numFmt w:val="decimal"/>
      <w:lvlText w:val="%2、"/>
      <w:lvlJc w:val="left"/>
      <w:pPr>
        <w:tabs>
          <w:tab w:val="num" w:pos="780"/>
        </w:tabs>
        <w:ind w:left="780" w:hanging="36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77EC6614"/>
    <w:multiLevelType w:val="multilevel"/>
    <w:tmpl w:val="77EC661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6"/>
  </w:num>
  <w:num w:numId="2">
    <w:abstractNumId w:val="0"/>
  </w:num>
  <w:num w:numId="3">
    <w:abstractNumId w:val="1"/>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EF"/>
    <w:rsid w:val="000004EB"/>
    <w:rsid w:val="000A1F6E"/>
    <w:rsid w:val="000A762C"/>
    <w:rsid w:val="000C65D1"/>
    <w:rsid w:val="000C6A34"/>
    <w:rsid w:val="000D4E00"/>
    <w:rsid w:val="000F3810"/>
    <w:rsid w:val="0012222D"/>
    <w:rsid w:val="00131E73"/>
    <w:rsid w:val="0018265C"/>
    <w:rsid w:val="0018357A"/>
    <w:rsid w:val="0018467B"/>
    <w:rsid w:val="001A59D2"/>
    <w:rsid w:val="001F5471"/>
    <w:rsid w:val="00200BEC"/>
    <w:rsid w:val="00206C9F"/>
    <w:rsid w:val="0026292D"/>
    <w:rsid w:val="00272435"/>
    <w:rsid w:val="002C44AB"/>
    <w:rsid w:val="002E3A28"/>
    <w:rsid w:val="00310819"/>
    <w:rsid w:val="0032524E"/>
    <w:rsid w:val="0034174B"/>
    <w:rsid w:val="00353B20"/>
    <w:rsid w:val="00397098"/>
    <w:rsid w:val="0039723F"/>
    <w:rsid w:val="003C3E40"/>
    <w:rsid w:val="003E1F04"/>
    <w:rsid w:val="004313F9"/>
    <w:rsid w:val="004670BE"/>
    <w:rsid w:val="00482439"/>
    <w:rsid w:val="004847F1"/>
    <w:rsid w:val="00487769"/>
    <w:rsid w:val="004A5E60"/>
    <w:rsid w:val="004C7CFB"/>
    <w:rsid w:val="004F30E9"/>
    <w:rsid w:val="005066AA"/>
    <w:rsid w:val="005237E1"/>
    <w:rsid w:val="00590947"/>
    <w:rsid w:val="005D0439"/>
    <w:rsid w:val="0062762D"/>
    <w:rsid w:val="006336EC"/>
    <w:rsid w:val="00643F79"/>
    <w:rsid w:val="0067582F"/>
    <w:rsid w:val="006B7ACA"/>
    <w:rsid w:val="007338C6"/>
    <w:rsid w:val="00744440"/>
    <w:rsid w:val="00746AB9"/>
    <w:rsid w:val="007520FB"/>
    <w:rsid w:val="00752F15"/>
    <w:rsid w:val="0078102F"/>
    <w:rsid w:val="00784067"/>
    <w:rsid w:val="007D121D"/>
    <w:rsid w:val="007E32AE"/>
    <w:rsid w:val="007E54F2"/>
    <w:rsid w:val="007E5A32"/>
    <w:rsid w:val="0081400A"/>
    <w:rsid w:val="00824A33"/>
    <w:rsid w:val="00840447"/>
    <w:rsid w:val="008676A1"/>
    <w:rsid w:val="00881964"/>
    <w:rsid w:val="00882B0D"/>
    <w:rsid w:val="008A01A0"/>
    <w:rsid w:val="008D2BFC"/>
    <w:rsid w:val="008F4E8D"/>
    <w:rsid w:val="009076EF"/>
    <w:rsid w:val="0091109E"/>
    <w:rsid w:val="00916AC2"/>
    <w:rsid w:val="00983D8C"/>
    <w:rsid w:val="009A0FA5"/>
    <w:rsid w:val="009D687E"/>
    <w:rsid w:val="009E510E"/>
    <w:rsid w:val="009E5A87"/>
    <w:rsid w:val="00A05D3D"/>
    <w:rsid w:val="00A06CAF"/>
    <w:rsid w:val="00A26C1E"/>
    <w:rsid w:val="00A55E7C"/>
    <w:rsid w:val="00A56D1D"/>
    <w:rsid w:val="00A71EFA"/>
    <w:rsid w:val="00A75A82"/>
    <w:rsid w:val="00AC2E80"/>
    <w:rsid w:val="00B221A3"/>
    <w:rsid w:val="00B44217"/>
    <w:rsid w:val="00B6257C"/>
    <w:rsid w:val="00B6710F"/>
    <w:rsid w:val="00B825C4"/>
    <w:rsid w:val="00B918CC"/>
    <w:rsid w:val="00BB0B44"/>
    <w:rsid w:val="00BC7A1D"/>
    <w:rsid w:val="00BD0EBD"/>
    <w:rsid w:val="00BF2796"/>
    <w:rsid w:val="00BF7637"/>
    <w:rsid w:val="00C31072"/>
    <w:rsid w:val="00C648E3"/>
    <w:rsid w:val="00C84D5B"/>
    <w:rsid w:val="00CB280D"/>
    <w:rsid w:val="00CC0C4B"/>
    <w:rsid w:val="00CE3410"/>
    <w:rsid w:val="00CF7384"/>
    <w:rsid w:val="00D63DA0"/>
    <w:rsid w:val="00DA5079"/>
    <w:rsid w:val="00E203FF"/>
    <w:rsid w:val="00E35245"/>
    <w:rsid w:val="00E577C3"/>
    <w:rsid w:val="00E61DC3"/>
    <w:rsid w:val="00E64D27"/>
    <w:rsid w:val="00E70DB0"/>
    <w:rsid w:val="00EB7306"/>
    <w:rsid w:val="00F06CC5"/>
    <w:rsid w:val="00F07FD9"/>
    <w:rsid w:val="00F17F1E"/>
    <w:rsid w:val="00F259FE"/>
    <w:rsid w:val="00F31A71"/>
    <w:rsid w:val="00F91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992D6A-2919-4B21-A613-3567BBEC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A01A0"/>
    <w:pPr>
      <w:widowControl w:val="0"/>
      <w:jc w:val="both"/>
    </w:pPr>
    <w:rPr>
      <w:rFonts w:ascii="Times New Roman" w:eastAsia="宋体" w:hAnsi="Times New Roman" w:cs="Times New Roman"/>
      <w:szCs w:val="20"/>
    </w:rPr>
  </w:style>
  <w:style w:type="paragraph" w:styleId="1">
    <w:name w:val="heading 1"/>
    <w:basedOn w:val="a"/>
    <w:next w:val="a"/>
    <w:link w:val="1Char"/>
    <w:qFormat/>
    <w:rsid w:val="008A01A0"/>
    <w:pPr>
      <w:keepNext/>
      <w:keepLines/>
      <w:spacing w:before="340" w:after="330" w:line="576" w:lineRule="auto"/>
      <w:jc w:val="center"/>
      <w:outlineLvl w:val="0"/>
    </w:pPr>
    <w:rPr>
      <w:rFonts w:ascii="黑体" w:eastAsia="黑体" w:hAnsi="黑体"/>
      <w:b/>
      <w:bCs/>
      <w:kern w:val="44"/>
      <w:sz w:val="32"/>
      <w:szCs w:val="44"/>
    </w:rPr>
  </w:style>
  <w:style w:type="paragraph" w:styleId="20">
    <w:name w:val="heading 2"/>
    <w:basedOn w:val="a"/>
    <w:next w:val="a"/>
    <w:link w:val="2Char"/>
    <w:qFormat/>
    <w:rsid w:val="008A01A0"/>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8A01A0"/>
    <w:pPr>
      <w:keepNext/>
      <w:keepLines/>
      <w:spacing w:before="260" w:after="260" w:line="415" w:lineRule="auto"/>
      <w:outlineLvl w:val="2"/>
    </w:pPr>
    <w:rPr>
      <w:b/>
      <w:bCs/>
      <w:sz w:val="32"/>
      <w:szCs w:val="32"/>
    </w:rPr>
  </w:style>
  <w:style w:type="paragraph" w:styleId="4">
    <w:name w:val="heading 4"/>
    <w:basedOn w:val="a"/>
    <w:next w:val="a"/>
    <w:link w:val="4Char"/>
    <w:qFormat/>
    <w:rsid w:val="008A01A0"/>
    <w:pPr>
      <w:keepNext/>
      <w:keepLines/>
      <w:spacing w:line="372" w:lineRule="auto"/>
      <w:outlineLvl w:val="3"/>
    </w:pPr>
    <w:rPr>
      <w:rFonts w:ascii="Arial" w:eastAsia="黑体" w:hAnsi="Arial"/>
      <w:b/>
      <w:sz w:val="28"/>
    </w:rPr>
  </w:style>
  <w:style w:type="paragraph" w:styleId="5">
    <w:name w:val="heading 5"/>
    <w:basedOn w:val="a"/>
    <w:next w:val="a"/>
    <w:link w:val="5Char"/>
    <w:qFormat/>
    <w:rsid w:val="008A01A0"/>
    <w:pPr>
      <w:keepNext/>
      <w:keepLines/>
      <w:spacing w:line="372" w:lineRule="auto"/>
      <w:outlineLvl w:val="4"/>
    </w:pPr>
    <w:rPr>
      <w:b/>
      <w:sz w:val="28"/>
    </w:rPr>
  </w:style>
  <w:style w:type="paragraph" w:styleId="6">
    <w:name w:val="heading 6"/>
    <w:basedOn w:val="a"/>
    <w:next w:val="a"/>
    <w:link w:val="6Char"/>
    <w:qFormat/>
    <w:rsid w:val="008A01A0"/>
    <w:pPr>
      <w:keepNext/>
      <w:keepLines/>
      <w:spacing w:line="317" w:lineRule="auto"/>
      <w:outlineLvl w:val="5"/>
    </w:pPr>
    <w:rPr>
      <w:rFonts w:ascii="Arial" w:eastAsia="黑体" w:hAnsi="Arial"/>
      <w:b/>
      <w:sz w:val="24"/>
    </w:rPr>
  </w:style>
  <w:style w:type="paragraph" w:styleId="7">
    <w:name w:val="heading 7"/>
    <w:basedOn w:val="a"/>
    <w:next w:val="a"/>
    <w:link w:val="7Char"/>
    <w:qFormat/>
    <w:rsid w:val="008A01A0"/>
    <w:pPr>
      <w:keepNext/>
      <w:keepLines/>
      <w:spacing w:before="240" w:after="64" w:line="320" w:lineRule="auto"/>
      <w:outlineLvl w:val="6"/>
    </w:pPr>
    <w:rPr>
      <w:b/>
      <w:bCs/>
      <w:sz w:val="24"/>
      <w:szCs w:val="24"/>
    </w:rPr>
  </w:style>
  <w:style w:type="paragraph" w:styleId="8">
    <w:name w:val="heading 8"/>
    <w:basedOn w:val="a"/>
    <w:next w:val="a"/>
    <w:link w:val="8Char"/>
    <w:qFormat/>
    <w:rsid w:val="008A01A0"/>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A01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8A01A0"/>
    <w:rPr>
      <w:sz w:val="18"/>
      <w:szCs w:val="18"/>
    </w:rPr>
  </w:style>
  <w:style w:type="paragraph" w:styleId="a4">
    <w:name w:val="footer"/>
    <w:basedOn w:val="a"/>
    <w:link w:val="Char0"/>
    <w:uiPriority w:val="99"/>
    <w:unhideWhenUsed/>
    <w:qFormat/>
    <w:rsid w:val="008A01A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A01A0"/>
    <w:rPr>
      <w:sz w:val="18"/>
      <w:szCs w:val="18"/>
    </w:rPr>
  </w:style>
  <w:style w:type="character" w:customStyle="1" w:styleId="1Char">
    <w:name w:val="标题 1 Char"/>
    <w:basedOn w:val="a0"/>
    <w:link w:val="1"/>
    <w:rsid w:val="008A01A0"/>
    <w:rPr>
      <w:rFonts w:ascii="黑体" w:eastAsia="黑体" w:hAnsi="黑体" w:cs="Times New Roman"/>
      <w:b/>
      <w:bCs/>
      <w:kern w:val="44"/>
      <w:sz w:val="32"/>
      <w:szCs w:val="44"/>
    </w:rPr>
  </w:style>
  <w:style w:type="character" w:customStyle="1" w:styleId="2Char">
    <w:name w:val="标题 2 Char"/>
    <w:basedOn w:val="a0"/>
    <w:link w:val="20"/>
    <w:qFormat/>
    <w:rsid w:val="008A01A0"/>
    <w:rPr>
      <w:rFonts w:ascii="Arial" w:eastAsia="黑体" w:hAnsi="Arial" w:cs="Times New Roman"/>
      <w:b/>
      <w:bCs/>
      <w:kern w:val="0"/>
      <w:sz w:val="32"/>
      <w:szCs w:val="32"/>
    </w:rPr>
  </w:style>
  <w:style w:type="character" w:customStyle="1" w:styleId="3Char">
    <w:name w:val="标题 3 Char"/>
    <w:basedOn w:val="a0"/>
    <w:link w:val="3"/>
    <w:rsid w:val="008A01A0"/>
    <w:rPr>
      <w:rFonts w:ascii="Times New Roman" w:eastAsia="宋体" w:hAnsi="Times New Roman" w:cs="Times New Roman"/>
      <w:b/>
      <w:bCs/>
      <w:sz w:val="32"/>
      <w:szCs w:val="32"/>
    </w:rPr>
  </w:style>
  <w:style w:type="character" w:customStyle="1" w:styleId="4Char">
    <w:name w:val="标题 4 Char"/>
    <w:basedOn w:val="a0"/>
    <w:link w:val="4"/>
    <w:rsid w:val="008A01A0"/>
    <w:rPr>
      <w:rFonts w:ascii="Arial" w:eastAsia="黑体" w:hAnsi="Arial" w:cs="Times New Roman"/>
      <w:b/>
      <w:sz w:val="28"/>
      <w:szCs w:val="20"/>
    </w:rPr>
  </w:style>
  <w:style w:type="character" w:customStyle="1" w:styleId="5Char">
    <w:name w:val="标题 5 Char"/>
    <w:basedOn w:val="a0"/>
    <w:link w:val="5"/>
    <w:rsid w:val="008A01A0"/>
    <w:rPr>
      <w:rFonts w:ascii="Times New Roman" w:eastAsia="宋体" w:hAnsi="Times New Roman" w:cs="Times New Roman"/>
      <w:b/>
      <w:sz w:val="28"/>
      <w:szCs w:val="20"/>
    </w:rPr>
  </w:style>
  <w:style w:type="character" w:customStyle="1" w:styleId="6Char">
    <w:name w:val="标题 6 Char"/>
    <w:basedOn w:val="a0"/>
    <w:link w:val="6"/>
    <w:rsid w:val="008A01A0"/>
    <w:rPr>
      <w:rFonts w:ascii="Arial" w:eastAsia="黑体" w:hAnsi="Arial" w:cs="Times New Roman"/>
      <w:b/>
      <w:sz w:val="24"/>
      <w:szCs w:val="20"/>
    </w:rPr>
  </w:style>
  <w:style w:type="character" w:customStyle="1" w:styleId="7Char">
    <w:name w:val="标题 7 Char"/>
    <w:basedOn w:val="a0"/>
    <w:link w:val="7"/>
    <w:qFormat/>
    <w:rsid w:val="008A01A0"/>
    <w:rPr>
      <w:rFonts w:ascii="Times New Roman" w:eastAsia="宋体" w:hAnsi="Times New Roman" w:cs="Times New Roman"/>
      <w:b/>
      <w:bCs/>
      <w:sz w:val="24"/>
      <w:szCs w:val="24"/>
    </w:rPr>
  </w:style>
  <w:style w:type="character" w:customStyle="1" w:styleId="8Char">
    <w:name w:val="标题 8 Char"/>
    <w:basedOn w:val="a0"/>
    <w:link w:val="8"/>
    <w:qFormat/>
    <w:rsid w:val="008A01A0"/>
    <w:rPr>
      <w:rFonts w:ascii="Cambria" w:eastAsia="宋体" w:hAnsi="Cambria" w:cs="Times New Roman"/>
      <w:sz w:val="24"/>
      <w:szCs w:val="24"/>
    </w:rPr>
  </w:style>
  <w:style w:type="character" w:styleId="a5">
    <w:name w:val="Hyperlink"/>
    <w:uiPriority w:val="99"/>
    <w:qFormat/>
    <w:rsid w:val="008A01A0"/>
    <w:rPr>
      <w:color w:val="0000FF"/>
      <w:u w:val="single"/>
    </w:rPr>
  </w:style>
  <w:style w:type="character" w:customStyle="1" w:styleId="Char1">
    <w:name w:val="纯文本 Char"/>
    <w:link w:val="a6"/>
    <w:qFormat/>
    <w:rsid w:val="008A01A0"/>
    <w:rPr>
      <w:rFonts w:ascii="宋体" w:eastAsia="宋体" w:hAnsi="Courier New"/>
    </w:rPr>
  </w:style>
  <w:style w:type="character" w:customStyle="1" w:styleId="2Char0">
    <w:name w:val="样式2 Char"/>
    <w:link w:val="21"/>
    <w:qFormat/>
    <w:rsid w:val="008A01A0"/>
  </w:style>
  <w:style w:type="character" w:styleId="a7">
    <w:name w:val="page number"/>
    <w:qFormat/>
    <w:rsid w:val="008A01A0"/>
  </w:style>
  <w:style w:type="character" w:customStyle="1" w:styleId="2Char1">
    <w:name w:val="正文文本 2 Char"/>
    <w:link w:val="2"/>
    <w:uiPriority w:val="99"/>
    <w:qFormat/>
    <w:rsid w:val="008A01A0"/>
  </w:style>
  <w:style w:type="character" w:styleId="a8">
    <w:name w:val="endnote reference"/>
    <w:semiHidden/>
    <w:qFormat/>
    <w:rsid w:val="008A01A0"/>
    <w:rPr>
      <w:vertAlign w:val="superscript"/>
    </w:rPr>
  </w:style>
  <w:style w:type="character" w:styleId="a9">
    <w:name w:val="Strong"/>
    <w:qFormat/>
    <w:rsid w:val="008A01A0"/>
    <w:rPr>
      <w:b/>
      <w:bCs/>
    </w:rPr>
  </w:style>
  <w:style w:type="character" w:customStyle="1" w:styleId="aa">
    <w:name w:val="页脚 字符"/>
    <w:uiPriority w:val="99"/>
    <w:qFormat/>
    <w:rsid w:val="008A01A0"/>
    <w:rPr>
      <w:sz w:val="18"/>
      <w:szCs w:val="18"/>
    </w:rPr>
  </w:style>
  <w:style w:type="character" w:styleId="ab">
    <w:name w:val="annotation reference"/>
    <w:qFormat/>
    <w:rsid w:val="008A01A0"/>
    <w:rPr>
      <w:kern w:val="0"/>
      <w:sz w:val="21"/>
      <w:szCs w:val="21"/>
    </w:rPr>
  </w:style>
  <w:style w:type="character" w:customStyle="1" w:styleId="Char2">
    <w:name w:val="正文文本 Char"/>
    <w:link w:val="ac"/>
    <w:rsid w:val="008A01A0"/>
    <w:rPr>
      <w:sz w:val="24"/>
      <w:szCs w:val="24"/>
    </w:rPr>
  </w:style>
  <w:style w:type="character" w:styleId="ad">
    <w:name w:val="FollowedHyperlink"/>
    <w:qFormat/>
    <w:rsid w:val="008A01A0"/>
    <w:rPr>
      <w:color w:val="800080"/>
      <w:u w:val="single"/>
    </w:rPr>
  </w:style>
  <w:style w:type="character" w:customStyle="1" w:styleId="1Char0">
    <w:name w:val="样式1 Char"/>
    <w:link w:val="10"/>
    <w:qFormat/>
    <w:rsid w:val="008A01A0"/>
  </w:style>
  <w:style w:type="character" w:customStyle="1" w:styleId="NormalCharacter">
    <w:name w:val="NormalCharacter"/>
    <w:link w:val="UserStyle18"/>
    <w:qFormat/>
    <w:rsid w:val="008A01A0"/>
    <w:rPr>
      <w:rFonts w:ascii="Tahoma" w:hAnsi="Tahoma"/>
      <w:sz w:val="24"/>
      <w:szCs w:val="20"/>
    </w:rPr>
  </w:style>
  <w:style w:type="character" w:customStyle="1" w:styleId="1Char1">
    <w:name w:val="目录 1 Char"/>
    <w:link w:val="11"/>
    <w:uiPriority w:val="39"/>
    <w:qFormat/>
    <w:rsid w:val="008A01A0"/>
    <w:rPr>
      <w:rFonts w:ascii="Calibri" w:hAnsi="Calibri" w:cs="Calibri"/>
      <w:b/>
      <w:bCs/>
      <w:caps/>
    </w:rPr>
  </w:style>
  <w:style w:type="paragraph" w:customStyle="1" w:styleId="12">
    <w:name w:val="标题1"/>
    <w:basedOn w:val="1"/>
    <w:qFormat/>
    <w:rsid w:val="008A01A0"/>
    <w:pPr>
      <w:spacing w:beforeLines="100" w:afterLines="100" w:line="240" w:lineRule="auto"/>
    </w:pPr>
    <w:rPr>
      <w:rFonts w:ascii="宋体" w:hAnsi="宋体"/>
      <w:sz w:val="36"/>
    </w:rPr>
  </w:style>
  <w:style w:type="paragraph" w:customStyle="1" w:styleId="22">
    <w:name w:val="样式 首行缩进:  2 字符"/>
    <w:basedOn w:val="a"/>
    <w:qFormat/>
    <w:rsid w:val="008A01A0"/>
    <w:pPr>
      <w:ind w:firstLine="560"/>
    </w:pPr>
    <w:rPr>
      <w:rFonts w:eastAsia="仿宋_GB2312" w:cs="宋体"/>
      <w:sz w:val="24"/>
    </w:rPr>
  </w:style>
  <w:style w:type="paragraph" w:customStyle="1" w:styleId="378020">
    <w:name w:val="样式 标题 3 + (中文) 黑体 小四 非加粗 段前: 7.8 磅 段后: 0 磅 行距: 固定值 20 磅"/>
    <w:basedOn w:val="3"/>
    <w:qFormat/>
    <w:rsid w:val="008A01A0"/>
    <w:pPr>
      <w:spacing w:before="0" w:after="0" w:line="400" w:lineRule="exact"/>
    </w:pPr>
    <w:rPr>
      <w:rFonts w:eastAsia="黑体" w:cs="宋体"/>
      <w:b w:val="0"/>
      <w:bCs w:val="0"/>
      <w:sz w:val="24"/>
      <w:szCs w:val="20"/>
    </w:rPr>
  </w:style>
  <w:style w:type="paragraph" w:styleId="23">
    <w:name w:val="Body Text Indent 2"/>
    <w:basedOn w:val="a"/>
    <w:link w:val="2Char2"/>
    <w:rsid w:val="008A01A0"/>
    <w:pPr>
      <w:spacing w:line="360" w:lineRule="exact"/>
      <w:ind w:firstLineChars="200" w:firstLine="420"/>
    </w:pPr>
  </w:style>
  <w:style w:type="character" w:customStyle="1" w:styleId="2Char2">
    <w:name w:val="正文文本缩进 2 Char"/>
    <w:basedOn w:val="a0"/>
    <w:link w:val="23"/>
    <w:rsid w:val="008A01A0"/>
    <w:rPr>
      <w:rFonts w:ascii="Times New Roman" w:eastAsia="宋体" w:hAnsi="Times New Roman" w:cs="Times New Roman"/>
      <w:szCs w:val="20"/>
    </w:rPr>
  </w:style>
  <w:style w:type="paragraph" w:styleId="ae">
    <w:name w:val="Title"/>
    <w:basedOn w:val="a"/>
    <w:next w:val="a"/>
    <w:link w:val="Char3"/>
    <w:uiPriority w:val="10"/>
    <w:qFormat/>
    <w:rsid w:val="008A01A0"/>
    <w:pPr>
      <w:spacing w:before="240" w:after="60"/>
      <w:jc w:val="center"/>
      <w:outlineLvl w:val="0"/>
    </w:pPr>
    <w:rPr>
      <w:rFonts w:ascii="Cambria" w:hAnsi="Cambria"/>
      <w:b/>
      <w:sz w:val="32"/>
    </w:rPr>
  </w:style>
  <w:style w:type="character" w:customStyle="1" w:styleId="Char3">
    <w:name w:val="标题 Char"/>
    <w:basedOn w:val="a0"/>
    <w:link w:val="ae"/>
    <w:uiPriority w:val="10"/>
    <w:rsid w:val="008A01A0"/>
    <w:rPr>
      <w:rFonts w:ascii="Cambria" w:eastAsia="宋体" w:hAnsi="Cambria" w:cs="Times New Roman"/>
      <w:b/>
      <w:sz w:val="32"/>
      <w:szCs w:val="20"/>
    </w:rPr>
  </w:style>
  <w:style w:type="paragraph" w:customStyle="1" w:styleId="CharCharCharCharCharChar">
    <w:name w:val="Char Char 字元 字元 字元 Char Char Char Char"/>
    <w:basedOn w:val="a"/>
    <w:qFormat/>
    <w:rsid w:val="008A01A0"/>
    <w:pPr>
      <w:adjustRightInd w:val="0"/>
      <w:spacing w:line="360" w:lineRule="auto"/>
    </w:pPr>
    <w:rPr>
      <w:kern w:val="0"/>
      <w:sz w:val="24"/>
    </w:rPr>
  </w:style>
  <w:style w:type="paragraph" w:customStyle="1" w:styleId="TOC1">
    <w:name w:val="TOC 标题1"/>
    <w:basedOn w:val="1"/>
    <w:next w:val="a"/>
    <w:uiPriority w:val="39"/>
    <w:unhideWhenUsed/>
    <w:qFormat/>
    <w:rsid w:val="008A01A0"/>
    <w:pPr>
      <w:widowControl/>
      <w:spacing w:before="480" w:after="0" w:line="276" w:lineRule="auto"/>
      <w:jc w:val="left"/>
      <w:outlineLvl w:val="9"/>
    </w:pPr>
    <w:rPr>
      <w:rFonts w:ascii="Cambria" w:eastAsia="宋体" w:hAnsi="Cambria"/>
      <w:color w:val="366091"/>
      <w:kern w:val="0"/>
      <w:sz w:val="28"/>
      <w:szCs w:val="28"/>
    </w:rPr>
  </w:style>
  <w:style w:type="paragraph" w:styleId="af">
    <w:name w:val="Balloon Text"/>
    <w:basedOn w:val="a"/>
    <w:link w:val="Char4"/>
    <w:semiHidden/>
    <w:rsid w:val="008A01A0"/>
    <w:rPr>
      <w:sz w:val="18"/>
      <w:szCs w:val="18"/>
    </w:rPr>
  </w:style>
  <w:style w:type="character" w:customStyle="1" w:styleId="Char4">
    <w:name w:val="批注框文本 Char"/>
    <w:basedOn w:val="a0"/>
    <w:link w:val="af"/>
    <w:semiHidden/>
    <w:rsid w:val="008A01A0"/>
    <w:rPr>
      <w:rFonts w:ascii="Times New Roman" w:eastAsia="宋体" w:hAnsi="Times New Roman" w:cs="Times New Roman"/>
      <w:sz w:val="18"/>
      <w:szCs w:val="18"/>
    </w:rPr>
  </w:style>
  <w:style w:type="paragraph" w:styleId="ac">
    <w:name w:val="Body Text"/>
    <w:basedOn w:val="a"/>
    <w:next w:val="af0"/>
    <w:link w:val="Char2"/>
    <w:rsid w:val="008A01A0"/>
    <w:rPr>
      <w:rFonts w:asciiTheme="minorHAnsi" w:eastAsiaTheme="minorEastAsia" w:hAnsiTheme="minorHAnsi" w:cstheme="minorBidi"/>
      <w:sz w:val="24"/>
      <w:szCs w:val="24"/>
    </w:rPr>
  </w:style>
  <w:style w:type="character" w:customStyle="1" w:styleId="Char10">
    <w:name w:val="正文文本 Char1"/>
    <w:basedOn w:val="a0"/>
    <w:uiPriority w:val="99"/>
    <w:semiHidden/>
    <w:rsid w:val="008A01A0"/>
    <w:rPr>
      <w:rFonts w:ascii="Times New Roman" w:eastAsia="宋体" w:hAnsi="Times New Roman" w:cs="Times New Roman"/>
      <w:szCs w:val="20"/>
    </w:rPr>
  </w:style>
  <w:style w:type="paragraph" w:customStyle="1" w:styleId="24">
    <w:name w:val="标题2"/>
    <w:basedOn w:val="ae"/>
    <w:qFormat/>
    <w:rsid w:val="008A01A0"/>
    <w:pPr>
      <w:spacing w:after="240"/>
      <w:jc w:val="left"/>
    </w:pPr>
    <w:rPr>
      <w:sz w:val="30"/>
      <w:szCs w:val="24"/>
    </w:rPr>
  </w:style>
  <w:style w:type="paragraph" w:customStyle="1" w:styleId="30">
    <w:name w:val="标题3"/>
    <w:basedOn w:val="1"/>
    <w:qFormat/>
    <w:rsid w:val="008A01A0"/>
    <w:pPr>
      <w:spacing w:beforeLines="50" w:afterLines="50" w:line="400" w:lineRule="exact"/>
    </w:pPr>
    <w:rPr>
      <w:rFonts w:ascii="宋体" w:hAnsi="宋体"/>
      <w:sz w:val="24"/>
      <w:szCs w:val="24"/>
    </w:rPr>
  </w:style>
  <w:style w:type="paragraph" w:styleId="af0">
    <w:name w:val="Normal Indent"/>
    <w:basedOn w:val="a"/>
    <w:next w:val="a"/>
    <w:qFormat/>
    <w:rsid w:val="008A01A0"/>
    <w:pPr>
      <w:ind w:firstLineChars="200" w:firstLine="420"/>
    </w:pPr>
  </w:style>
  <w:style w:type="paragraph" w:customStyle="1" w:styleId="21">
    <w:name w:val="样式2"/>
    <w:basedOn w:val="a"/>
    <w:link w:val="2Char0"/>
    <w:qFormat/>
    <w:rsid w:val="008A01A0"/>
    <w:pPr>
      <w:tabs>
        <w:tab w:val="left" w:pos="4065"/>
      </w:tabs>
    </w:pPr>
    <w:rPr>
      <w:rFonts w:asciiTheme="minorHAnsi" w:eastAsiaTheme="minorEastAsia" w:hAnsiTheme="minorHAnsi" w:cstheme="minorBidi"/>
      <w:szCs w:val="22"/>
    </w:rPr>
  </w:style>
  <w:style w:type="paragraph" w:styleId="af1">
    <w:name w:val="Date"/>
    <w:basedOn w:val="a"/>
    <w:next w:val="a"/>
    <w:link w:val="Char5"/>
    <w:rsid w:val="008A01A0"/>
    <w:rPr>
      <w:rFonts w:ascii="宋体" w:hAnsi="Courier New"/>
    </w:rPr>
  </w:style>
  <w:style w:type="character" w:customStyle="1" w:styleId="Char5">
    <w:name w:val="日期 Char"/>
    <w:basedOn w:val="a0"/>
    <w:link w:val="af1"/>
    <w:rsid w:val="008A01A0"/>
    <w:rPr>
      <w:rFonts w:ascii="宋体" w:eastAsia="宋体" w:hAnsi="Courier New" w:cs="Times New Roman"/>
      <w:szCs w:val="20"/>
    </w:rPr>
  </w:style>
  <w:style w:type="paragraph" w:customStyle="1" w:styleId="25">
    <w:name w:val="列出段落2"/>
    <w:basedOn w:val="a"/>
    <w:qFormat/>
    <w:rsid w:val="008A01A0"/>
    <w:pPr>
      <w:ind w:firstLineChars="200" w:firstLine="420"/>
    </w:pPr>
  </w:style>
  <w:style w:type="paragraph" w:styleId="a6">
    <w:name w:val="Plain Text"/>
    <w:basedOn w:val="a"/>
    <w:link w:val="Char1"/>
    <w:rsid w:val="008A01A0"/>
    <w:rPr>
      <w:rFonts w:ascii="宋体" w:hAnsi="Courier New" w:cstheme="minorBidi"/>
      <w:szCs w:val="22"/>
    </w:rPr>
  </w:style>
  <w:style w:type="character" w:customStyle="1" w:styleId="Char11">
    <w:name w:val="纯文本 Char1"/>
    <w:basedOn w:val="a0"/>
    <w:uiPriority w:val="99"/>
    <w:semiHidden/>
    <w:rsid w:val="008A01A0"/>
    <w:rPr>
      <w:rFonts w:ascii="宋体" w:eastAsia="宋体" w:hAnsi="Courier New" w:cs="Courier New"/>
      <w:szCs w:val="21"/>
    </w:rPr>
  </w:style>
  <w:style w:type="paragraph" w:styleId="af2">
    <w:name w:val="toa heading"/>
    <w:basedOn w:val="a"/>
    <w:next w:val="a"/>
    <w:qFormat/>
    <w:rsid w:val="008A01A0"/>
    <w:pPr>
      <w:spacing w:before="120"/>
    </w:pPr>
    <w:rPr>
      <w:rFonts w:ascii="Arial" w:hAnsi="Arial"/>
      <w:sz w:val="24"/>
    </w:rPr>
  </w:style>
  <w:style w:type="paragraph" w:styleId="26">
    <w:name w:val="toc 2"/>
    <w:basedOn w:val="a"/>
    <w:next w:val="a"/>
    <w:uiPriority w:val="39"/>
    <w:qFormat/>
    <w:rsid w:val="008A01A0"/>
    <w:pPr>
      <w:ind w:left="210"/>
      <w:jc w:val="left"/>
    </w:pPr>
    <w:rPr>
      <w:rFonts w:ascii="Calibri" w:hAnsi="Calibri" w:cs="Calibri"/>
      <w:smallCaps/>
      <w:sz w:val="20"/>
    </w:rPr>
  </w:style>
  <w:style w:type="paragraph" w:customStyle="1" w:styleId="Char20">
    <w:name w:val="Char2"/>
    <w:basedOn w:val="a"/>
    <w:qFormat/>
    <w:rsid w:val="008A01A0"/>
    <w:rPr>
      <w:rFonts w:ascii="Tahoma" w:hAnsi="Tahoma"/>
      <w:sz w:val="24"/>
    </w:rPr>
  </w:style>
  <w:style w:type="paragraph" w:styleId="af3">
    <w:name w:val="annotation text"/>
    <w:basedOn w:val="a"/>
    <w:link w:val="Char6"/>
    <w:rsid w:val="008A01A0"/>
    <w:pPr>
      <w:jc w:val="left"/>
    </w:pPr>
  </w:style>
  <w:style w:type="character" w:customStyle="1" w:styleId="Char6">
    <w:name w:val="批注文字 Char"/>
    <w:basedOn w:val="a0"/>
    <w:link w:val="af3"/>
    <w:rsid w:val="008A01A0"/>
    <w:rPr>
      <w:rFonts w:ascii="Times New Roman" w:eastAsia="宋体" w:hAnsi="Times New Roman" w:cs="Times New Roman"/>
      <w:szCs w:val="20"/>
    </w:rPr>
  </w:style>
  <w:style w:type="paragraph" w:styleId="9">
    <w:name w:val="toc 9"/>
    <w:basedOn w:val="a"/>
    <w:next w:val="a"/>
    <w:uiPriority w:val="39"/>
    <w:qFormat/>
    <w:rsid w:val="008A01A0"/>
    <w:pPr>
      <w:ind w:left="1680"/>
      <w:jc w:val="left"/>
    </w:pPr>
    <w:rPr>
      <w:rFonts w:ascii="Calibri" w:hAnsi="Calibri" w:cs="Calibri"/>
      <w:sz w:val="18"/>
      <w:szCs w:val="18"/>
    </w:rPr>
  </w:style>
  <w:style w:type="paragraph" w:styleId="27">
    <w:name w:val="List 2"/>
    <w:basedOn w:val="a"/>
    <w:uiPriority w:val="99"/>
    <w:qFormat/>
    <w:rsid w:val="008A01A0"/>
    <w:pPr>
      <w:ind w:leftChars="200" w:left="400" w:hangingChars="200" w:hanging="200"/>
    </w:pPr>
  </w:style>
  <w:style w:type="paragraph" w:styleId="2">
    <w:name w:val="Body Text 2"/>
    <w:basedOn w:val="a"/>
    <w:link w:val="2Char1"/>
    <w:uiPriority w:val="99"/>
    <w:qFormat/>
    <w:rsid w:val="008A01A0"/>
    <w:pPr>
      <w:spacing w:after="120" w:line="480" w:lineRule="auto"/>
    </w:pPr>
    <w:rPr>
      <w:rFonts w:asciiTheme="minorHAnsi" w:eastAsiaTheme="minorEastAsia" w:hAnsiTheme="minorHAnsi" w:cstheme="minorBidi"/>
      <w:szCs w:val="22"/>
    </w:rPr>
  </w:style>
  <w:style w:type="character" w:customStyle="1" w:styleId="2Char10">
    <w:name w:val="正文文本 2 Char1"/>
    <w:basedOn w:val="a0"/>
    <w:uiPriority w:val="99"/>
    <w:semiHidden/>
    <w:rsid w:val="008A01A0"/>
    <w:rPr>
      <w:rFonts w:ascii="Times New Roman" w:eastAsia="宋体" w:hAnsi="Times New Roman" w:cs="Times New Roman"/>
      <w:szCs w:val="20"/>
    </w:rPr>
  </w:style>
  <w:style w:type="paragraph" w:customStyle="1" w:styleId="Style8">
    <w:name w:val="_Style 8"/>
    <w:basedOn w:val="a"/>
    <w:qFormat/>
    <w:rsid w:val="008A01A0"/>
  </w:style>
  <w:style w:type="paragraph" w:styleId="af4">
    <w:name w:val="List Paragraph"/>
    <w:basedOn w:val="a"/>
    <w:link w:val="Char7"/>
    <w:uiPriority w:val="34"/>
    <w:qFormat/>
    <w:rsid w:val="008A01A0"/>
    <w:pPr>
      <w:ind w:firstLineChars="200" w:firstLine="420"/>
    </w:pPr>
  </w:style>
  <w:style w:type="paragraph" w:customStyle="1" w:styleId="13">
    <w:name w:val="列出段落1"/>
    <w:basedOn w:val="a"/>
    <w:uiPriority w:val="99"/>
    <w:unhideWhenUsed/>
    <w:qFormat/>
    <w:rsid w:val="008A01A0"/>
    <w:pPr>
      <w:ind w:firstLineChars="200" w:firstLine="420"/>
    </w:pPr>
  </w:style>
  <w:style w:type="paragraph" w:styleId="80">
    <w:name w:val="toc 8"/>
    <w:basedOn w:val="a"/>
    <w:next w:val="a"/>
    <w:uiPriority w:val="39"/>
    <w:qFormat/>
    <w:rsid w:val="008A01A0"/>
    <w:pPr>
      <w:ind w:left="1470"/>
      <w:jc w:val="left"/>
    </w:pPr>
    <w:rPr>
      <w:rFonts w:ascii="Calibri" w:hAnsi="Calibri" w:cs="Calibri"/>
      <w:sz w:val="18"/>
      <w:szCs w:val="18"/>
    </w:rPr>
  </w:style>
  <w:style w:type="paragraph" w:styleId="af5">
    <w:name w:val="Normal (Web)"/>
    <w:basedOn w:val="a"/>
    <w:uiPriority w:val="99"/>
    <w:qFormat/>
    <w:rsid w:val="008A01A0"/>
    <w:pPr>
      <w:widowControl/>
      <w:spacing w:before="100" w:beforeAutospacing="1" w:after="100" w:afterAutospacing="1"/>
      <w:jc w:val="left"/>
    </w:pPr>
    <w:rPr>
      <w:rFonts w:ascii="Arial Unicode MS" w:eastAsia="Arial Unicode MS" w:hAnsi="Arial Unicode MS" w:cs="Arial Unicode MS" w:hint="eastAsia"/>
      <w:kern w:val="0"/>
      <w:sz w:val="24"/>
      <w:szCs w:val="24"/>
    </w:rPr>
  </w:style>
  <w:style w:type="paragraph" w:customStyle="1" w:styleId="Normal3">
    <w:name w:val="Normal_3"/>
    <w:qFormat/>
    <w:rsid w:val="008A01A0"/>
    <w:pPr>
      <w:spacing w:before="120" w:after="240"/>
      <w:jc w:val="both"/>
    </w:pPr>
    <w:rPr>
      <w:rFonts w:ascii="Times New Roman" w:eastAsia="Calibri" w:hAnsi="Times New Roman" w:cs="Times New Roman"/>
      <w:kern w:val="0"/>
      <w:sz w:val="22"/>
      <w:lang w:val="ru-RU" w:eastAsia="en-US"/>
    </w:rPr>
  </w:style>
  <w:style w:type="paragraph" w:styleId="31">
    <w:name w:val="toc 3"/>
    <w:basedOn w:val="a"/>
    <w:next w:val="a"/>
    <w:uiPriority w:val="39"/>
    <w:qFormat/>
    <w:rsid w:val="008A01A0"/>
    <w:pPr>
      <w:ind w:left="420"/>
      <w:jc w:val="left"/>
    </w:pPr>
    <w:rPr>
      <w:rFonts w:ascii="Calibri" w:hAnsi="Calibri" w:cs="Calibri"/>
      <w:i/>
      <w:iCs/>
      <w:sz w:val="20"/>
    </w:rPr>
  </w:style>
  <w:style w:type="paragraph" w:styleId="60">
    <w:name w:val="toc 6"/>
    <w:basedOn w:val="a"/>
    <w:next w:val="a"/>
    <w:uiPriority w:val="39"/>
    <w:qFormat/>
    <w:rsid w:val="008A01A0"/>
    <w:pPr>
      <w:ind w:left="1050"/>
      <w:jc w:val="left"/>
    </w:pPr>
    <w:rPr>
      <w:rFonts w:ascii="Calibri" w:hAnsi="Calibri" w:cs="Calibri"/>
      <w:sz w:val="18"/>
      <w:szCs w:val="18"/>
    </w:rPr>
  </w:style>
  <w:style w:type="paragraph" w:styleId="70">
    <w:name w:val="toc 7"/>
    <w:basedOn w:val="a"/>
    <w:next w:val="a"/>
    <w:uiPriority w:val="39"/>
    <w:qFormat/>
    <w:rsid w:val="008A01A0"/>
    <w:pPr>
      <w:ind w:left="1260"/>
      <w:jc w:val="left"/>
    </w:pPr>
    <w:rPr>
      <w:rFonts w:ascii="Calibri" w:hAnsi="Calibri" w:cs="Calibri"/>
      <w:sz w:val="18"/>
      <w:szCs w:val="18"/>
    </w:rPr>
  </w:style>
  <w:style w:type="paragraph" w:customStyle="1" w:styleId="10">
    <w:name w:val="样式1"/>
    <w:basedOn w:val="a3"/>
    <w:next w:val="ac"/>
    <w:link w:val="1Char0"/>
    <w:qFormat/>
    <w:rsid w:val="008A01A0"/>
    <w:pPr>
      <w:jc w:val="both"/>
    </w:pPr>
    <w:rPr>
      <w:sz w:val="21"/>
      <w:szCs w:val="22"/>
    </w:rPr>
  </w:style>
  <w:style w:type="paragraph" w:styleId="32">
    <w:name w:val="Body Text 3"/>
    <w:basedOn w:val="a"/>
    <w:link w:val="3Char0"/>
    <w:rsid w:val="008A01A0"/>
    <w:pPr>
      <w:snapToGrid w:val="0"/>
      <w:spacing w:line="300" w:lineRule="auto"/>
    </w:pPr>
    <w:rPr>
      <w:rFonts w:ascii="隶书" w:eastAsia="隶书" w:hAnsi="华文细黑"/>
      <w:b/>
      <w:sz w:val="110"/>
      <w:szCs w:val="24"/>
    </w:rPr>
  </w:style>
  <w:style w:type="character" w:customStyle="1" w:styleId="3Char0">
    <w:name w:val="正文文本 3 Char"/>
    <w:basedOn w:val="a0"/>
    <w:link w:val="32"/>
    <w:rsid w:val="008A01A0"/>
    <w:rPr>
      <w:rFonts w:ascii="隶书" w:eastAsia="隶书" w:hAnsi="华文细黑" w:cs="Times New Roman"/>
      <w:b/>
      <w:sz w:val="110"/>
      <w:szCs w:val="24"/>
    </w:rPr>
  </w:style>
  <w:style w:type="paragraph" w:styleId="33">
    <w:name w:val="List 3"/>
    <w:basedOn w:val="a"/>
    <w:uiPriority w:val="99"/>
    <w:qFormat/>
    <w:rsid w:val="008A01A0"/>
    <w:pPr>
      <w:ind w:leftChars="400" w:left="600" w:hangingChars="200" w:hanging="200"/>
    </w:pPr>
  </w:style>
  <w:style w:type="paragraph" w:customStyle="1" w:styleId="2TimesNewRoman5020">
    <w:name w:val="样式 标题 2 + Times New Roman 四号 非加粗 段前: 5 磅 段后: 0 磅 行距: 固定值 20..."/>
    <w:basedOn w:val="20"/>
    <w:qFormat/>
    <w:rsid w:val="008A01A0"/>
    <w:pPr>
      <w:spacing w:before="100" w:after="0" w:line="400" w:lineRule="exact"/>
    </w:pPr>
    <w:rPr>
      <w:rFonts w:ascii="Times New Roman" w:hAnsi="Times New Roman" w:cs="宋体"/>
      <w:b w:val="0"/>
      <w:bCs w:val="0"/>
      <w:sz w:val="28"/>
      <w:szCs w:val="20"/>
    </w:rPr>
  </w:style>
  <w:style w:type="paragraph" w:customStyle="1" w:styleId="14">
    <w:name w:val="无间隔1"/>
    <w:uiPriority w:val="1"/>
    <w:qFormat/>
    <w:rsid w:val="008A01A0"/>
    <w:pPr>
      <w:widowControl w:val="0"/>
      <w:jc w:val="both"/>
    </w:pPr>
    <w:rPr>
      <w:rFonts w:ascii="Times New Roman" w:eastAsia="宋体" w:hAnsi="Times New Roman" w:cs="Times New Roman"/>
      <w:szCs w:val="24"/>
    </w:rPr>
  </w:style>
  <w:style w:type="paragraph" w:customStyle="1" w:styleId="UserStyle18">
    <w:name w:val="UserStyle_18"/>
    <w:basedOn w:val="a"/>
    <w:link w:val="NormalCharacter"/>
    <w:qFormat/>
    <w:rsid w:val="008A01A0"/>
    <w:pPr>
      <w:textAlignment w:val="baseline"/>
    </w:pPr>
    <w:rPr>
      <w:rFonts w:ascii="Tahoma" w:eastAsiaTheme="minorEastAsia" w:hAnsi="Tahoma" w:cstheme="minorBidi"/>
      <w:sz w:val="24"/>
    </w:rPr>
  </w:style>
  <w:style w:type="paragraph" w:styleId="af6">
    <w:name w:val="endnote text"/>
    <w:basedOn w:val="a"/>
    <w:link w:val="Char8"/>
    <w:semiHidden/>
    <w:rsid w:val="008A01A0"/>
    <w:pPr>
      <w:snapToGrid w:val="0"/>
      <w:jc w:val="left"/>
    </w:pPr>
  </w:style>
  <w:style w:type="character" w:customStyle="1" w:styleId="Char8">
    <w:name w:val="尾注文本 Char"/>
    <w:basedOn w:val="a0"/>
    <w:link w:val="af6"/>
    <w:semiHidden/>
    <w:rsid w:val="008A01A0"/>
    <w:rPr>
      <w:rFonts w:ascii="Times New Roman" w:eastAsia="宋体" w:hAnsi="Times New Roman" w:cs="Times New Roman"/>
      <w:szCs w:val="20"/>
    </w:rPr>
  </w:style>
  <w:style w:type="paragraph" w:styleId="af7">
    <w:name w:val="caption"/>
    <w:basedOn w:val="a"/>
    <w:next w:val="a"/>
    <w:uiPriority w:val="99"/>
    <w:qFormat/>
    <w:rsid w:val="008A01A0"/>
    <w:pPr>
      <w:spacing w:before="152" w:after="160"/>
    </w:pPr>
    <w:rPr>
      <w:rFonts w:ascii="Arial" w:eastAsia="黑体" w:hAnsi="Arial" w:cs="Arial"/>
      <w:sz w:val="20"/>
    </w:rPr>
  </w:style>
  <w:style w:type="paragraph" w:customStyle="1" w:styleId="WPSOffice1">
    <w:name w:val="WPSOffice手动目录 1"/>
    <w:qFormat/>
    <w:rsid w:val="008A01A0"/>
    <w:rPr>
      <w:rFonts w:ascii="Times New Roman" w:eastAsia="宋体" w:hAnsi="Times New Roman" w:cs="Times New Roman"/>
      <w:kern w:val="0"/>
      <w:sz w:val="20"/>
      <w:szCs w:val="20"/>
    </w:rPr>
  </w:style>
  <w:style w:type="paragraph" w:styleId="af8">
    <w:name w:val="Body Text First Indent"/>
    <w:basedOn w:val="ac"/>
    <w:link w:val="Char9"/>
    <w:qFormat/>
    <w:rsid w:val="008A01A0"/>
    <w:pPr>
      <w:ind w:firstLineChars="100" w:firstLine="420"/>
    </w:pPr>
    <w:rPr>
      <w:sz w:val="18"/>
      <w:szCs w:val="20"/>
    </w:rPr>
  </w:style>
  <w:style w:type="character" w:customStyle="1" w:styleId="Char9">
    <w:name w:val="正文首行缩进 Char"/>
    <w:basedOn w:val="Char10"/>
    <w:link w:val="af8"/>
    <w:rsid w:val="008A01A0"/>
    <w:rPr>
      <w:rFonts w:ascii="Times New Roman" w:eastAsia="宋体" w:hAnsi="Times New Roman" w:cs="Times New Roman"/>
      <w:sz w:val="18"/>
      <w:szCs w:val="20"/>
    </w:rPr>
  </w:style>
  <w:style w:type="paragraph" w:styleId="40">
    <w:name w:val="toc 4"/>
    <w:basedOn w:val="a"/>
    <w:next w:val="a"/>
    <w:uiPriority w:val="39"/>
    <w:qFormat/>
    <w:rsid w:val="008A01A0"/>
    <w:pPr>
      <w:ind w:left="630"/>
      <w:jc w:val="left"/>
    </w:pPr>
    <w:rPr>
      <w:rFonts w:ascii="Calibri" w:hAnsi="Calibri" w:cs="Calibri"/>
      <w:sz w:val="18"/>
      <w:szCs w:val="18"/>
    </w:rPr>
  </w:style>
  <w:style w:type="paragraph" w:customStyle="1" w:styleId="WPSOffice2">
    <w:name w:val="WPSOffice手动目录 2"/>
    <w:qFormat/>
    <w:rsid w:val="008A01A0"/>
    <w:pPr>
      <w:ind w:leftChars="200" w:left="200"/>
    </w:pPr>
    <w:rPr>
      <w:rFonts w:ascii="Times New Roman" w:eastAsia="宋体" w:hAnsi="Times New Roman" w:cs="Times New Roman"/>
      <w:kern w:val="0"/>
      <w:sz w:val="20"/>
      <w:szCs w:val="20"/>
    </w:rPr>
  </w:style>
  <w:style w:type="paragraph" w:customStyle="1" w:styleId="af9">
    <w:name w:val="文档正文"/>
    <w:basedOn w:val="a"/>
    <w:qFormat/>
    <w:rsid w:val="008A01A0"/>
    <w:pPr>
      <w:adjustRightInd w:val="0"/>
      <w:spacing w:line="480" w:lineRule="atLeast"/>
      <w:ind w:firstLine="567"/>
      <w:textAlignment w:val="baseline"/>
    </w:pPr>
    <w:rPr>
      <w:rFonts w:ascii="仿宋_GB2312" w:eastAsia="仿宋_GB2312"/>
      <w:kern w:val="0"/>
      <w:sz w:val="28"/>
    </w:rPr>
  </w:style>
  <w:style w:type="paragraph" w:styleId="34">
    <w:name w:val="Body Text Indent 3"/>
    <w:basedOn w:val="a"/>
    <w:link w:val="3Char1"/>
    <w:qFormat/>
    <w:rsid w:val="008A01A0"/>
    <w:pPr>
      <w:spacing w:line="360" w:lineRule="exact"/>
      <w:ind w:firstLineChars="200" w:firstLine="387"/>
    </w:pPr>
  </w:style>
  <w:style w:type="character" w:customStyle="1" w:styleId="3Char1">
    <w:name w:val="正文文本缩进 3 Char"/>
    <w:basedOn w:val="a0"/>
    <w:link w:val="34"/>
    <w:rsid w:val="008A01A0"/>
    <w:rPr>
      <w:rFonts w:ascii="Times New Roman" w:eastAsia="宋体" w:hAnsi="Times New Roman" w:cs="Times New Roman"/>
      <w:szCs w:val="20"/>
    </w:rPr>
  </w:style>
  <w:style w:type="paragraph" w:styleId="11">
    <w:name w:val="toc 1"/>
    <w:basedOn w:val="a"/>
    <w:next w:val="a"/>
    <w:link w:val="1Char1"/>
    <w:uiPriority w:val="39"/>
    <w:qFormat/>
    <w:rsid w:val="008A01A0"/>
    <w:pPr>
      <w:spacing w:before="120" w:after="120"/>
      <w:jc w:val="left"/>
    </w:pPr>
    <w:rPr>
      <w:rFonts w:ascii="Calibri" w:eastAsiaTheme="minorEastAsia" w:hAnsi="Calibri" w:cs="Calibri"/>
      <w:b/>
      <w:bCs/>
      <w:caps/>
      <w:szCs w:val="22"/>
    </w:rPr>
  </w:style>
  <w:style w:type="paragraph" w:styleId="50">
    <w:name w:val="toc 5"/>
    <w:basedOn w:val="a"/>
    <w:next w:val="a"/>
    <w:uiPriority w:val="39"/>
    <w:qFormat/>
    <w:rsid w:val="008A01A0"/>
    <w:pPr>
      <w:ind w:left="840"/>
      <w:jc w:val="left"/>
    </w:pPr>
    <w:rPr>
      <w:rFonts w:ascii="Calibri" w:hAnsi="Calibri" w:cs="Calibri"/>
      <w:sz w:val="18"/>
      <w:szCs w:val="18"/>
    </w:rPr>
  </w:style>
  <w:style w:type="paragraph" w:styleId="afa">
    <w:name w:val="Body Text Indent"/>
    <w:basedOn w:val="a"/>
    <w:link w:val="Chara"/>
    <w:rsid w:val="008A01A0"/>
    <w:pPr>
      <w:ind w:left="420"/>
    </w:pPr>
  </w:style>
  <w:style w:type="character" w:customStyle="1" w:styleId="Chara">
    <w:name w:val="正文文本缩进 Char"/>
    <w:basedOn w:val="a0"/>
    <w:link w:val="afa"/>
    <w:rsid w:val="008A01A0"/>
    <w:rPr>
      <w:rFonts w:ascii="Times New Roman" w:eastAsia="宋体" w:hAnsi="Times New Roman" w:cs="Times New Roman"/>
      <w:szCs w:val="20"/>
    </w:rPr>
  </w:style>
  <w:style w:type="paragraph" w:customStyle="1" w:styleId="reader-word-layer">
    <w:name w:val="reader-word-layer"/>
    <w:basedOn w:val="a"/>
    <w:qFormat/>
    <w:rsid w:val="008A01A0"/>
    <w:pPr>
      <w:widowControl/>
      <w:spacing w:before="100" w:beforeAutospacing="1" w:after="100" w:afterAutospacing="1"/>
      <w:jc w:val="left"/>
    </w:pPr>
    <w:rPr>
      <w:rFonts w:ascii="宋体" w:hAnsi="宋体" w:cs="宋体"/>
      <w:kern w:val="0"/>
      <w:sz w:val="24"/>
      <w:szCs w:val="24"/>
    </w:rPr>
  </w:style>
  <w:style w:type="paragraph" w:customStyle="1" w:styleId="15">
    <w:name w:val="纯文本1"/>
    <w:basedOn w:val="a"/>
    <w:qFormat/>
    <w:rsid w:val="008A01A0"/>
    <w:rPr>
      <w:rFonts w:ascii="宋体" w:hAnsi="Courier New" w:cs="Courier New"/>
      <w:szCs w:val="21"/>
    </w:rPr>
  </w:style>
  <w:style w:type="paragraph" w:customStyle="1" w:styleId="Default">
    <w:name w:val="Default"/>
    <w:uiPriority w:val="99"/>
    <w:qFormat/>
    <w:rsid w:val="008A01A0"/>
    <w:pPr>
      <w:widowControl w:val="0"/>
      <w:autoSpaceDE w:val="0"/>
      <w:autoSpaceDN w:val="0"/>
      <w:adjustRightInd w:val="0"/>
    </w:pPr>
    <w:rPr>
      <w:rFonts w:ascii="黑体" w:eastAsia="黑体" w:hAnsi="Calibri" w:cs="黑体"/>
      <w:color w:val="000000"/>
      <w:kern w:val="0"/>
      <w:sz w:val="24"/>
      <w:szCs w:val="24"/>
    </w:rPr>
  </w:style>
  <w:style w:type="table" w:styleId="afb">
    <w:name w:val="Table Grid"/>
    <w:basedOn w:val="a1"/>
    <w:qFormat/>
    <w:rsid w:val="008A01A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列出段落 Char"/>
    <w:link w:val="af4"/>
    <w:uiPriority w:val="34"/>
    <w:qFormat/>
    <w:locked/>
    <w:rsid w:val="008A01A0"/>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53</Pages>
  <Words>3193</Words>
  <Characters>18205</Characters>
  <Application>Microsoft Office Word</Application>
  <DocSecurity>0</DocSecurity>
  <Lines>151</Lines>
  <Paragraphs>42</Paragraphs>
  <ScaleCrop>false</ScaleCrop>
  <Company>Organization</Company>
  <LinksUpToDate>false</LinksUpToDate>
  <CharactersWithSpaces>21356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116</cp:revision>
  <dcterms:created xsi:type="dcterms:W3CDTF">2022-11-09T08:41:00Z</dcterms:created>
  <dcterms:modified xsi:type="dcterms:W3CDTF">2022-11-14T10:05:00Z</dcterms:modified>
</cp:coreProperties>
</file>