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81"/>
        <w:gridCol w:w="2384"/>
        <w:gridCol w:w="992"/>
        <w:gridCol w:w="2279"/>
        <w:gridCol w:w="2425"/>
      </w:tblGrid>
      <w:tr w:rsidR="00A74184" w:rsidTr="00580BA4">
        <w:trPr>
          <w:cantSplit/>
          <w:trHeight w:val="3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目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ind w:firstLineChars="800" w:firstLine="192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技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b/>
                <w:bCs/>
                <w:sz w:val="24"/>
              </w:rPr>
              <w:t>术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b/>
                <w:bCs/>
                <w:sz w:val="24"/>
              </w:rPr>
              <w:t>条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b/>
                <w:bCs/>
                <w:sz w:val="24"/>
              </w:rPr>
              <w:t>件</w:t>
            </w:r>
          </w:p>
        </w:tc>
      </w:tr>
      <w:tr w:rsidR="00A74184" w:rsidTr="00580BA4">
        <w:trPr>
          <w:trHeight w:val="45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外观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外观光滑整洁，不允许有烧焦、油污（油痕）、白印、顶白（注：</w:t>
            </w:r>
            <w:proofErr w:type="gramStart"/>
            <w:r>
              <w:rPr>
                <w:sz w:val="24"/>
              </w:rPr>
              <w:t>顶白是</w:t>
            </w:r>
            <w:proofErr w:type="gramEnd"/>
            <w:r>
              <w:rPr>
                <w:sz w:val="24"/>
              </w:rPr>
              <w:t>注塑产品注塑脱模时被模具顶针压伤，压伤部位显白化状</w:t>
            </w:r>
            <w:r>
              <w:rPr>
                <w:rFonts w:hint="eastAsia"/>
                <w:sz w:val="24"/>
              </w:rPr>
              <w:t>）、起皮、毛刺和气泡，尤其注意注液孔内外壁和端柱孔表面光滑。</w:t>
            </w:r>
          </w:p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电池盖表面异色点：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级面：数量≤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直径</w:t>
            </w:r>
            <w:r>
              <w:rPr>
                <w:rFonts w:hint="eastAsia"/>
                <w:sz w:val="24"/>
              </w:rPr>
              <w:t>Ø</w:t>
            </w:r>
            <w:r>
              <w:rPr>
                <w:rFonts w:hint="eastAsia"/>
                <w:sz w:val="24"/>
              </w:rPr>
              <w:t>≤</w:t>
            </w:r>
            <w:r>
              <w:rPr>
                <w:rFonts w:hint="eastAsia"/>
                <w:sz w:val="24"/>
              </w:rPr>
              <w:t>0.5mm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级面：数量≤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直径</w:t>
            </w:r>
            <w:r>
              <w:rPr>
                <w:rFonts w:hint="eastAsia"/>
                <w:sz w:val="24"/>
              </w:rPr>
              <w:t>Ø</w:t>
            </w:r>
            <w:r>
              <w:rPr>
                <w:rFonts w:hint="eastAsia"/>
                <w:sz w:val="24"/>
              </w:rPr>
              <w:t>≤</w:t>
            </w:r>
            <w:r>
              <w:rPr>
                <w:rFonts w:hint="eastAsia"/>
                <w:sz w:val="24"/>
              </w:rPr>
              <w:t xml:space="preserve">0.5mm  </w:t>
            </w:r>
            <w:r>
              <w:rPr>
                <w:rFonts w:hint="eastAsia"/>
                <w:sz w:val="24"/>
              </w:rPr>
              <w:t>整体不能超过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个（两点间距</w:t>
            </w:r>
            <w:r>
              <w:rPr>
                <w:rFonts w:hint="eastAsia"/>
                <w:sz w:val="24"/>
              </w:rPr>
              <w:t>10cm</w:t>
            </w:r>
            <w:r>
              <w:rPr>
                <w:rFonts w:hint="eastAsia"/>
                <w:sz w:val="24"/>
              </w:rPr>
              <w:t>或以上），其中</w:t>
            </w:r>
            <w:r>
              <w:rPr>
                <w:rFonts w:hint="eastAsia"/>
                <w:sz w:val="24"/>
              </w:rPr>
              <w:t>A</w:t>
            </w:r>
            <w:proofErr w:type="gramStart"/>
            <w:r>
              <w:rPr>
                <w:rFonts w:hint="eastAsia"/>
                <w:sz w:val="24"/>
              </w:rPr>
              <w:t>级面为上</w:t>
            </w:r>
            <w:proofErr w:type="gramEnd"/>
            <w:r>
              <w:rPr>
                <w:rFonts w:hint="eastAsia"/>
                <w:sz w:val="24"/>
              </w:rPr>
              <w:t>表面（包含盖片），</w:t>
            </w:r>
            <w:r>
              <w:rPr>
                <w:rFonts w:hint="eastAsia"/>
                <w:sz w:val="24"/>
              </w:rPr>
              <w:t>B</w:t>
            </w:r>
            <w:proofErr w:type="gramStart"/>
            <w:r>
              <w:rPr>
                <w:rFonts w:hint="eastAsia"/>
                <w:sz w:val="24"/>
              </w:rPr>
              <w:t>级面为</w:t>
            </w:r>
            <w:proofErr w:type="gramEnd"/>
            <w:r>
              <w:rPr>
                <w:rFonts w:hint="eastAsia"/>
                <w:sz w:val="24"/>
              </w:rPr>
              <w:t>电池盖四周面。</w:t>
            </w:r>
          </w:p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电池槽四面异色点：单面数量≤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个，直径</w:t>
            </w:r>
            <w:r>
              <w:rPr>
                <w:rFonts w:hint="eastAsia"/>
                <w:sz w:val="24"/>
              </w:rPr>
              <w:t>Ø</w:t>
            </w:r>
            <w:r>
              <w:rPr>
                <w:rFonts w:hint="eastAsia"/>
                <w:sz w:val="24"/>
              </w:rPr>
              <w:t>≤</w:t>
            </w:r>
            <w:r>
              <w:rPr>
                <w:rFonts w:hint="eastAsia"/>
                <w:sz w:val="24"/>
              </w:rPr>
              <w:t>0.5mm</w:t>
            </w:r>
            <w:r>
              <w:rPr>
                <w:rFonts w:hint="eastAsia"/>
                <w:sz w:val="24"/>
              </w:rPr>
              <w:t>，整体不超过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个（两点间距</w:t>
            </w:r>
            <w:r>
              <w:rPr>
                <w:rFonts w:hint="eastAsia"/>
                <w:sz w:val="24"/>
              </w:rPr>
              <w:t>15cm</w:t>
            </w:r>
            <w:r>
              <w:rPr>
                <w:rFonts w:hint="eastAsia"/>
                <w:sz w:val="24"/>
              </w:rPr>
              <w:t>或以上）。</w:t>
            </w:r>
          </w:p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缩痕：</w:t>
            </w:r>
            <w:r>
              <w:rPr>
                <w:rFonts w:hint="eastAsia"/>
                <w:sz w:val="24"/>
              </w:rPr>
              <w:t>FT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FTJ</w:t>
            </w:r>
            <w:r>
              <w:rPr>
                <w:rFonts w:hint="eastAsia"/>
                <w:sz w:val="24"/>
              </w:rPr>
              <w:t>类壳体≤</w:t>
            </w:r>
            <w:r>
              <w:rPr>
                <w:rFonts w:hint="eastAsia"/>
                <w:sz w:val="24"/>
              </w:rPr>
              <w:t>0.05mm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6V/12V</w:t>
            </w:r>
            <w:r>
              <w:rPr>
                <w:rFonts w:hint="eastAsia"/>
                <w:sz w:val="24"/>
              </w:rPr>
              <w:t>其它类壳体≤</w:t>
            </w:r>
            <w:r>
              <w:rPr>
                <w:rFonts w:hint="eastAsia"/>
                <w:sz w:val="24"/>
              </w:rPr>
              <w:t>0.08mm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2V1000Ah</w:t>
            </w:r>
            <w:proofErr w:type="gramStart"/>
            <w:r>
              <w:rPr>
                <w:rFonts w:hint="eastAsia"/>
                <w:sz w:val="24"/>
              </w:rPr>
              <w:t>以下类</w:t>
            </w:r>
            <w:proofErr w:type="gramEnd"/>
            <w:r>
              <w:rPr>
                <w:rFonts w:hint="eastAsia"/>
                <w:sz w:val="24"/>
              </w:rPr>
              <w:t>壳体≤</w:t>
            </w:r>
            <w:r>
              <w:rPr>
                <w:rFonts w:hint="eastAsia"/>
                <w:sz w:val="24"/>
              </w:rPr>
              <w:t>0.2mm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2V1000Ah</w:t>
            </w:r>
            <w:r>
              <w:rPr>
                <w:rFonts w:hint="eastAsia"/>
                <w:sz w:val="24"/>
              </w:rPr>
              <w:t>（含</w:t>
            </w:r>
            <w:r>
              <w:rPr>
                <w:rFonts w:hint="eastAsia"/>
                <w:sz w:val="24"/>
              </w:rPr>
              <w:t>1000Ah</w:t>
            </w:r>
            <w:r>
              <w:rPr>
                <w:rFonts w:hint="eastAsia"/>
                <w:sz w:val="24"/>
              </w:rPr>
              <w:t>）</w:t>
            </w:r>
            <w:proofErr w:type="gramStart"/>
            <w:r>
              <w:rPr>
                <w:rFonts w:hint="eastAsia"/>
                <w:sz w:val="24"/>
              </w:rPr>
              <w:t>以上类</w:t>
            </w:r>
            <w:proofErr w:type="gramEnd"/>
            <w:r>
              <w:rPr>
                <w:rFonts w:hint="eastAsia"/>
                <w:sz w:val="24"/>
              </w:rPr>
              <w:t>壳体≤</w:t>
            </w:r>
            <w:r>
              <w:rPr>
                <w:rFonts w:hint="eastAsia"/>
                <w:sz w:val="24"/>
              </w:rPr>
              <w:t>0.4mm</w:t>
            </w:r>
            <w:r>
              <w:rPr>
                <w:rFonts w:hint="eastAsia"/>
                <w:sz w:val="24"/>
              </w:rPr>
              <w:t>，槽或盖的表面不能存在较为明显的</w:t>
            </w:r>
            <w:proofErr w:type="gramStart"/>
            <w:r>
              <w:rPr>
                <w:rFonts w:hint="eastAsia"/>
                <w:sz w:val="24"/>
              </w:rPr>
              <w:t>由缩痕造成</w:t>
            </w:r>
            <w:proofErr w:type="gramEnd"/>
            <w:r>
              <w:rPr>
                <w:rFonts w:hint="eastAsia"/>
                <w:sz w:val="24"/>
              </w:rPr>
              <w:t>的白色气印。</w:t>
            </w:r>
          </w:p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电池壳体颜色见下表：</w:t>
            </w:r>
            <w:r>
              <w:rPr>
                <w:sz w:val="24"/>
              </w:rPr>
              <w:t xml:space="preserve"> 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56"/>
              <w:gridCol w:w="1176"/>
              <w:gridCol w:w="1579"/>
              <w:gridCol w:w="1163"/>
              <w:gridCol w:w="1756"/>
            </w:tblGrid>
            <w:tr w:rsidR="00A74184">
              <w:trPr>
                <w:trHeight w:val="71"/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分类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色卡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色号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备注</w:t>
                  </w: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1#</w:t>
                  </w: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5305C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高温红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7625C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71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艾默生黑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RAL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科华灰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421C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草绿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369C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深灰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7540C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黑灰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416C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A74184">
              <w:trPr>
                <w:trHeight w:val="349"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槽绿</w:t>
                  </w: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-</w:t>
                  </w: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盖粉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368C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客户定制，绿色</w:t>
                  </w:r>
                </w:p>
              </w:tc>
            </w:tr>
            <w:tr w:rsidR="00A74184">
              <w:trPr>
                <w:trHeight w:val="144"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80BA4" w:rsidRDefault="0046619C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PANTONE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ind w:left="360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212C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Verdana" w:hAnsi="Verdana" w:cs="宋体"/>
                      <w:color w:val="000000"/>
                      <w:kern w:val="0"/>
                      <w:sz w:val="22"/>
                      <w:szCs w:val="22"/>
                    </w:rPr>
                    <w:t>客户定制，粉色</w:t>
                  </w:r>
                </w:p>
              </w:tc>
            </w:tr>
          </w:tbl>
          <w:p w:rsidR="00580BA4" w:rsidRDefault="00DB0F59" w:rsidP="00580BA4">
            <w:pPr>
              <w:ind w:left="360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注：客户有特殊要求时，执行客户要求。</w:t>
            </w:r>
          </w:p>
          <w:p w:rsidR="00580BA4" w:rsidRDefault="00DB0F59" w:rsidP="00580BA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电池槽及电池盖覆膜要求</w:t>
            </w:r>
            <w:r>
              <w:rPr>
                <w:rFonts w:hint="eastAsia"/>
                <w:sz w:val="24"/>
              </w:rPr>
              <w:t>：</w:t>
            </w:r>
          </w:p>
          <w:p w:rsidR="00580BA4" w:rsidRPr="00EB4643" w:rsidRDefault="00DB0F59" w:rsidP="00580BA4">
            <w:pPr>
              <w:ind w:left="360"/>
              <w:rPr>
                <w:sz w:val="24"/>
              </w:rPr>
            </w:pPr>
            <w:r w:rsidRPr="00EB4643">
              <w:rPr>
                <w:rFonts w:hint="eastAsia"/>
                <w:sz w:val="24"/>
              </w:rPr>
              <w:t>6</w:t>
            </w:r>
            <w:r w:rsidRPr="00EB4643">
              <w:rPr>
                <w:sz w:val="24"/>
              </w:rPr>
              <w:t>.1</w:t>
            </w:r>
            <w:r w:rsidRPr="00EB4643">
              <w:rPr>
                <w:sz w:val="24"/>
              </w:rPr>
              <w:t>电池槽桶体及电池盖覆膜要求</w:t>
            </w:r>
            <w:r w:rsidRPr="00EB4643">
              <w:rPr>
                <w:rFonts w:hint="eastAsia"/>
                <w:sz w:val="24"/>
              </w:rPr>
              <w:t>：</w:t>
            </w:r>
          </w:p>
          <w:tbl>
            <w:tblPr>
              <w:tblStyle w:val="a6"/>
              <w:tblW w:w="7854" w:type="dxa"/>
              <w:jc w:val="center"/>
              <w:tblLook w:val="04A0" w:firstRow="1" w:lastRow="0" w:firstColumn="1" w:lastColumn="0" w:noHBand="0" w:noVBand="1"/>
            </w:tblPr>
            <w:tblGrid>
              <w:gridCol w:w="732"/>
              <w:gridCol w:w="1985"/>
              <w:gridCol w:w="5137"/>
            </w:tblGrid>
            <w:tr w:rsidR="00A74184" w:rsidTr="00580BA4">
              <w:trPr>
                <w:trHeight w:val="181"/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97231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2"/>
                    </w:rPr>
                  </w:pPr>
                  <w:r w:rsidRPr="00497231">
                    <w:rPr>
                      <w:szCs w:val="22"/>
                    </w:rPr>
                    <w:t>序号</w:t>
                  </w:r>
                </w:p>
              </w:tc>
              <w:tc>
                <w:tcPr>
                  <w:tcW w:w="1985" w:type="dxa"/>
                  <w:vAlign w:val="center"/>
                </w:tcPr>
                <w:p w:rsidR="00580BA4" w:rsidRPr="00497231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2"/>
                    </w:rPr>
                  </w:pPr>
                  <w:r w:rsidRPr="00497231">
                    <w:rPr>
                      <w:szCs w:val="22"/>
                    </w:rPr>
                    <w:t>电池槽桶体部位</w:t>
                  </w:r>
                </w:p>
              </w:tc>
              <w:tc>
                <w:tcPr>
                  <w:tcW w:w="5137" w:type="dxa"/>
                  <w:vAlign w:val="center"/>
                </w:tcPr>
                <w:p w:rsidR="00580BA4" w:rsidRPr="00497231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2"/>
                    </w:rPr>
                  </w:pPr>
                  <w:r w:rsidRPr="00497231">
                    <w:rPr>
                      <w:szCs w:val="22"/>
                    </w:rPr>
                    <w:t>覆膜要求</w:t>
                  </w:r>
                </w:p>
              </w:tc>
            </w:tr>
            <w:tr w:rsidR="00A74184" w:rsidTr="00580BA4">
              <w:trPr>
                <w:trHeight w:val="614"/>
                <w:jc w:val="center"/>
              </w:trPr>
              <w:tc>
                <w:tcPr>
                  <w:tcW w:w="732" w:type="dxa"/>
                  <w:vAlign w:val="center"/>
                </w:tcPr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85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1156AB">
                    <w:t>桶体上部</w:t>
                  </w:r>
                </w:p>
              </w:tc>
              <w:tc>
                <w:tcPr>
                  <w:tcW w:w="5137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left"/>
                  </w:pPr>
                  <w:r w:rsidRPr="009F6B68">
                    <w:rPr>
                      <w:rFonts w:hint="eastAsia"/>
                    </w:rPr>
                    <w:t>2V</w:t>
                  </w:r>
                  <w:r w:rsidRPr="009F6B68">
                    <w:rPr>
                      <w:rFonts w:hint="eastAsia"/>
                    </w:rPr>
                    <w:t>系列与电池槽口位置距离≤</w:t>
                  </w:r>
                  <w:r w:rsidRPr="009F6B68">
                    <w:rPr>
                      <w:rFonts w:hint="eastAsia"/>
                    </w:rPr>
                    <w:t>2cm</w:t>
                  </w:r>
                  <w:r w:rsidRPr="009F6B68">
                    <w:rPr>
                      <w:rFonts w:hint="eastAsia"/>
                    </w:rPr>
                    <w:t>，</w:t>
                  </w:r>
                  <w:r w:rsidRPr="009F6B68">
                    <w:rPr>
                      <w:rFonts w:hint="eastAsia"/>
                    </w:rPr>
                    <w:t>FT</w:t>
                  </w:r>
                  <w:r w:rsidRPr="009F6B68">
                    <w:rPr>
                      <w:rFonts w:hint="eastAsia"/>
                    </w:rPr>
                    <w:t>系列保护膜应覆在提手以下。</w:t>
                  </w: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1156AB">
                    <w:t>桶体下部</w:t>
                  </w:r>
                </w:p>
              </w:tc>
              <w:tc>
                <w:tcPr>
                  <w:tcW w:w="5137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left"/>
                  </w:pPr>
                  <w:r w:rsidRPr="009F6B68">
                    <w:rPr>
                      <w:rFonts w:hint="eastAsia"/>
                    </w:rPr>
                    <w:t>保护膜应贴到桶体四周底部，</w:t>
                  </w:r>
                  <w:r w:rsidRPr="001156AB">
                    <w:rPr>
                      <w:rFonts w:hint="eastAsia"/>
                    </w:rPr>
                    <w:t>但不能贴到电池槽底部，避免出现电池槽底部压膜的情况。</w:t>
                  </w: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5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>
                    <w:rPr>
                      <w:rFonts w:hint="eastAsia"/>
                    </w:rPr>
                    <w:t>桶</w:t>
                  </w:r>
                  <w:r w:rsidRPr="001156AB">
                    <w:t>体四周侧面</w:t>
                  </w:r>
                </w:p>
              </w:tc>
              <w:tc>
                <w:tcPr>
                  <w:tcW w:w="5137" w:type="dxa"/>
                  <w:vAlign w:val="center"/>
                </w:tcPr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numPr>
                      <w:ilvl w:val="0"/>
                      <w:numId w:val="5"/>
                    </w:numPr>
                    <w:ind w:firstLineChars="0"/>
                    <w:suppressOverlap/>
                    <w:jc w:val="left"/>
                  </w:pPr>
                  <w:r w:rsidRPr="001156AB">
                    <w:rPr>
                      <w:rFonts w:hint="eastAsia"/>
                    </w:rPr>
                    <w:t>黑、红色电池槽桶、</w:t>
                  </w:r>
                  <w:r w:rsidRPr="001156AB">
                    <w:rPr>
                      <w:rFonts w:hint="eastAsia"/>
                    </w:rPr>
                    <w:t>S</w:t>
                  </w:r>
                  <w:r w:rsidRPr="001156AB">
                    <w:t>P12-24/33</w:t>
                  </w:r>
                  <w:r w:rsidRPr="001156AB">
                    <w:rPr>
                      <w:rFonts w:hint="eastAsia"/>
                    </w:rPr>
                    <w:t>及</w:t>
                  </w:r>
                  <w:r w:rsidRPr="001156AB">
                    <w:rPr>
                      <w:rFonts w:hint="eastAsia"/>
                    </w:rPr>
                    <w:t>E</w:t>
                  </w:r>
                  <w:r w:rsidRPr="001156AB">
                    <w:t>V</w:t>
                  </w:r>
                  <w:r w:rsidRPr="001156AB">
                    <w:t>系列产品</w:t>
                  </w:r>
                  <w:r w:rsidRPr="001156AB">
                    <w:rPr>
                      <w:rFonts w:hint="eastAsia"/>
                    </w:rPr>
                    <w:t>使用厚度为</w:t>
                  </w:r>
                  <w:r w:rsidRPr="001156AB">
                    <w:rPr>
                      <w:rFonts w:hint="eastAsia"/>
                    </w:rPr>
                    <w:t>0</w:t>
                  </w:r>
                  <w:r w:rsidRPr="001156AB">
                    <w:t>.02</w:t>
                  </w:r>
                  <w:r w:rsidRPr="001156AB">
                    <w:rPr>
                      <w:rFonts w:hint="eastAsia"/>
                    </w:rPr>
                    <w:t>~</w:t>
                  </w:r>
                  <w:r w:rsidRPr="001156AB">
                    <w:t>0.04mm</w:t>
                  </w:r>
                  <w:r w:rsidRPr="001156AB">
                    <w:rPr>
                      <w:rFonts w:hint="eastAsia"/>
                    </w:rPr>
                    <w:t>低</w:t>
                  </w:r>
                  <w:r w:rsidRPr="001156AB">
                    <w:t>黏度</w:t>
                  </w:r>
                  <w:r w:rsidRPr="001156AB">
                    <w:rPr>
                      <w:rFonts w:hint="eastAsia"/>
                    </w:rPr>
                    <w:t>保护膜；</w:t>
                  </w:r>
                </w:p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numPr>
                      <w:ilvl w:val="0"/>
                      <w:numId w:val="5"/>
                    </w:numPr>
                    <w:ind w:firstLineChars="0"/>
                    <w:suppressOverlap/>
                    <w:jc w:val="left"/>
                  </w:pPr>
                  <w:r w:rsidRPr="001156AB">
                    <w:rPr>
                      <w:rFonts w:hint="eastAsia"/>
                    </w:rPr>
                    <w:t>其它颜色</w:t>
                  </w:r>
                  <w:r w:rsidRPr="001156AB">
                    <w:t>电池槽桶使用厚度为</w:t>
                  </w:r>
                  <w:r w:rsidRPr="001156AB">
                    <w:rPr>
                      <w:rFonts w:hint="eastAsia"/>
                    </w:rPr>
                    <w:t>0.02~</w:t>
                  </w:r>
                  <w:r w:rsidRPr="001156AB">
                    <w:t>0.04mm</w:t>
                  </w:r>
                  <w:r w:rsidRPr="001156AB">
                    <w:rPr>
                      <w:rFonts w:hint="eastAsia"/>
                    </w:rPr>
                    <w:t>离子</w:t>
                  </w:r>
                  <w:r w:rsidRPr="001156AB">
                    <w:t>自吸材质保护膜</w:t>
                  </w:r>
                  <w:r>
                    <w:rPr>
                      <w:rFonts w:hint="eastAsia"/>
                    </w:rPr>
                    <w:t>；</w:t>
                  </w:r>
                </w:p>
                <w:p w:rsidR="00580BA4" w:rsidRPr="001156AB" w:rsidRDefault="00DB0F59" w:rsidP="00811CA6">
                  <w:pPr>
                    <w:pStyle w:val="a7"/>
                    <w:framePr w:hSpace="180" w:wrap="around" w:vAnchor="text" w:hAnchor="text" w:xAlign="center" w:y="1"/>
                    <w:numPr>
                      <w:ilvl w:val="0"/>
                      <w:numId w:val="5"/>
                    </w:numPr>
                    <w:ind w:firstLineChars="0"/>
                    <w:suppressOverlap/>
                    <w:jc w:val="left"/>
                  </w:pPr>
                  <w:r>
                    <w:t>四周保护膜对接处应留有</w:t>
                  </w:r>
                  <w:r>
                    <w:rPr>
                      <w:rFonts w:hint="eastAsia"/>
                    </w:rPr>
                    <w:t>1</w:t>
                  </w:r>
                  <w:r>
                    <w:t>0</w:t>
                  </w:r>
                  <w:r>
                    <w:rPr>
                      <w:rFonts w:hint="eastAsia"/>
                    </w:rPr>
                    <w:t>~</w:t>
                  </w:r>
                  <w:r>
                    <w:t>20mm</w:t>
                  </w:r>
                  <w:r>
                    <w:t>左右的对接头</w:t>
                  </w:r>
                  <w:r>
                    <w:rPr>
                      <w:rFonts w:hint="eastAsia"/>
                    </w:rPr>
                    <w:t>（压叠），</w:t>
                  </w:r>
                  <w:r>
                    <w:t>以便保护膜可容易撕掉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985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1156AB">
                    <w:t>其他要求</w:t>
                  </w:r>
                </w:p>
              </w:tc>
              <w:tc>
                <w:tcPr>
                  <w:tcW w:w="5137" w:type="dxa"/>
                  <w:vAlign w:val="center"/>
                </w:tcPr>
                <w:p w:rsidR="00580BA4" w:rsidRPr="001156AB" w:rsidRDefault="00DB0F59" w:rsidP="00811CA6">
                  <w:pPr>
                    <w:framePr w:hSpace="180" w:wrap="around" w:vAnchor="text" w:hAnchor="text" w:xAlign="center" w:y="1"/>
                    <w:suppressOverlap/>
                    <w:jc w:val="left"/>
                  </w:pPr>
                  <w:r w:rsidRPr="001156AB">
                    <w:rPr>
                      <w:rFonts w:hint="eastAsia"/>
                    </w:rPr>
                    <w:t>电池槽桶体四周、电池盖均需要覆膜，电池盖注液孔、端柱孔、二位</w:t>
                  </w:r>
                  <w:proofErr w:type="gramStart"/>
                  <w:r w:rsidRPr="001156AB">
                    <w:rPr>
                      <w:rFonts w:hint="eastAsia"/>
                    </w:rPr>
                    <w:t>码印号处不</w:t>
                  </w:r>
                  <w:proofErr w:type="gramEnd"/>
                  <w:r w:rsidRPr="001156AB">
                    <w:rPr>
                      <w:rFonts w:hint="eastAsia"/>
                    </w:rPr>
                    <w:t>覆膜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</w:tbl>
          <w:p w:rsidR="00580BA4" w:rsidRPr="00EB4643" w:rsidRDefault="00DB0F59" w:rsidP="00580BA4">
            <w:pPr>
              <w:ind w:firstLineChars="100" w:firstLine="240"/>
              <w:rPr>
                <w:sz w:val="24"/>
              </w:rPr>
            </w:pPr>
            <w:r w:rsidRPr="00EB4643">
              <w:rPr>
                <w:rFonts w:hint="eastAsia"/>
                <w:sz w:val="24"/>
              </w:rPr>
              <w:t>6</w:t>
            </w:r>
            <w:r w:rsidRPr="00EB4643">
              <w:rPr>
                <w:sz w:val="24"/>
              </w:rPr>
              <w:t>.2</w:t>
            </w:r>
            <w:r w:rsidRPr="00EB4643">
              <w:rPr>
                <w:sz w:val="24"/>
              </w:rPr>
              <w:t>电池槽桶底部覆膜要求</w:t>
            </w:r>
            <w:r w:rsidRPr="00EB4643">
              <w:rPr>
                <w:rFonts w:hint="eastAsia"/>
                <w:sz w:val="24"/>
              </w:rPr>
              <w:t>：</w:t>
            </w:r>
          </w:p>
          <w:tbl>
            <w:tblPr>
              <w:tblStyle w:val="a6"/>
              <w:tblW w:w="7854" w:type="dxa"/>
              <w:jc w:val="center"/>
              <w:tblLook w:val="04A0" w:firstRow="1" w:lastRow="0" w:firstColumn="1" w:lastColumn="0" w:noHBand="0" w:noVBand="1"/>
            </w:tblPr>
            <w:tblGrid>
              <w:gridCol w:w="732"/>
              <w:gridCol w:w="3544"/>
              <w:gridCol w:w="3578"/>
            </w:tblGrid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3544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覆膜规格类型</w:t>
                  </w:r>
                </w:p>
              </w:tc>
              <w:tc>
                <w:tcPr>
                  <w:tcW w:w="3578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szCs w:val="21"/>
                    </w:rPr>
                    <w:t>覆膜要求</w:t>
                  </w: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3544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科华专用规格</w:t>
                  </w:r>
                </w:p>
              </w:tc>
              <w:tc>
                <w:tcPr>
                  <w:tcW w:w="3578" w:type="dxa"/>
                  <w:vMerge w:val="restart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numPr>
                      <w:ilvl w:val="0"/>
                      <w:numId w:val="3"/>
                    </w:numPr>
                    <w:ind w:firstLineChars="0"/>
                    <w:suppressOverlap/>
                    <w:jc w:val="left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厚度等于</w:t>
                  </w:r>
                  <w:r w:rsidRPr="004F75AF">
                    <w:rPr>
                      <w:rFonts w:hint="eastAsia"/>
                      <w:szCs w:val="21"/>
                    </w:rPr>
                    <w:t>0</w:t>
                  </w:r>
                  <w:r w:rsidRPr="004F75AF">
                    <w:rPr>
                      <w:szCs w:val="21"/>
                    </w:rPr>
                    <w:t>.07</w:t>
                  </w:r>
                  <w:r w:rsidRPr="004F75AF">
                    <w:rPr>
                      <w:rFonts w:hint="eastAsia"/>
                      <w:szCs w:val="21"/>
                    </w:rPr>
                    <w:t>±</w:t>
                  </w:r>
                  <w:r w:rsidRPr="004F75AF">
                    <w:rPr>
                      <w:rFonts w:hint="eastAsia"/>
                      <w:szCs w:val="21"/>
                    </w:rPr>
                    <w:t>0</w:t>
                  </w:r>
                  <w:r w:rsidRPr="004F75AF">
                    <w:rPr>
                      <w:szCs w:val="21"/>
                    </w:rPr>
                    <w:t>.005mm</w:t>
                  </w:r>
                  <w:r w:rsidRPr="004F75AF">
                    <w:rPr>
                      <w:rFonts w:hint="eastAsia"/>
                      <w:szCs w:val="21"/>
                    </w:rPr>
                    <w:t>低</w:t>
                  </w:r>
                  <w:r w:rsidRPr="004F75AF">
                    <w:rPr>
                      <w:szCs w:val="21"/>
                    </w:rPr>
                    <w:t>黏度</w:t>
                  </w:r>
                  <w:r w:rsidRPr="004F75AF">
                    <w:rPr>
                      <w:rFonts w:hint="eastAsia"/>
                      <w:szCs w:val="21"/>
                    </w:rPr>
                    <w:t>保护膜</w:t>
                  </w:r>
                  <w:r w:rsidRPr="004F75AF">
                    <w:rPr>
                      <w:rFonts w:hint="eastAsia"/>
                      <w:szCs w:val="21"/>
                    </w:rPr>
                    <w:t>;</w:t>
                  </w:r>
                </w:p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numPr>
                      <w:ilvl w:val="0"/>
                      <w:numId w:val="3"/>
                    </w:numPr>
                    <w:ind w:firstLineChars="0"/>
                    <w:suppressOverlap/>
                    <w:jc w:val="left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电池槽桶体底部</w:t>
                  </w:r>
                  <w:proofErr w:type="gramStart"/>
                  <w:r w:rsidRPr="004F75AF">
                    <w:rPr>
                      <w:szCs w:val="21"/>
                    </w:rPr>
                    <w:t>全面积</w:t>
                  </w:r>
                  <w:proofErr w:type="gramEnd"/>
                  <w:r w:rsidRPr="004F75AF">
                    <w:rPr>
                      <w:szCs w:val="21"/>
                    </w:rPr>
                    <w:t>覆膜后</w:t>
                  </w:r>
                  <w:r w:rsidRPr="004F75AF">
                    <w:rPr>
                      <w:rFonts w:hint="eastAsia"/>
                      <w:szCs w:val="21"/>
                    </w:rPr>
                    <w:t>，</w:t>
                  </w:r>
                  <w:r w:rsidRPr="004F75AF">
                    <w:rPr>
                      <w:szCs w:val="21"/>
                    </w:rPr>
                    <w:t>多余部分覆膜高度</w:t>
                  </w:r>
                  <w:r w:rsidRPr="004F75AF">
                    <w:rPr>
                      <w:rFonts w:hint="eastAsia"/>
                      <w:szCs w:val="21"/>
                    </w:rPr>
                    <w:t>应在</w:t>
                  </w:r>
                  <w:r w:rsidRPr="004F75AF">
                    <w:rPr>
                      <w:szCs w:val="21"/>
                    </w:rPr>
                    <w:t>壳体侧面</w:t>
                  </w:r>
                  <w:r w:rsidRPr="004F75AF">
                    <w:rPr>
                      <w:rFonts w:hint="eastAsia"/>
                      <w:szCs w:val="21"/>
                    </w:rPr>
                    <w:t>高度</w:t>
                  </w:r>
                  <w:r w:rsidRPr="004F75AF">
                    <w:rPr>
                      <w:rFonts w:hint="eastAsia"/>
                      <w:szCs w:val="21"/>
                    </w:rPr>
                    <w:t>0.</w:t>
                  </w:r>
                  <w:r w:rsidRPr="004F75AF">
                    <w:rPr>
                      <w:szCs w:val="21"/>
                    </w:rPr>
                    <w:t>5cm-1cm</w:t>
                  </w:r>
                  <w:r w:rsidRPr="004F75AF">
                    <w:rPr>
                      <w:szCs w:val="21"/>
                    </w:rPr>
                    <w:t>处</w:t>
                  </w:r>
                  <w:r w:rsidRPr="004F75AF">
                    <w:rPr>
                      <w:rFonts w:hint="eastAsia"/>
                      <w:szCs w:val="21"/>
                    </w:rPr>
                    <w:t>。</w:t>
                  </w: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3544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DCS12-50</w:t>
                  </w:r>
                </w:p>
              </w:tc>
              <w:tc>
                <w:tcPr>
                  <w:tcW w:w="3578" w:type="dxa"/>
                  <w:vMerge/>
                  <w:vAlign w:val="center"/>
                </w:tcPr>
                <w:p w:rsidR="00580BA4" w:rsidRPr="004F75AF" w:rsidRDefault="0046619C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</w:p>
              </w:tc>
            </w:tr>
            <w:tr w:rsidR="00A74184" w:rsidTr="00580BA4">
              <w:trPr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3544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ascii="Verdana" w:hAnsi="Verdana" w:cs="宋体"/>
                      <w:color w:val="000000"/>
                      <w:kern w:val="0"/>
                      <w:szCs w:val="21"/>
                    </w:rPr>
                    <w:t>所有黑色壳体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Pr="004F75AF">
                    <w:rPr>
                      <w:rFonts w:ascii="Verdana" w:hAnsi="Verdana" w:cs="宋体"/>
                      <w:color w:val="000000"/>
                      <w:kern w:val="0"/>
                      <w:szCs w:val="21"/>
                    </w:rPr>
                    <w:t>艾默生黑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Pr="004F75AF">
                    <w:rPr>
                      <w:szCs w:val="21"/>
                    </w:rPr>
                    <w:t>RAL</w:t>
                  </w:r>
                  <w:r w:rsidRPr="004F75AF">
                    <w:rPr>
                      <w:rFonts w:hint="eastAsia"/>
                      <w:szCs w:val="21"/>
                    </w:rPr>
                    <w:t>7021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）、</w:t>
                  </w:r>
                  <w:r w:rsidRPr="004F75AF">
                    <w:rPr>
                      <w:rFonts w:ascii="Verdana" w:hAnsi="Verdana" w:cs="宋体"/>
                      <w:color w:val="000000"/>
                      <w:kern w:val="0"/>
                      <w:szCs w:val="21"/>
                    </w:rPr>
                    <w:t>黑灰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Pr="004F75AF">
                    <w:rPr>
                      <w:szCs w:val="21"/>
                    </w:rPr>
                    <w:t>PANTONE</w:t>
                  </w:r>
                  <w:r w:rsidRPr="004F75AF">
                    <w:rPr>
                      <w:rFonts w:hint="eastAsia"/>
                      <w:szCs w:val="21"/>
                    </w:rPr>
                    <w:t>416C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）</w:t>
                  </w:r>
                  <w:r w:rsidRPr="004F75AF">
                    <w:rPr>
                      <w:rFonts w:ascii="Verdana" w:hAnsi="Verdana" w:cs="宋体"/>
                      <w:color w:val="000000"/>
                      <w:kern w:val="0"/>
                      <w:szCs w:val="21"/>
                    </w:rPr>
                    <w:t>色壳体</w:t>
                  </w:r>
                  <w:r w:rsidRPr="004F75AF">
                    <w:rPr>
                      <w:rFonts w:ascii="Verdana" w:hAnsi="Verdana" w:cs="宋体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3578" w:type="dxa"/>
                  <w:vMerge/>
                  <w:vAlign w:val="center"/>
                </w:tcPr>
                <w:p w:rsidR="00580BA4" w:rsidRPr="004F75AF" w:rsidRDefault="0046619C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</w:p>
              </w:tc>
            </w:tr>
            <w:tr w:rsidR="00A74184" w:rsidTr="00580BA4">
              <w:trPr>
                <w:trHeight w:val="359"/>
                <w:jc w:val="center"/>
              </w:trPr>
              <w:tc>
                <w:tcPr>
                  <w:tcW w:w="732" w:type="dxa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szCs w:val="21"/>
                    </w:rPr>
                    <w:lastRenderedPageBreak/>
                    <w:t>备注</w:t>
                  </w:r>
                </w:p>
              </w:tc>
              <w:tc>
                <w:tcPr>
                  <w:tcW w:w="7122" w:type="dxa"/>
                  <w:gridSpan w:val="2"/>
                  <w:vAlign w:val="center"/>
                </w:tcPr>
                <w:p w:rsidR="00580BA4" w:rsidRPr="004F75AF" w:rsidRDefault="00DB0F59" w:rsidP="00811CA6">
                  <w:pPr>
                    <w:pStyle w:val="a7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Cs w:val="21"/>
                    </w:rPr>
                  </w:pPr>
                  <w:r w:rsidRPr="004F75AF">
                    <w:rPr>
                      <w:rFonts w:hint="eastAsia"/>
                      <w:szCs w:val="21"/>
                    </w:rPr>
                    <w:t>除以上之外其它产品包括</w:t>
                  </w:r>
                  <w:r w:rsidRPr="004F75AF">
                    <w:rPr>
                      <w:rFonts w:hint="eastAsia"/>
                      <w:szCs w:val="21"/>
                    </w:rPr>
                    <w:t>EV</w:t>
                  </w:r>
                  <w:r w:rsidRPr="004F75AF">
                    <w:rPr>
                      <w:rFonts w:hint="eastAsia"/>
                      <w:szCs w:val="21"/>
                    </w:rPr>
                    <w:t>系列电池槽</w:t>
                  </w:r>
                  <w:r w:rsidRPr="004F75AF">
                    <w:rPr>
                      <w:szCs w:val="21"/>
                    </w:rPr>
                    <w:t>桶底部</w:t>
                  </w:r>
                  <w:proofErr w:type="gramStart"/>
                  <w:r w:rsidRPr="004F75AF">
                    <w:rPr>
                      <w:szCs w:val="21"/>
                    </w:rPr>
                    <w:t>不</w:t>
                  </w:r>
                  <w:proofErr w:type="gramEnd"/>
                  <w:r w:rsidRPr="004F75AF">
                    <w:rPr>
                      <w:szCs w:val="21"/>
                    </w:rPr>
                    <w:t>覆膜</w:t>
                  </w:r>
                </w:p>
              </w:tc>
            </w:tr>
          </w:tbl>
          <w:p w:rsidR="00580BA4" w:rsidRDefault="00DB0F59" w:rsidP="00580BA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铅套：表面有金属光泽，无砂眼、毛刺和浇铸缺陷。</w:t>
            </w:r>
          </w:p>
          <w:p w:rsidR="00580BA4" w:rsidRDefault="00DB0F59" w:rsidP="00580BA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电池槽底部注胶点（进料口）低于电池槽防滑筋，凹陷深度不能超出</w:t>
            </w:r>
            <w:r>
              <w:rPr>
                <w:rFonts w:hint="eastAsia"/>
                <w:sz w:val="24"/>
              </w:rPr>
              <w:t>0.50mm</w:t>
            </w:r>
            <w:r>
              <w:rPr>
                <w:rFonts w:hint="eastAsia"/>
                <w:sz w:val="24"/>
              </w:rPr>
              <w:t>。</w:t>
            </w:r>
          </w:p>
          <w:p w:rsidR="00580BA4" w:rsidRDefault="00DB0F59" w:rsidP="00580BA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壳体外表面不能存在肉眼观测比较明显的注塑纹和熔合线，深度不刮指甲为准。当长度超过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mm</w:t>
            </w:r>
            <w:r>
              <w:rPr>
                <w:sz w:val="24"/>
              </w:rPr>
              <w:t>时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需要按照检验方法第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条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第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条进行检验</w:t>
            </w:r>
            <w:r>
              <w:rPr>
                <w:rFonts w:hint="eastAsia"/>
                <w:sz w:val="24"/>
              </w:rPr>
              <w:t>。</w:t>
            </w:r>
          </w:p>
          <w:p w:rsidR="00580BA4" w:rsidRDefault="00DB0F59" w:rsidP="00580BA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电池槽四周边角无明显碰损与凹陷现象，碰损缺陷数量≤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处，碰伤面积≤</w:t>
            </w:r>
            <w:r>
              <w:rPr>
                <w:rFonts w:hint="eastAsia"/>
                <w:sz w:val="24"/>
              </w:rPr>
              <w:t>3mm2</w:t>
            </w:r>
            <w:r>
              <w:rPr>
                <w:rFonts w:hint="eastAsia"/>
                <w:sz w:val="24"/>
              </w:rPr>
              <w:t>。</w:t>
            </w:r>
          </w:p>
          <w:p w:rsidR="00580BA4" w:rsidRDefault="00DB0F59" w:rsidP="00580BA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电池槽底部划伤，数量≤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个，划伤凹陷深度≤</w:t>
            </w:r>
            <w:r>
              <w:rPr>
                <w:rFonts w:hint="eastAsia"/>
                <w:sz w:val="24"/>
              </w:rPr>
              <w:t>0.20mm.</w:t>
            </w:r>
          </w:p>
          <w:p w:rsidR="007B4A64" w:rsidRDefault="00DB0F59" w:rsidP="007B4A64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sz w:val="24"/>
              </w:rPr>
              <w:t>电池</w:t>
            </w:r>
            <w:r>
              <w:rPr>
                <w:rFonts w:hint="eastAsia"/>
                <w:sz w:val="24"/>
              </w:rPr>
              <w:t>壳体（电池槽或电池盖上）正负极性标识正确、清晰、完整无缺损，大小尺寸、位置符合设计图纸要求。</w:t>
            </w:r>
          </w:p>
          <w:p w:rsidR="00734177" w:rsidRPr="00B53961" w:rsidRDefault="00DB0F59" w:rsidP="007B4A64">
            <w:pPr>
              <w:pStyle w:val="a7"/>
              <w:numPr>
                <w:ilvl w:val="0"/>
                <w:numId w:val="1"/>
              </w:numPr>
              <w:ind w:firstLineChars="0"/>
              <w:rPr>
                <w:b/>
                <w:sz w:val="24"/>
              </w:rPr>
            </w:pPr>
            <w:r w:rsidRPr="00B53961">
              <w:rPr>
                <w:rFonts w:hint="eastAsia"/>
                <w:b/>
                <w:sz w:val="24"/>
              </w:rPr>
              <w:t> </w:t>
            </w:r>
            <w:r w:rsidRPr="00B53961">
              <w:rPr>
                <w:rFonts w:hint="eastAsia"/>
                <w:b/>
                <w:sz w:val="24"/>
              </w:rPr>
              <w:t>印制商标供货壳体（注</w:t>
            </w:r>
            <w:r w:rsidRPr="00B53961">
              <w:rPr>
                <w:b/>
                <w:sz w:val="24"/>
              </w:rPr>
              <w:t>:</w:t>
            </w:r>
            <w:r w:rsidRPr="00B53961">
              <w:rPr>
                <w:rFonts w:hint="eastAsia"/>
                <w:b/>
                <w:sz w:val="24"/>
              </w:rPr>
              <w:t>铁塔供货壳体及其他已印刷商标供货壳体）：</w:t>
            </w:r>
          </w:p>
          <w:p w:rsidR="00734177" w:rsidRPr="00B53961" w:rsidRDefault="00DB0F59" w:rsidP="00734177">
            <w:pPr>
              <w:ind w:firstLineChars="150" w:firstLine="361"/>
              <w:rPr>
                <w:b/>
                <w:sz w:val="24"/>
              </w:rPr>
            </w:pPr>
            <w:r w:rsidRPr="00B53961">
              <w:rPr>
                <w:rFonts w:hint="eastAsia"/>
                <w:b/>
                <w:sz w:val="24"/>
              </w:rPr>
              <w:t>a.</w:t>
            </w:r>
            <w:r w:rsidRPr="00B53961">
              <w:rPr>
                <w:rFonts w:hint="eastAsia"/>
                <w:b/>
                <w:sz w:val="24"/>
              </w:rPr>
              <w:tab/>
            </w:r>
            <w:r w:rsidRPr="00B53961">
              <w:rPr>
                <w:rFonts w:hint="eastAsia"/>
                <w:b/>
                <w:sz w:val="24"/>
              </w:rPr>
              <w:t>商标印刷位置符合设计文件中的要求；</w:t>
            </w:r>
          </w:p>
          <w:p w:rsidR="00734177" w:rsidRPr="00B53961" w:rsidRDefault="00DB0F59" w:rsidP="00734177">
            <w:pPr>
              <w:ind w:firstLineChars="150" w:firstLine="361"/>
              <w:rPr>
                <w:b/>
                <w:sz w:val="24"/>
              </w:rPr>
            </w:pPr>
            <w:r w:rsidRPr="00B53961">
              <w:rPr>
                <w:rFonts w:hint="eastAsia"/>
                <w:b/>
                <w:sz w:val="24"/>
              </w:rPr>
              <w:t>b.</w:t>
            </w:r>
            <w:r w:rsidRPr="00B53961">
              <w:rPr>
                <w:rFonts w:hint="eastAsia"/>
                <w:b/>
                <w:sz w:val="24"/>
              </w:rPr>
              <w:tab/>
            </w:r>
            <w:r w:rsidRPr="00B53961">
              <w:rPr>
                <w:rFonts w:hint="eastAsia"/>
                <w:b/>
                <w:sz w:val="24"/>
              </w:rPr>
              <w:t>商标印刷正确、完整、图案清晰，无飞边，不歪斜，无跑墨、断墨，无印刷错位、偏差等缺陷；</w:t>
            </w:r>
          </w:p>
          <w:p w:rsidR="00734177" w:rsidRPr="00B53961" w:rsidRDefault="00DB0F59" w:rsidP="00734177">
            <w:pPr>
              <w:ind w:firstLineChars="150" w:firstLine="361"/>
              <w:rPr>
                <w:b/>
                <w:sz w:val="24"/>
              </w:rPr>
            </w:pPr>
            <w:r w:rsidRPr="00B53961">
              <w:rPr>
                <w:rFonts w:hint="eastAsia"/>
                <w:b/>
                <w:sz w:val="24"/>
              </w:rPr>
              <w:t>c.</w:t>
            </w:r>
            <w:r w:rsidRPr="00B53961">
              <w:rPr>
                <w:rFonts w:hint="eastAsia"/>
                <w:b/>
                <w:sz w:val="24"/>
              </w:rPr>
              <w:tab/>
            </w:r>
            <w:r w:rsidRPr="00B53961">
              <w:rPr>
                <w:rFonts w:hint="eastAsia"/>
                <w:b/>
                <w:sz w:val="24"/>
              </w:rPr>
              <w:t>油墨附着力测试：油墨丝网印刷商标版面经过</w:t>
            </w:r>
            <w:r w:rsidRPr="00B53961">
              <w:rPr>
                <w:rFonts w:hint="eastAsia"/>
                <w:b/>
                <w:sz w:val="24"/>
              </w:rPr>
              <w:t>3M600</w:t>
            </w:r>
            <w:r w:rsidRPr="00B53961">
              <w:rPr>
                <w:rFonts w:hint="eastAsia"/>
                <w:b/>
                <w:sz w:val="24"/>
              </w:rPr>
              <w:t>高级透明胶带测试后，商标印字被胶带粘下来的面积小于测试面积的</w:t>
            </w:r>
            <w:r w:rsidRPr="00B53961">
              <w:rPr>
                <w:rFonts w:hint="eastAsia"/>
                <w:b/>
                <w:sz w:val="24"/>
              </w:rPr>
              <w:t>5%</w:t>
            </w:r>
            <w:r w:rsidRPr="00B53961">
              <w:rPr>
                <w:rFonts w:hint="eastAsia"/>
                <w:b/>
                <w:sz w:val="24"/>
              </w:rPr>
              <w:t>；</w:t>
            </w:r>
          </w:p>
          <w:p w:rsidR="00580BA4" w:rsidRPr="008660EF" w:rsidRDefault="00DB0F59" w:rsidP="00580BA4">
            <w:pPr>
              <w:rPr>
                <w:sz w:val="24"/>
              </w:rPr>
            </w:pPr>
            <w:r w:rsidRPr="008660EF">
              <w:rPr>
                <w:rFonts w:hint="eastAsia"/>
                <w:sz w:val="24"/>
              </w:rPr>
              <w:t>注：</w:t>
            </w:r>
            <w:proofErr w:type="gramStart"/>
            <w:r w:rsidRPr="008660EF">
              <w:rPr>
                <w:rFonts w:hint="eastAsia"/>
                <w:sz w:val="24"/>
              </w:rPr>
              <w:t>上述第</w:t>
            </w:r>
            <w:r w:rsidRPr="008660EF">
              <w:rPr>
                <w:sz w:val="24"/>
              </w:rPr>
              <w:t>3</w:t>
            </w:r>
            <w:proofErr w:type="gramEnd"/>
            <w:r w:rsidRPr="008660EF">
              <w:rPr>
                <w:sz w:val="24"/>
              </w:rPr>
              <w:t>,4</w:t>
            </w:r>
            <w:r w:rsidRPr="008660EF">
              <w:rPr>
                <w:rFonts w:hint="eastAsia"/>
                <w:sz w:val="24"/>
              </w:rPr>
              <w:t>条中异色点为第</w:t>
            </w:r>
            <w:r w:rsidRPr="008660EF">
              <w:rPr>
                <w:sz w:val="24"/>
              </w:rPr>
              <w:t>2</w:t>
            </w:r>
            <w:r w:rsidRPr="008660EF">
              <w:rPr>
                <w:rFonts w:hint="eastAsia"/>
                <w:sz w:val="24"/>
              </w:rPr>
              <w:t>条规定之外的异色点。</w:t>
            </w:r>
          </w:p>
        </w:tc>
      </w:tr>
      <w:tr w:rsidR="00A74184" w:rsidTr="00580BA4">
        <w:trPr>
          <w:trHeight w:val="3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结构尺寸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电池槽外形尺寸（长、宽、高）、电池槽内尺寸（长、宽、深）见附页电池槽、盖检验示意图，多单体电池</w:t>
            </w:r>
            <w:proofErr w:type="gramStart"/>
            <w:r>
              <w:rPr>
                <w:rFonts w:hint="eastAsia"/>
                <w:sz w:val="24"/>
              </w:rPr>
              <w:t>槽内部</w:t>
            </w:r>
            <w:proofErr w:type="gramEnd"/>
            <w:r>
              <w:rPr>
                <w:rFonts w:hint="eastAsia"/>
                <w:sz w:val="24"/>
              </w:rPr>
              <w:t>单格测量</w:t>
            </w:r>
            <w:proofErr w:type="gramStart"/>
            <w:r>
              <w:rPr>
                <w:rFonts w:hint="eastAsia"/>
                <w:sz w:val="24"/>
              </w:rPr>
              <w:t>中间格长</w:t>
            </w:r>
            <w:proofErr w:type="gramEnd"/>
            <w:r>
              <w:rPr>
                <w:rFonts w:hint="eastAsia"/>
                <w:sz w:val="24"/>
              </w:rPr>
              <w:t>、宽（槽口）标准按实际产品尺寸设为中限±</w:t>
            </w:r>
            <w:r>
              <w:rPr>
                <w:sz w:val="24"/>
              </w:rPr>
              <w:t>0.50mm</w:t>
            </w:r>
            <w:r>
              <w:rPr>
                <w:rFonts w:hint="eastAsia"/>
                <w:sz w:val="24"/>
              </w:rPr>
              <w:t>公差定义。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>电池盖外形尺寸（长、宽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高）。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3.GPS</w:t>
            </w:r>
            <w:r>
              <w:rPr>
                <w:sz w:val="24"/>
              </w:rPr>
              <w:t>跟踪定位模块安放槽外形尺寸（长、宽、高）、盖片尺寸（长、宽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lastRenderedPageBreak/>
              <w:t>厚</w:t>
            </w:r>
            <w:r>
              <w:rPr>
                <w:sz w:val="24"/>
              </w:rPr>
              <w:t>）。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>端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极</w:t>
            </w:r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柱孔直径</w:t>
            </w:r>
            <w:proofErr w:type="gramEnd"/>
            <w:r>
              <w:rPr>
                <w:sz w:val="24"/>
              </w:rPr>
              <w:t>、端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极</w:t>
            </w:r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柱孔中心距</w:t>
            </w:r>
            <w:proofErr w:type="gramEnd"/>
            <w:r>
              <w:rPr>
                <w:sz w:val="24"/>
              </w:rPr>
              <w:t>；注液孔外径、高度。</w:t>
            </w:r>
          </w:p>
          <w:p w:rsidR="00580BA4" w:rsidRDefault="00DB0F59" w:rsidP="00580BA4">
            <w:pPr>
              <w:tabs>
                <w:tab w:val="left" w:pos="1140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胶封电池槽与</w:t>
            </w:r>
            <w:proofErr w:type="gramStart"/>
            <w:r>
              <w:rPr>
                <w:sz w:val="24"/>
              </w:rPr>
              <w:t>盖之间</w:t>
            </w:r>
            <w:proofErr w:type="gramEnd"/>
            <w:r>
              <w:rPr>
                <w:sz w:val="24"/>
              </w:rPr>
              <w:t>配合间隙：</w:t>
            </w:r>
            <w:r>
              <w:rPr>
                <w:sz w:val="24"/>
              </w:rPr>
              <w:t>28Ah</w:t>
            </w:r>
            <w:r>
              <w:rPr>
                <w:sz w:val="24"/>
              </w:rPr>
              <w:t>及以下规格</w:t>
            </w:r>
            <w:r>
              <w:rPr>
                <w:sz w:val="24"/>
              </w:rPr>
              <w:t>≤0.5mm</w:t>
            </w:r>
            <w:r>
              <w:rPr>
                <w:sz w:val="24"/>
              </w:rPr>
              <w:t>；</w:t>
            </w:r>
            <w:r>
              <w:rPr>
                <w:sz w:val="24"/>
              </w:rPr>
              <w:t>28Ah</w:t>
            </w:r>
            <w:r>
              <w:rPr>
                <w:sz w:val="24"/>
              </w:rPr>
              <w:t>以上规格</w:t>
            </w:r>
            <w:r>
              <w:rPr>
                <w:sz w:val="24"/>
              </w:rPr>
              <w:t>≤1.0mm</w:t>
            </w:r>
            <w:r>
              <w:rPr>
                <w:sz w:val="24"/>
              </w:rPr>
              <w:t>；</w:t>
            </w:r>
            <w:r>
              <w:rPr>
                <w:sz w:val="24"/>
              </w:rPr>
              <w:t>1000Ah</w:t>
            </w:r>
            <w:r>
              <w:rPr>
                <w:sz w:val="24"/>
              </w:rPr>
              <w:t>以上规格</w:t>
            </w:r>
            <w:r>
              <w:rPr>
                <w:sz w:val="24"/>
              </w:rPr>
              <w:t>≤1.5mm</w:t>
            </w:r>
            <w:r>
              <w:rPr>
                <w:sz w:val="24"/>
              </w:rPr>
              <w:t>；盖与盖片间配合间隙</w:t>
            </w:r>
            <w:r>
              <w:rPr>
                <w:sz w:val="24"/>
              </w:rPr>
              <w:t>≤0.5mm</w:t>
            </w:r>
            <w:r>
              <w:rPr>
                <w:sz w:val="24"/>
              </w:rPr>
              <w:t>。以上间隙尺寸不含倒角尺寸。</w:t>
            </w:r>
          </w:p>
          <w:p w:rsidR="00580BA4" w:rsidRDefault="00DB0F59" w:rsidP="00580BA4">
            <w:pPr>
              <w:tabs>
                <w:tab w:val="left" w:pos="114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>对角线（电池槽、电池盖的封合面、盖片的对角线检测）其对角线符合表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中要求和附图。</w:t>
            </w:r>
          </w:p>
          <w:p w:rsidR="00580BA4" w:rsidRDefault="00DB0F59" w:rsidP="00580BA4">
            <w:pPr>
              <w:tabs>
                <w:tab w:val="left" w:pos="1140"/>
              </w:tabs>
              <w:rPr>
                <w:sz w:val="24"/>
              </w:rPr>
            </w:pPr>
            <w:r>
              <w:rPr>
                <w:sz w:val="24"/>
              </w:rPr>
              <w:t>7.2V</w:t>
            </w:r>
            <w:r>
              <w:rPr>
                <w:sz w:val="24"/>
              </w:rPr>
              <w:t>热封壳体槽、盖直口直线度要求见《采购物质技术条件》附表及附图。</w:t>
            </w:r>
          </w:p>
          <w:p w:rsidR="00580BA4" w:rsidRDefault="00DB0F59" w:rsidP="00580BA4">
            <w:pPr>
              <w:tabs>
                <w:tab w:val="left" w:pos="114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>热封壳体槽、盖直口高度尺寸</w:t>
            </w:r>
            <w:proofErr w:type="gramStart"/>
            <w:r>
              <w:rPr>
                <w:sz w:val="24"/>
              </w:rPr>
              <w:t>见设计</w:t>
            </w:r>
            <w:proofErr w:type="gramEnd"/>
            <w:r>
              <w:rPr>
                <w:sz w:val="24"/>
              </w:rPr>
              <w:t>文件。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>电池槽内外壁和底部圆角，尺寸符合设计文件。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>槽盖封合自如、阀孔和分体安全阀配合适当（</w:t>
            </w:r>
            <w:proofErr w:type="gramStart"/>
            <w:r>
              <w:rPr>
                <w:sz w:val="24"/>
              </w:rPr>
              <w:t>阀能自由</w:t>
            </w:r>
            <w:proofErr w:type="gramEnd"/>
            <w:r>
              <w:rPr>
                <w:sz w:val="24"/>
              </w:rPr>
              <w:t>紧固在阀孔上）。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  <w:proofErr w:type="gramStart"/>
            <w:r>
              <w:rPr>
                <w:sz w:val="24"/>
              </w:rPr>
              <w:t>塑料压垫螺母</w:t>
            </w:r>
            <w:proofErr w:type="gramEnd"/>
            <w:r>
              <w:rPr>
                <w:sz w:val="24"/>
              </w:rPr>
              <w:t>与端柱</w:t>
            </w:r>
            <w:proofErr w:type="gramStart"/>
            <w:r>
              <w:rPr>
                <w:sz w:val="24"/>
              </w:rPr>
              <w:t>孔配合</w:t>
            </w:r>
            <w:proofErr w:type="gramEnd"/>
            <w:r>
              <w:rPr>
                <w:sz w:val="24"/>
              </w:rPr>
              <w:t>适当（螺母能自由紧固在端柱孔上）。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12.GPS</w:t>
            </w:r>
            <w:r>
              <w:rPr>
                <w:sz w:val="24"/>
              </w:rPr>
              <w:t>跟踪定位模块安防槽与盖片配合适当。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13.GFM-2000B03B/C03/CY</w:t>
            </w:r>
            <w:r>
              <w:rPr>
                <w:sz w:val="24"/>
              </w:rPr>
              <w:t>、</w:t>
            </w:r>
            <w:r>
              <w:rPr>
                <w:sz w:val="24"/>
              </w:rPr>
              <w:t>GFM-3000CY</w:t>
            </w:r>
            <w:r>
              <w:rPr>
                <w:sz w:val="24"/>
              </w:rPr>
              <w:t>多单体壳体隔墙打孔尺寸及位置符合图纸要求。</w:t>
            </w:r>
          </w:p>
        </w:tc>
      </w:tr>
      <w:tr w:rsidR="00A74184" w:rsidTr="00580BA4">
        <w:trPr>
          <w:trHeight w:val="11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耐冲击性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>常温耐冲击：在</w:t>
            </w:r>
            <w:r>
              <w:rPr>
                <w:sz w:val="24"/>
              </w:rPr>
              <w:t>25±5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</w:rPr>
              <w:t>环境温度条件下，用钢球作自由落体运动冲击电池壳，壳体无损坏、裂纹。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>低温耐冲击：在</w:t>
            </w:r>
            <w:r>
              <w:rPr>
                <w:sz w:val="24"/>
              </w:rPr>
              <w:t>-30±3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</w:rPr>
              <w:t>温度条件下，用钢球作自由落体运动冲击电池壳，壳体无损坏、裂纹。</w:t>
            </w:r>
          </w:p>
        </w:tc>
      </w:tr>
      <w:tr w:rsidR="00A74184" w:rsidTr="00580BA4">
        <w:trPr>
          <w:trHeight w:val="5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耐气压性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按照国标</w:t>
            </w:r>
            <w:r>
              <w:rPr>
                <w:rFonts w:hint="eastAsia"/>
                <w:sz w:val="24"/>
              </w:rPr>
              <w:t>GB/T 23754-2009</w:t>
            </w:r>
            <w:r>
              <w:rPr>
                <w:rFonts w:hint="eastAsia"/>
                <w:sz w:val="24"/>
              </w:rPr>
              <w:t>要求</w:t>
            </w:r>
            <w:r>
              <w:rPr>
                <w:sz w:val="24"/>
              </w:rPr>
              <w:t>，测量封装完好的电池壳体充气前后长向</w:t>
            </w:r>
            <w:proofErr w:type="gramStart"/>
            <w:r>
              <w:rPr>
                <w:sz w:val="24"/>
              </w:rPr>
              <w:t>和宽向的</w:t>
            </w:r>
            <w:proofErr w:type="gramEnd"/>
            <w:r>
              <w:rPr>
                <w:sz w:val="24"/>
              </w:rPr>
              <w:t>尺寸</w:t>
            </w:r>
            <w:r>
              <w:rPr>
                <w:rFonts w:hint="eastAsia"/>
                <w:sz w:val="24"/>
              </w:rPr>
              <w:t>变化量</w:t>
            </w:r>
            <w:r>
              <w:rPr>
                <w:sz w:val="24"/>
              </w:rPr>
              <w:t>。</w:t>
            </w:r>
            <w:r>
              <w:rPr>
                <w:rFonts w:hint="eastAsia"/>
                <w:sz w:val="24"/>
              </w:rPr>
              <w:t>具体要求：</w:t>
            </w:r>
          </w:p>
          <w:tbl>
            <w:tblPr>
              <w:tblW w:w="4848" w:type="dxa"/>
              <w:jc w:val="center"/>
              <w:tblLook w:val="04A0" w:firstRow="1" w:lastRow="0" w:firstColumn="1" w:lastColumn="0" w:noHBand="0" w:noVBand="1"/>
            </w:tblPr>
            <w:tblGrid>
              <w:gridCol w:w="2438"/>
              <w:gridCol w:w="2410"/>
            </w:tblGrid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电池容量/AH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技术指标/mm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≤50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≤1.0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lastRenderedPageBreak/>
                    <w:t>＞50～300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≤2.0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≥300～1000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≤2.5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≥1000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≤3.0</w:t>
                  </w:r>
                </w:p>
              </w:tc>
            </w:tr>
          </w:tbl>
          <w:p w:rsidR="00580BA4" w:rsidRDefault="0046619C" w:rsidP="00580BA4">
            <w:pPr>
              <w:jc w:val="left"/>
              <w:rPr>
                <w:sz w:val="24"/>
              </w:rPr>
            </w:pPr>
          </w:p>
        </w:tc>
      </w:tr>
      <w:tr w:rsidR="00A74184" w:rsidTr="00580BA4">
        <w:trPr>
          <w:trHeight w:val="5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耐热性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封装后的电池壳体，（</w:t>
            </w:r>
            <w:r>
              <w:rPr>
                <w:sz w:val="24"/>
              </w:rPr>
              <w:t>70±2</w:t>
            </w:r>
            <w:r>
              <w:rPr>
                <w:sz w:val="24"/>
              </w:rPr>
              <w:t>）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</w:rPr>
              <w:t>高温试验前后测量其</w:t>
            </w:r>
            <w:r>
              <w:rPr>
                <w:color w:val="000000"/>
                <w:sz w:val="24"/>
              </w:rPr>
              <w:t>外形尺寸变化值</w:t>
            </w:r>
            <w:r>
              <w:rPr>
                <w:rFonts w:hint="eastAsia"/>
                <w:color w:val="000000"/>
                <w:sz w:val="24"/>
              </w:rPr>
              <w:t>。</w:t>
            </w:r>
            <w:r>
              <w:rPr>
                <w:color w:val="000000"/>
                <w:sz w:val="24"/>
              </w:rPr>
              <w:t>具体要求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tbl>
            <w:tblPr>
              <w:tblW w:w="4848" w:type="dxa"/>
              <w:jc w:val="center"/>
              <w:tblLook w:val="04A0" w:firstRow="1" w:lastRow="0" w:firstColumn="1" w:lastColumn="0" w:noHBand="0" w:noVBand="1"/>
            </w:tblPr>
            <w:tblGrid>
              <w:gridCol w:w="2438"/>
              <w:gridCol w:w="2410"/>
            </w:tblGrid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电池容量/AH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技术指标/mm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≤50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≤1.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  <w:t>3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＞50～300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  <w:t>1.5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≥300～1000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  <w:t>1.8</w:t>
                  </w:r>
                </w:p>
              </w:tc>
            </w:tr>
            <w:tr w:rsidR="00A74184">
              <w:trPr>
                <w:trHeight w:val="270"/>
                <w:jc w:val="center"/>
              </w:trPr>
              <w:tc>
                <w:tcPr>
                  <w:tcW w:w="2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≥1000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0BA4" w:rsidRDefault="00DB0F59" w:rsidP="00811CA6">
                  <w:pPr>
                    <w:framePr w:hSpace="180" w:wrap="around" w:vAnchor="text" w:hAnchor="text" w:xAlign="center" w:y="1"/>
                    <w:widowControl/>
                    <w:suppressOverlap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≤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  <w:t>2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2"/>
                      <w:szCs w:val="22"/>
                    </w:rPr>
                    <w:t>.0</w:t>
                  </w:r>
                </w:p>
              </w:tc>
            </w:tr>
          </w:tbl>
          <w:p w:rsidR="00580BA4" w:rsidRDefault="0046619C" w:rsidP="00580BA4">
            <w:pPr>
              <w:rPr>
                <w:sz w:val="24"/>
              </w:rPr>
            </w:pPr>
          </w:p>
        </w:tc>
      </w:tr>
      <w:tr w:rsidR="00A74184" w:rsidTr="00580BA4">
        <w:trPr>
          <w:trHeight w:val="5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耐酸性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>电池壳试样耐酸前后质量变化率</w:t>
            </w:r>
            <w:r>
              <w:rPr>
                <w:sz w:val="24"/>
              </w:rPr>
              <w:t>≤5.0%</w:t>
            </w:r>
            <w:r>
              <w:rPr>
                <w:sz w:val="24"/>
              </w:rPr>
              <w:t>；</w:t>
            </w:r>
          </w:p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>电池壳试样应无膨胀、裂纹、变色。</w:t>
            </w:r>
          </w:p>
        </w:tc>
      </w:tr>
      <w:tr w:rsidR="00A74184" w:rsidTr="00580BA4">
        <w:trPr>
          <w:trHeight w:val="2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耐油性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用填充物将电池壳体</w:t>
            </w:r>
            <w:proofErr w:type="gramStart"/>
            <w:r>
              <w:rPr>
                <w:rFonts w:ascii="宋体" w:hAnsi="宋体" w:hint="eastAsia"/>
                <w:sz w:val="24"/>
              </w:rPr>
              <w:t>测量鼓壳的</w:t>
            </w:r>
            <w:proofErr w:type="gramEnd"/>
            <w:r>
              <w:rPr>
                <w:rFonts w:ascii="宋体" w:hAnsi="宋体" w:hint="eastAsia"/>
                <w:sz w:val="24"/>
              </w:rPr>
              <w:t>侧面撑</w:t>
            </w:r>
            <w:proofErr w:type="gramStart"/>
            <w:r>
              <w:rPr>
                <w:rFonts w:ascii="宋体" w:hAnsi="宋体" w:hint="eastAsia"/>
                <w:sz w:val="24"/>
              </w:rPr>
              <w:t>凸</w:t>
            </w:r>
            <w:proofErr w:type="gramEnd"/>
            <w:r>
              <w:rPr>
                <w:rFonts w:ascii="宋体" w:hAnsi="宋体"/>
                <w:sz w:val="24"/>
              </w:rPr>
              <w:t>2mm</w:t>
            </w:r>
            <w:r>
              <w:rPr>
                <w:rFonts w:ascii="宋体" w:hAnsi="宋体" w:hint="eastAsia"/>
                <w:sz w:val="24"/>
              </w:rPr>
              <w:t>，涂抹刹车油（</w:t>
            </w:r>
            <w:r>
              <w:rPr>
                <w:rFonts w:ascii="宋体" w:hAnsi="宋体"/>
                <w:sz w:val="24"/>
              </w:rPr>
              <w:t>DOTO4</w:t>
            </w:r>
            <w:r>
              <w:rPr>
                <w:rFonts w:ascii="宋体" w:hAnsi="宋体" w:hint="eastAsia"/>
                <w:sz w:val="24"/>
              </w:rPr>
              <w:t>）后放在</w:t>
            </w:r>
            <w:r>
              <w:rPr>
                <w:rFonts w:ascii="宋体" w:hAnsi="宋体"/>
                <w:sz w:val="24"/>
              </w:rPr>
              <w:t>60</w:t>
            </w:r>
            <w:r>
              <w:rPr>
                <w:rFonts w:ascii="宋体" w:hAnsi="宋体" w:hint="eastAsia"/>
                <w:sz w:val="24"/>
              </w:rPr>
              <w:t>℃恒温箱中，</w:t>
            </w:r>
            <w:r>
              <w:rPr>
                <w:rFonts w:ascii="宋体" w:hAnsi="宋体"/>
                <w:sz w:val="24"/>
              </w:rPr>
              <w:t>48</w:t>
            </w:r>
            <w:r>
              <w:rPr>
                <w:rFonts w:ascii="宋体" w:hAnsi="宋体" w:hint="eastAsia"/>
                <w:sz w:val="24"/>
              </w:rPr>
              <w:t>小时以内</w:t>
            </w:r>
            <w:proofErr w:type="gramStart"/>
            <w:r>
              <w:rPr>
                <w:rFonts w:ascii="宋体" w:hAnsi="宋体" w:hint="eastAsia"/>
                <w:sz w:val="24"/>
              </w:rPr>
              <w:t>不</w:t>
            </w:r>
            <w:proofErr w:type="gramEnd"/>
            <w:r>
              <w:rPr>
                <w:rFonts w:ascii="宋体" w:hAnsi="宋体" w:hint="eastAsia"/>
                <w:sz w:val="24"/>
              </w:rPr>
              <w:t>开裂。(适用于耐腐蚀、耐油</w:t>
            </w:r>
            <w:r>
              <w:rPr>
                <w:rFonts w:ascii="宋体" w:hAnsi="宋体"/>
                <w:sz w:val="24"/>
              </w:rPr>
              <w:t>壳体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</w:tr>
      <w:tr w:rsidR="00A74184" w:rsidTr="00580BA4">
        <w:trPr>
          <w:trHeight w:val="2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内应力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电池槽或盖试样按检测方法中的第</w:t>
            </w:r>
            <w:r>
              <w:rPr>
                <w:color w:val="000000"/>
                <w:sz w:val="24"/>
              </w:rPr>
              <w:t>8</w:t>
            </w:r>
            <w:r>
              <w:rPr>
                <w:color w:val="000000"/>
                <w:sz w:val="24"/>
              </w:rPr>
              <w:t>条检测，试样无裂纹。</w:t>
            </w:r>
          </w:p>
        </w:tc>
      </w:tr>
      <w:tr w:rsidR="00A74184" w:rsidTr="00580BA4">
        <w:trPr>
          <w:trHeight w:val="10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铅套</w:t>
            </w:r>
            <w:proofErr w:type="gram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成分（不含</w:t>
            </w:r>
            <w:r>
              <w:rPr>
                <w:sz w:val="24"/>
              </w:rPr>
              <w:t>CN</w:t>
            </w:r>
            <w:r>
              <w:rPr>
                <w:sz w:val="24"/>
              </w:rPr>
              <w:t>系列）</w:t>
            </w:r>
          </w:p>
        </w:tc>
        <w:tc>
          <w:tcPr>
            <w:tcW w:w="5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6D1780" w:rsidRDefault="00DB0F59" w:rsidP="00580BA4">
            <w:pPr>
              <w:rPr>
                <w:sz w:val="24"/>
              </w:rPr>
            </w:pPr>
            <w:r w:rsidRPr="006D1780">
              <w:rPr>
                <w:sz w:val="24"/>
              </w:rPr>
              <w:t>锡含量（</w:t>
            </w:r>
            <w:proofErr w:type="spellStart"/>
            <w:r w:rsidRPr="006D1780">
              <w:rPr>
                <w:rFonts w:hint="eastAsia"/>
                <w:sz w:val="24"/>
              </w:rPr>
              <w:t>Sn</w:t>
            </w:r>
            <w:proofErr w:type="spellEnd"/>
            <w:r w:rsidRPr="006D1780">
              <w:rPr>
                <w:sz w:val="24"/>
              </w:rPr>
              <w:t>）：</w:t>
            </w:r>
            <w:r w:rsidRPr="006D1780">
              <w:rPr>
                <w:sz w:val="24"/>
              </w:rPr>
              <w:t>0.8%</w:t>
            </w:r>
            <w:r w:rsidRPr="006D1780">
              <w:rPr>
                <w:sz w:val="24"/>
              </w:rPr>
              <w:t>～</w:t>
            </w:r>
            <w:r w:rsidRPr="006D1780">
              <w:rPr>
                <w:sz w:val="24"/>
              </w:rPr>
              <w:t xml:space="preserve">1.5% </w:t>
            </w:r>
            <w:r w:rsidRPr="006D1780">
              <w:rPr>
                <w:sz w:val="24"/>
              </w:rPr>
              <w:t>铜含量（</w:t>
            </w:r>
            <w:r w:rsidRPr="006D1780">
              <w:rPr>
                <w:sz w:val="24"/>
              </w:rPr>
              <w:t>Cu</w:t>
            </w:r>
            <w:r w:rsidRPr="006D1780">
              <w:rPr>
                <w:sz w:val="24"/>
              </w:rPr>
              <w:t>）：</w:t>
            </w:r>
            <w:r w:rsidRPr="006D1780">
              <w:rPr>
                <w:sz w:val="24"/>
              </w:rPr>
              <w:t>≤0.001%</w:t>
            </w:r>
            <w:r w:rsidRPr="006D1780">
              <w:rPr>
                <w:sz w:val="24"/>
              </w:rPr>
              <w:t>；铁含量（</w:t>
            </w:r>
            <w:r w:rsidRPr="006D1780">
              <w:rPr>
                <w:sz w:val="24"/>
              </w:rPr>
              <w:t>Fe</w:t>
            </w:r>
            <w:r w:rsidRPr="006D1780">
              <w:rPr>
                <w:sz w:val="24"/>
              </w:rPr>
              <w:t>）：</w:t>
            </w:r>
            <w:r w:rsidRPr="006D1780">
              <w:rPr>
                <w:sz w:val="24"/>
              </w:rPr>
              <w:t>≤0.001%</w:t>
            </w:r>
            <w:r w:rsidRPr="006D1780">
              <w:rPr>
                <w:sz w:val="24"/>
              </w:rPr>
              <w:t>；</w:t>
            </w:r>
            <w:proofErr w:type="gramStart"/>
            <w:r w:rsidRPr="006D1780">
              <w:rPr>
                <w:sz w:val="24"/>
              </w:rPr>
              <w:t>锑</w:t>
            </w:r>
            <w:proofErr w:type="gramEnd"/>
            <w:r w:rsidRPr="006D1780">
              <w:rPr>
                <w:sz w:val="24"/>
              </w:rPr>
              <w:t>含量（</w:t>
            </w:r>
            <w:proofErr w:type="spellStart"/>
            <w:r w:rsidRPr="006D1780">
              <w:rPr>
                <w:rFonts w:hint="eastAsia"/>
                <w:sz w:val="24"/>
              </w:rPr>
              <w:t>Sb</w:t>
            </w:r>
            <w:proofErr w:type="spellEnd"/>
            <w:r w:rsidRPr="006D1780">
              <w:rPr>
                <w:sz w:val="24"/>
              </w:rPr>
              <w:t>）：</w:t>
            </w:r>
            <w:r w:rsidRPr="006D1780">
              <w:rPr>
                <w:sz w:val="24"/>
              </w:rPr>
              <w:t>≤ 0.001%</w:t>
            </w:r>
            <w:r w:rsidRPr="006D1780">
              <w:rPr>
                <w:sz w:val="24"/>
              </w:rPr>
              <w:t>；铅含量（</w:t>
            </w:r>
            <w:proofErr w:type="spellStart"/>
            <w:r w:rsidRPr="006D1780">
              <w:rPr>
                <w:rFonts w:hint="eastAsia"/>
                <w:sz w:val="24"/>
              </w:rPr>
              <w:t>Pb</w:t>
            </w:r>
            <w:proofErr w:type="spellEnd"/>
            <w:r w:rsidRPr="006D1780">
              <w:rPr>
                <w:sz w:val="24"/>
              </w:rPr>
              <w:t>）：余量。</w:t>
            </w:r>
          </w:p>
        </w:tc>
      </w:tr>
      <w:tr w:rsidR="00A74184" w:rsidTr="00580BA4">
        <w:trPr>
          <w:trHeight w:val="770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rPr>
                <w:color w:val="000000"/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EB4643" w:rsidRDefault="00DB0F59" w:rsidP="00580BA4">
            <w:pPr>
              <w:rPr>
                <w:sz w:val="24"/>
              </w:rPr>
            </w:pPr>
            <w:proofErr w:type="gramStart"/>
            <w:r w:rsidRPr="00EB4643">
              <w:rPr>
                <w:sz w:val="24"/>
              </w:rPr>
              <w:t>铅套</w:t>
            </w:r>
            <w:r w:rsidRPr="00EB4643">
              <w:rPr>
                <w:rFonts w:hint="eastAsia"/>
                <w:sz w:val="24"/>
              </w:rPr>
              <w:t>与</w:t>
            </w:r>
            <w:proofErr w:type="gramEnd"/>
            <w:r w:rsidRPr="00EB4643">
              <w:rPr>
                <w:rFonts w:hint="eastAsia"/>
                <w:sz w:val="24"/>
              </w:rPr>
              <w:t>ABS</w:t>
            </w:r>
            <w:r w:rsidRPr="00EB4643">
              <w:rPr>
                <w:rFonts w:hint="eastAsia"/>
                <w:sz w:val="24"/>
              </w:rPr>
              <w:t>壳</w:t>
            </w:r>
            <w:r w:rsidRPr="00EB4643">
              <w:rPr>
                <w:sz w:val="24"/>
              </w:rPr>
              <w:t>体结合力</w:t>
            </w:r>
          </w:p>
        </w:tc>
        <w:tc>
          <w:tcPr>
            <w:tcW w:w="5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EB4643" w:rsidRDefault="00DB0F59" w:rsidP="00580BA4">
            <w:pPr>
              <w:rPr>
                <w:sz w:val="24"/>
              </w:rPr>
            </w:pPr>
            <w:r w:rsidRPr="00EB4643">
              <w:rPr>
                <w:rFonts w:hint="eastAsia"/>
                <w:sz w:val="24"/>
              </w:rPr>
              <w:t>酸</w:t>
            </w:r>
            <w:r w:rsidRPr="00EB4643">
              <w:rPr>
                <w:sz w:val="24"/>
              </w:rPr>
              <w:t>液</w:t>
            </w:r>
            <w:proofErr w:type="gramStart"/>
            <w:r w:rsidRPr="00EB4643">
              <w:rPr>
                <w:rFonts w:hint="eastAsia"/>
                <w:sz w:val="24"/>
              </w:rPr>
              <w:t>在</w:t>
            </w:r>
            <w:r w:rsidRPr="00EB4643">
              <w:rPr>
                <w:sz w:val="24"/>
              </w:rPr>
              <w:t>铅套表面</w:t>
            </w:r>
            <w:proofErr w:type="gramEnd"/>
            <w:r w:rsidRPr="00EB4643">
              <w:rPr>
                <w:sz w:val="24"/>
              </w:rPr>
              <w:t>的腐蚀</w:t>
            </w:r>
            <w:r w:rsidRPr="00EB4643">
              <w:rPr>
                <w:rFonts w:hint="eastAsia"/>
                <w:sz w:val="24"/>
              </w:rPr>
              <w:t>层</w:t>
            </w:r>
            <w:r w:rsidRPr="00EB4643">
              <w:rPr>
                <w:sz w:val="24"/>
              </w:rPr>
              <w:t>高度应</w:t>
            </w:r>
            <w:proofErr w:type="gramStart"/>
            <w:r w:rsidRPr="00EB4643">
              <w:rPr>
                <w:sz w:val="24"/>
              </w:rPr>
              <w:t>小于铅套嵌入</w:t>
            </w:r>
            <w:proofErr w:type="gramEnd"/>
            <w:r w:rsidRPr="00EB4643">
              <w:rPr>
                <w:rFonts w:hint="eastAsia"/>
                <w:sz w:val="24"/>
              </w:rPr>
              <w:t>A</w:t>
            </w:r>
            <w:r w:rsidRPr="00EB4643">
              <w:rPr>
                <w:sz w:val="24"/>
              </w:rPr>
              <w:t>BS</w:t>
            </w:r>
            <w:r w:rsidRPr="00EB4643">
              <w:rPr>
                <w:sz w:val="24"/>
              </w:rPr>
              <w:t>壳体高度的</w:t>
            </w:r>
            <w:r w:rsidRPr="00EB4643">
              <w:rPr>
                <w:rFonts w:hint="eastAsia"/>
                <w:sz w:val="24"/>
              </w:rPr>
              <w:t>1</w:t>
            </w:r>
            <w:r w:rsidRPr="00EB4643">
              <w:rPr>
                <w:sz w:val="24"/>
              </w:rPr>
              <w:t>/2</w:t>
            </w:r>
            <w:r w:rsidRPr="00EB4643">
              <w:rPr>
                <w:rFonts w:hint="eastAsia"/>
                <w:sz w:val="24"/>
              </w:rPr>
              <w:t>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阻燃性能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GB/T2408-2008 V-0</w:t>
            </w:r>
            <w:r>
              <w:rPr>
                <w:sz w:val="24"/>
              </w:rPr>
              <w:t>级。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壳体材质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普通级</w:t>
            </w:r>
            <w:r>
              <w:rPr>
                <w:sz w:val="24"/>
              </w:rPr>
              <w:t>ABS</w:t>
            </w:r>
            <w:r>
              <w:rPr>
                <w:sz w:val="24"/>
              </w:rPr>
              <w:t>，</w:t>
            </w:r>
            <w:proofErr w:type="gramStart"/>
            <w:r>
              <w:rPr>
                <w:sz w:val="24"/>
              </w:rPr>
              <w:t>阻燃级</w:t>
            </w:r>
            <w:proofErr w:type="gramEnd"/>
            <w:r>
              <w:rPr>
                <w:sz w:val="24"/>
              </w:rPr>
              <w:t>ABS</w:t>
            </w:r>
            <w:r>
              <w:rPr>
                <w:sz w:val="24"/>
              </w:rPr>
              <w:t>，耐高温</w:t>
            </w:r>
            <w:r>
              <w:rPr>
                <w:sz w:val="24"/>
              </w:rPr>
              <w:t>ABS</w:t>
            </w:r>
            <w:r>
              <w:rPr>
                <w:sz w:val="24"/>
              </w:rPr>
              <w:t>、</w:t>
            </w:r>
            <w:r>
              <w:rPr>
                <w:sz w:val="24"/>
              </w:rPr>
              <w:t>PC/ABS</w:t>
            </w:r>
            <w:r>
              <w:rPr>
                <w:sz w:val="24"/>
              </w:rPr>
              <w:t>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阀口要求</w:t>
            </w:r>
            <w:proofErr w:type="gramEnd"/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在电池盖阀座旋上安全阀，并安放安全阀工装，扭矩</w:t>
            </w:r>
            <w:r>
              <w:rPr>
                <w:sz w:val="24"/>
              </w:rPr>
              <w:t>≥6N·m</w:t>
            </w:r>
            <w:r>
              <w:rPr>
                <w:sz w:val="24"/>
              </w:rPr>
              <w:t>（适用于安全阀阀座凸出电池盖表面超过</w:t>
            </w:r>
            <w:r>
              <w:rPr>
                <w:sz w:val="24"/>
              </w:rPr>
              <w:t>5mm</w:t>
            </w:r>
            <w:r>
              <w:rPr>
                <w:sz w:val="24"/>
              </w:rPr>
              <w:t>的分体阀电池盖）。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阀座</w:t>
            </w:r>
            <w:r>
              <w:rPr>
                <w:sz w:val="24"/>
              </w:rPr>
              <w:t>应力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按照检验方法第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条检测后，无裂纹为合格。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色差值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灰色：</w:t>
            </w:r>
            <w:r>
              <w:rPr>
                <w:rFonts w:ascii="Cambria Math" w:hAnsi="Cambria Math" w:cs="Cambria Math"/>
                <w:sz w:val="24"/>
              </w:rPr>
              <w:t>△</w:t>
            </w:r>
            <w:r>
              <w:rPr>
                <w:sz w:val="24"/>
              </w:rPr>
              <w:t>E≤1.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，其他颜色（如黑色，橘红色等）</w:t>
            </w:r>
            <w:r>
              <w:rPr>
                <w:rFonts w:ascii="Cambria Math" w:hAnsi="Cambria Math" w:cs="Cambria Math"/>
                <w:sz w:val="24"/>
              </w:rPr>
              <w:t>△</w:t>
            </w:r>
            <w:r>
              <w:rPr>
                <w:sz w:val="24"/>
              </w:rPr>
              <w:t>E≤</w:t>
            </w:r>
            <w:r>
              <w:rPr>
                <w:rFonts w:hint="eastAsia"/>
                <w:sz w:val="24"/>
              </w:rPr>
              <w:t>2.0</w:t>
            </w:r>
            <w:r>
              <w:rPr>
                <w:sz w:val="24"/>
              </w:rPr>
              <w:t>，必要时封样评审。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环保要求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ABS</w:t>
            </w:r>
            <w:r>
              <w:rPr>
                <w:sz w:val="24"/>
              </w:rPr>
              <w:t>壳体材料检测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sz w:val="24"/>
              </w:rPr>
              <w:t>见表</w:t>
            </w:r>
            <w:r>
              <w:rPr>
                <w:sz w:val="24"/>
              </w:rPr>
              <w:t>5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镉</w:t>
            </w:r>
            <w:proofErr w:type="gramEnd"/>
            <w:r>
              <w:rPr>
                <w:sz w:val="24"/>
              </w:rPr>
              <w:t>以及</w:t>
            </w:r>
            <w:proofErr w:type="gramStart"/>
            <w:r>
              <w:rPr>
                <w:sz w:val="24"/>
              </w:rPr>
              <w:t>镉</w:t>
            </w:r>
            <w:proofErr w:type="gramEnd"/>
            <w:r>
              <w:rPr>
                <w:sz w:val="24"/>
              </w:rPr>
              <w:t>化合物</w:t>
            </w:r>
            <w:r>
              <w:rPr>
                <w:sz w:val="24"/>
              </w:rPr>
              <w:t>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≤20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铅</w:t>
            </w:r>
            <w:r>
              <w:rPr>
                <w:sz w:val="24"/>
              </w:rPr>
              <w:t>及铅化合物</w:t>
            </w:r>
            <w:r>
              <w:rPr>
                <w:sz w:val="24"/>
              </w:rPr>
              <w:t>(mg/kg)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4"/>
              </w:rPr>
              <w:t>铅套</w:t>
            </w:r>
            <w:r>
              <w:rPr>
                <w:color w:val="000000"/>
                <w:sz w:val="24"/>
              </w:rPr>
              <w:t>结构</w:t>
            </w:r>
            <w:proofErr w:type="gramEnd"/>
            <w:r>
              <w:rPr>
                <w:color w:val="000000"/>
                <w:sz w:val="24"/>
              </w:rPr>
              <w:t>：铅豁免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  <w:r>
              <w:rPr>
                <w:color w:val="000000"/>
                <w:sz w:val="24"/>
              </w:rPr>
              <w:t>铅套结构：</w:t>
            </w:r>
            <w:r>
              <w:rPr>
                <w:color w:val="000000"/>
                <w:sz w:val="24"/>
              </w:rPr>
              <w:t>≤1000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汞以及汞</w:t>
            </w:r>
            <w:proofErr w:type="gramEnd"/>
            <w:r>
              <w:rPr>
                <w:sz w:val="24"/>
              </w:rPr>
              <w:t>化合物</w:t>
            </w:r>
            <w:r>
              <w:rPr>
                <w:sz w:val="24"/>
              </w:rPr>
              <w:t>(mg/kg)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4"/>
              </w:rPr>
              <w:t>铅套</w:t>
            </w:r>
            <w:r>
              <w:rPr>
                <w:color w:val="000000"/>
                <w:sz w:val="24"/>
              </w:rPr>
              <w:t>结构</w:t>
            </w:r>
            <w:proofErr w:type="gramEnd"/>
            <w:r>
              <w:rPr>
                <w:color w:val="000000"/>
                <w:sz w:val="24"/>
              </w:rPr>
              <w:t>：</w:t>
            </w:r>
            <w:r>
              <w:rPr>
                <w:color w:val="000000"/>
                <w:sz w:val="24"/>
              </w:rPr>
              <w:t xml:space="preserve"> ≤100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  <w:r>
              <w:rPr>
                <w:color w:val="000000"/>
                <w:sz w:val="24"/>
              </w:rPr>
              <w:t>铅套结构：</w:t>
            </w:r>
            <w:r>
              <w:rPr>
                <w:color w:val="000000"/>
                <w:sz w:val="24"/>
              </w:rPr>
              <w:t>≤5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六价铬化合物</w:t>
            </w:r>
            <w:r>
              <w:rPr>
                <w:sz w:val="24"/>
              </w:rPr>
              <w:t>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≤1000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多溴联苯</w:t>
            </w:r>
            <w:r>
              <w:rPr>
                <w:sz w:val="24"/>
              </w:rPr>
              <w:t xml:space="preserve"> PBB( mg/kg) 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≤1000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1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多溴二苯醚</w:t>
            </w:r>
            <w:r>
              <w:rPr>
                <w:sz w:val="24"/>
              </w:rPr>
              <w:t xml:space="preserve"> PBDE 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≤1000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邻苯二甲酸</w:t>
            </w:r>
            <w:r>
              <w:rPr>
                <w:sz w:val="24"/>
              </w:rPr>
              <w:t>(2-</w:t>
            </w:r>
            <w:proofErr w:type="gramStart"/>
            <w:r>
              <w:rPr>
                <w:sz w:val="24"/>
              </w:rPr>
              <w:t>乙己基酯</w:t>
            </w:r>
            <w:proofErr w:type="gramEnd"/>
            <w:r>
              <w:rPr>
                <w:sz w:val="24"/>
              </w:rPr>
              <w:t>)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DEHP</w:t>
            </w:r>
            <w:r>
              <w:rPr>
                <w:sz w:val="24"/>
              </w:rPr>
              <w:t>）</w:t>
            </w:r>
            <w:r>
              <w:rPr>
                <w:sz w:val="24"/>
              </w:rPr>
              <w:t>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邻苯二甲酸二丁酯</w:t>
            </w:r>
            <w:r>
              <w:rPr>
                <w:sz w:val="24"/>
              </w:rPr>
              <w:t>(DBP) 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邻苯二甲酸丁</w:t>
            </w:r>
            <w:proofErr w:type="gramStart"/>
            <w:r>
              <w:rPr>
                <w:sz w:val="24"/>
              </w:rPr>
              <w:t>苄</w:t>
            </w:r>
            <w:proofErr w:type="gramEnd"/>
            <w:r>
              <w:rPr>
                <w:sz w:val="24"/>
              </w:rPr>
              <w:t>酯</w:t>
            </w:r>
            <w:r>
              <w:rPr>
                <w:sz w:val="24"/>
              </w:rPr>
              <w:t>(BBP) 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A74184" w:rsidTr="00580BA4">
        <w:trPr>
          <w:trHeight w:val="4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46619C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 w:rsidP="00580BA4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邻苯二甲酸二异丁酯</w:t>
            </w:r>
            <w:r>
              <w:rPr>
                <w:sz w:val="24"/>
              </w:rPr>
              <w:t>(DIBP) (mg/kg)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</w:tbl>
    <w:p w:rsidR="00580BA4" w:rsidRDefault="0046619C" w:rsidP="00811CA6">
      <w:pPr>
        <w:spacing w:beforeLines="10" w:before="31" w:afterLines="10" w:after="31"/>
        <w:jc w:val="center"/>
        <w:rPr>
          <w:rFonts w:hint="eastAsia"/>
          <w:b/>
          <w:bCs/>
          <w:sz w:val="24"/>
        </w:rPr>
      </w:pPr>
    </w:p>
    <w:p w:rsidR="00811CA6" w:rsidRDefault="00811CA6" w:rsidP="00811CA6">
      <w:pPr>
        <w:spacing w:beforeLines="10" w:before="31" w:afterLines="10" w:after="31"/>
        <w:jc w:val="center"/>
        <w:rPr>
          <w:rFonts w:hint="eastAsia"/>
          <w:b/>
          <w:bCs/>
          <w:sz w:val="24"/>
        </w:rPr>
      </w:pPr>
    </w:p>
    <w:p w:rsidR="00811CA6" w:rsidRDefault="00811CA6" w:rsidP="00811CA6">
      <w:pPr>
        <w:spacing w:beforeLines="10" w:before="31" w:afterLines="10" w:after="31"/>
        <w:jc w:val="center"/>
        <w:rPr>
          <w:rFonts w:hint="eastAsia"/>
          <w:b/>
          <w:bCs/>
          <w:sz w:val="24"/>
        </w:rPr>
      </w:pPr>
    </w:p>
    <w:p w:rsidR="00811CA6" w:rsidRDefault="00811CA6" w:rsidP="00811CA6">
      <w:pPr>
        <w:spacing w:beforeLines="10" w:before="31" w:afterLines="10" w:after="31"/>
        <w:jc w:val="center"/>
        <w:rPr>
          <w:rFonts w:hint="eastAsia"/>
          <w:b/>
          <w:bCs/>
          <w:sz w:val="24"/>
        </w:rPr>
      </w:pPr>
    </w:p>
    <w:p w:rsidR="00811CA6" w:rsidRDefault="00811CA6" w:rsidP="00811CA6">
      <w:pPr>
        <w:spacing w:beforeLines="10" w:before="31" w:afterLines="10" w:after="31"/>
        <w:jc w:val="center"/>
        <w:rPr>
          <w:b/>
          <w:bCs/>
          <w:sz w:val="24"/>
        </w:rPr>
      </w:pPr>
    </w:p>
    <w:p w:rsidR="00580BA4" w:rsidRDefault="00DB0F59">
      <w:pPr>
        <w:rPr>
          <w:b/>
          <w:sz w:val="24"/>
        </w:rPr>
      </w:pPr>
      <w:r>
        <w:rPr>
          <w:b/>
          <w:sz w:val="24"/>
        </w:rPr>
        <w:lastRenderedPageBreak/>
        <w:t>表</w:t>
      </w:r>
      <w:r>
        <w:rPr>
          <w:b/>
          <w:sz w:val="24"/>
        </w:rPr>
        <w:t>1</w:t>
      </w:r>
      <w:r>
        <w:rPr>
          <w:b/>
          <w:sz w:val="24"/>
        </w:rPr>
        <w:t>：电池槽盖去应力热处理的工艺方法</w:t>
      </w:r>
      <w:bookmarkStart w:id="0" w:name="_GoBack"/>
      <w:bookmarkEnd w:id="0"/>
    </w:p>
    <w:tbl>
      <w:tblPr>
        <w:tblW w:w="7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1200"/>
        <w:gridCol w:w="4090"/>
      </w:tblGrid>
      <w:tr w:rsidR="00A74184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去应力热处理条件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时效时间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后期处理</w:t>
            </w:r>
          </w:p>
        </w:tc>
      </w:tr>
      <w:tr w:rsidR="00A74184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65±3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6h±0.5h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降温</w:t>
            </w:r>
            <w:r>
              <w:rPr>
                <w:color w:val="000000"/>
                <w:sz w:val="24"/>
              </w:rPr>
              <w:t xml:space="preserve">6h </w:t>
            </w:r>
            <w:r>
              <w:rPr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25±5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℃</w:t>
            </w:r>
            <w:proofErr w:type="gramStart"/>
            <w:r>
              <w:rPr>
                <w:color w:val="000000"/>
                <w:sz w:val="24"/>
              </w:rPr>
              <w:t>条件下静置</w:t>
            </w:r>
            <w:proofErr w:type="gramEnd"/>
            <w:r>
              <w:rPr>
                <w:color w:val="000000"/>
                <w:sz w:val="24"/>
              </w:rPr>
              <w:t>降温）</w:t>
            </w: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2</w:t>
      </w:r>
      <w:r>
        <w:rPr>
          <w:b/>
          <w:sz w:val="24"/>
        </w:rPr>
        <w:t>：</w:t>
      </w:r>
      <w:r>
        <w:rPr>
          <w:b/>
          <w:bCs/>
          <w:sz w:val="24"/>
        </w:rPr>
        <w:t>冰醋酸浸泡时间及用量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3410"/>
        <w:gridCol w:w="3873"/>
      </w:tblGrid>
      <w:tr w:rsidR="00A74184">
        <w:trPr>
          <w:trHeight w:val="45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检测标准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检测方法</w:t>
            </w:r>
          </w:p>
        </w:tc>
      </w:tr>
      <w:tr w:rsidR="00A74184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6V/12V</w:t>
            </w:r>
          </w:p>
        </w:tc>
      </w:tr>
      <w:tr w:rsidR="00A74184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冰醋酸浸泡时间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冰醋酸在壳体内均匀摇荡</w:t>
            </w:r>
            <w:r>
              <w:rPr>
                <w:color w:val="000000"/>
                <w:sz w:val="24"/>
              </w:rPr>
              <w:t>1min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冰醋酸在壳体内均匀摇荡</w:t>
            </w:r>
            <w:r>
              <w:rPr>
                <w:color w:val="000000"/>
                <w:sz w:val="24"/>
              </w:rPr>
              <w:t>30s~1min</w:t>
            </w:r>
          </w:p>
        </w:tc>
      </w:tr>
      <w:tr w:rsidR="00A74184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冰醋酸用量（约）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100~150mL/</w:t>
            </w:r>
            <w:r>
              <w:rPr>
                <w:color w:val="000000"/>
                <w:sz w:val="24"/>
              </w:rPr>
              <w:t>单体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50~80mL/</w:t>
            </w:r>
            <w:r>
              <w:rPr>
                <w:color w:val="000000"/>
                <w:sz w:val="24"/>
              </w:rPr>
              <w:t>单体</w:t>
            </w:r>
          </w:p>
        </w:tc>
      </w:tr>
    </w:tbl>
    <w:p w:rsidR="00580BA4" w:rsidRDefault="00DB0F59">
      <w:pPr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3</w:t>
      </w:r>
      <w:r>
        <w:rPr>
          <w:b/>
          <w:sz w:val="24"/>
        </w:rPr>
        <w:t>：对角线检测要求</w:t>
      </w:r>
    </w:p>
    <w:tbl>
      <w:tblPr>
        <w:tblW w:w="6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3814"/>
      </w:tblGrid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尺寸范围（</w:t>
            </w:r>
            <w:r>
              <w:rPr>
                <w:color w:val="000000"/>
                <w:sz w:val="24"/>
              </w:rPr>
              <w:t>mm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对角线偏差</w:t>
            </w:r>
            <w:r>
              <w:rPr>
                <w:color w:val="000000"/>
                <w:sz w:val="24"/>
              </w:rPr>
              <w:t>L</w:t>
            </w:r>
            <w:r>
              <w:rPr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mm</w:t>
            </w:r>
            <w:r>
              <w:rPr>
                <w:color w:val="000000"/>
                <w:sz w:val="24"/>
              </w:rPr>
              <w:t>）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0.4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0.8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250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1.0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450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1.2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550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750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900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2.0</w:t>
            </w:r>
          </w:p>
        </w:tc>
      </w:tr>
      <w:tr w:rsidR="00A74184">
        <w:trPr>
          <w:trHeight w:val="4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901</w:t>
            </w:r>
            <w:r>
              <w:rPr>
                <w:sz w:val="24"/>
              </w:rPr>
              <w:t>～</w:t>
            </w:r>
            <w:r>
              <w:rPr>
                <w:color w:val="000000"/>
                <w:sz w:val="24"/>
              </w:rPr>
              <w:t>1200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</w:tr>
    </w:tbl>
    <w:p w:rsidR="00580BA4" w:rsidRDefault="00DB0F59">
      <w:pPr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4</w:t>
      </w:r>
      <w:r>
        <w:rPr>
          <w:b/>
          <w:sz w:val="24"/>
        </w:rPr>
        <w:t>：壳体冲击钢球重量、高度检测要求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577"/>
        <w:gridCol w:w="1867"/>
        <w:gridCol w:w="2220"/>
      </w:tblGrid>
      <w:tr w:rsidR="00A74184" w:rsidTr="00580BA4">
        <w:trPr>
          <w:cantSplit/>
          <w:trHeight w:val="45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规格、型号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钢球重量（</w:t>
            </w:r>
            <w:r>
              <w:rPr>
                <w:color w:val="000000"/>
                <w:sz w:val="24"/>
              </w:rPr>
              <w:t>g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下落高度（</w:t>
            </w:r>
            <w:r>
              <w:rPr>
                <w:color w:val="000000"/>
                <w:sz w:val="24"/>
              </w:rPr>
              <w:t>mm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:rsidR="00A74184" w:rsidTr="00580BA4">
        <w:trPr>
          <w:cantSplit/>
          <w:trHeight w:val="454"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lastRenderedPageBreak/>
              <w:t>2V</w:t>
            </w:r>
            <w:r>
              <w:rPr>
                <w:bCs/>
                <w:sz w:val="24"/>
              </w:rPr>
              <w:t>系列电池</w:t>
            </w:r>
            <w:r>
              <w:rPr>
                <w:rFonts w:hint="eastAsia"/>
                <w:bCs/>
                <w:sz w:val="24"/>
              </w:rPr>
              <w:t>（除</w:t>
            </w:r>
            <w:r>
              <w:rPr>
                <w:rFonts w:hint="eastAsia"/>
                <w:bCs/>
                <w:sz w:val="24"/>
              </w:rPr>
              <w:t>2</w:t>
            </w:r>
            <w:r>
              <w:rPr>
                <w:bCs/>
                <w:sz w:val="24"/>
              </w:rPr>
              <w:t>V100Ah</w:t>
            </w:r>
            <w:r>
              <w:rPr>
                <w:bCs/>
                <w:sz w:val="24"/>
              </w:rPr>
              <w:t>外</w:t>
            </w:r>
            <w:r>
              <w:rPr>
                <w:rFonts w:hint="eastAsia"/>
                <w:bCs/>
                <w:sz w:val="24"/>
              </w:rPr>
              <w:t>）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室温</w:t>
            </w:r>
            <w:r>
              <w:rPr>
                <w:sz w:val="24"/>
              </w:rPr>
              <w:t>(25±5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</w:rPr>
              <w:t>)</w:t>
            </w:r>
          </w:p>
        </w:tc>
      </w:tr>
      <w:tr w:rsidR="00A74184" w:rsidTr="00580BA4">
        <w:trPr>
          <w:cantSplit/>
          <w:trHeight w:val="454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低温</w:t>
            </w:r>
            <w:r>
              <w:rPr>
                <w:sz w:val="24"/>
              </w:rPr>
              <w:t>(-30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  <w:eastAsianLayout w:id="2" w:combine="1"/>
              </w:rPr>
              <w:t>+3 -3</w:t>
            </w:r>
            <w:r>
              <w:rPr>
                <w:sz w:val="24"/>
              </w:rPr>
              <w:t>)</w:t>
            </w:r>
          </w:p>
        </w:tc>
      </w:tr>
      <w:tr w:rsidR="00A74184" w:rsidTr="00580BA4">
        <w:trPr>
          <w:cantSplit/>
          <w:trHeight w:val="454"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其他规格、型号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室温</w:t>
            </w:r>
            <w:r>
              <w:rPr>
                <w:sz w:val="24"/>
              </w:rPr>
              <w:t>(25±5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</w:rPr>
              <w:t>)</w:t>
            </w:r>
          </w:p>
        </w:tc>
      </w:tr>
      <w:tr w:rsidR="00A74184" w:rsidTr="00580BA4">
        <w:trPr>
          <w:cantSplit/>
          <w:trHeight w:val="454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低温</w:t>
            </w:r>
            <w:r>
              <w:rPr>
                <w:sz w:val="24"/>
              </w:rPr>
              <w:t>(-30</w:t>
            </w:r>
            <w:r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sz w:val="24"/>
                <w:eastAsianLayout w:id="3" w:combine="1"/>
              </w:rPr>
              <w:t>+3 -3</w:t>
            </w:r>
            <w:r>
              <w:rPr>
                <w:sz w:val="24"/>
              </w:rPr>
              <w:t>)</w:t>
            </w:r>
          </w:p>
        </w:tc>
      </w:tr>
      <w:tr w:rsidR="00A74184" w:rsidTr="00580BA4">
        <w:trPr>
          <w:cantSplit/>
          <w:trHeight w:val="45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EB4643" w:rsidRDefault="00DB0F59" w:rsidP="00580BA4">
            <w:pPr>
              <w:jc w:val="center"/>
              <w:rPr>
                <w:sz w:val="24"/>
              </w:rPr>
            </w:pPr>
            <w:r w:rsidRPr="00EB4643">
              <w:rPr>
                <w:bCs/>
                <w:sz w:val="24"/>
              </w:rPr>
              <w:t>南方电网供货电池壳体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8B57FE" w:rsidRDefault="00DB0F59" w:rsidP="00580BA4">
            <w:pPr>
              <w:jc w:val="center"/>
              <w:rPr>
                <w:b/>
                <w:sz w:val="24"/>
              </w:rPr>
            </w:pPr>
            <w:r w:rsidRPr="008B57FE">
              <w:rPr>
                <w:b/>
                <w:sz w:val="24"/>
              </w:rPr>
              <w:t>5000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8B57FE" w:rsidRDefault="00DB0F59" w:rsidP="00580BA4">
            <w:pPr>
              <w:jc w:val="center"/>
              <w:rPr>
                <w:b/>
                <w:sz w:val="24"/>
              </w:rPr>
            </w:pPr>
            <w:r w:rsidRPr="008B57FE">
              <w:rPr>
                <w:b/>
                <w:sz w:val="24"/>
              </w:rPr>
              <w:t>1000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Pr="008B57FE" w:rsidRDefault="00DB0F59" w:rsidP="00580BA4">
            <w:pPr>
              <w:jc w:val="center"/>
              <w:rPr>
                <w:b/>
                <w:sz w:val="24"/>
              </w:rPr>
            </w:pPr>
            <w:r w:rsidRPr="008B57FE">
              <w:rPr>
                <w:b/>
                <w:sz w:val="24"/>
              </w:rPr>
              <w:t>室温</w:t>
            </w:r>
            <w:r w:rsidRPr="008B57FE">
              <w:rPr>
                <w:b/>
                <w:sz w:val="24"/>
              </w:rPr>
              <w:t>(25±5</w:t>
            </w:r>
            <w:r w:rsidRPr="008B57FE">
              <w:rPr>
                <w:rFonts w:ascii="宋体" w:hAnsi="宋体" w:cs="宋体" w:hint="eastAsia"/>
                <w:b/>
                <w:sz w:val="24"/>
              </w:rPr>
              <w:t>℃</w:t>
            </w:r>
            <w:r w:rsidRPr="008B57FE">
              <w:rPr>
                <w:b/>
                <w:sz w:val="24"/>
              </w:rPr>
              <w:t>)</w:t>
            </w: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5</w:t>
      </w:r>
      <w:r>
        <w:rPr>
          <w:b/>
          <w:bCs/>
          <w:sz w:val="24"/>
        </w:rPr>
        <w:t>：</w:t>
      </w:r>
      <w:r>
        <w:rPr>
          <w:b/>
          <w:bCs/>
          <w:sz w:val="24"/>
        </w:rPr>
        <w:t>ABS</w:t>
      </w:r>
      <w:r>
        <w:rPr>
          <w:b/>
          <w:bCs/>
          <w:sz w:val="24"/>
        </w:rPr>
        <w:t>壳体材料检测要求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1485"/>
        <w:gridCol w:w="1806"/>
        <w:gridCol w:w="1189"/>
        <w:gridCol w:w="1656"/>
        <w:gridCol w:w="1092"/>
        <w:gridCol w:w="1200"/>
      </w:tblGrid>
      <w:tr w:rsidR="00A74184">
        <w:trPr>
          <w:trHeight w:val="465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检测项目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执行标准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测试条件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国际单位</w:t>
            </w:r>
            <w:r>
              <w:rPr>
                <w:kern w:val="0"/>
                <w:szCs w:val="21"/>
              </w:rPr>
              <w:t xml:space="preserve">    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性能要求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A74184">
        <w:trPr>
          <w:trHeight w:val="300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拉伸强度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D638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50mm/min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普通级：</w:t>
            </w:r>
            <w:r>
              <w:rPr>
                <w:szCs w:val="21"/>
              </w:rPr>
              <w:t>≥35.0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ABS/</w:t>
            </w:r>
            <w:r>
              <w:rPr>
                <w:szCs w:val="21"/>
              </w:rPr>
              <w:t>壳体供方提供检测报告</w:t>
            </w:r>
          </w:p>
        </w:tc>
      </w:tr>
      <w:tr w:rsidR="00A74184">
        <w:trPr>
          <w:trHeight w:val="300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耐热级：</w:t>
            </w:r>
            <w:r>
              <w:rPr>
                <w:szCs w:val="21"/>
              </w:rPr>
              <w:t>≥38.0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50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≥45.0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3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弯曲强度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普通级：</w:t>
            </w:r>
            <w:r>
              <w:rPr>
                <w:szCs w:val="21"/>
              </w:rPr>
              <w:t>≥60.0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35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耐热级：</w:t>
            </w:r>
            <w:r>
              <w:rPr>
                <w:szCs w:val="21"/>
              </w:rPr>
              <w:t>≥65.0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15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≥68.0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270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弯曲模量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80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≥2200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77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悬臂梁冲击强度（缺口）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D256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3.2mm*10mm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J/M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≥170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10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热变形温度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D648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1.82Mpa@6.4mm</w:t>
            </w:r>
            <w:r>
              <w:rPr>
                <w:szCs w:val="21"/>
              </w:rPr>
              <w:t>，退火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普通级：</w:t>
            </w:r>
            <w:r>
              <w:rPr>
                <w:szCs w:val="21"/>
              </w:rPr>
              <w:t>≥78</w:t>
            </w:r>
          </w:p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耐热级：</w:t>
            </w:r>
            <w:r>
              <w:rPr>
                <w:szCs w:val="21"/>
              </w:rPr>
              <w:t>≥85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405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≥82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28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lastRenderedPageBreak/>
              <w:t>维卡软化点</w:t>
            </w:r>
            <w:proofErr w:type="gramEnd"/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D1525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5kg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/h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普通级：</w:t>
            </w:r>
            <w:r>
              <w:rPr>
                <w:szCs w:val="21"/>
              </w:rPr>
              <w:t>≥85</w:t>
            </w:r>
          </w:p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耐热级：</w:t>
            </w:r>
            <w:r>
              <w:rPr>
                <w:szCs w:val="21"/>
              </w:rPr>
              <w:t>≥95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58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≥91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850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熔体流动速率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D1238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,10kg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g/10min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普通级：</w:t>
            </w:r>
            <w:r>
              <w:rPr>
                <w:szCs w:val="21"/>
              </w:rPr>
              <w:t>≥30</w:t>
            </w:r>
          </w:p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耐热级：</w:t>
            </w:r>
            <w:r>
              <w:rPr>
                <w:szCs w:val="21"/>
              </w:rPr>
              <w:t>≥25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84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35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灰分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jc w:val="center"/>
              <w:rPr>
                <w:szCs w:val="21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马弗炉</w:t>
            </w:r>
            <w:r>
              <w:rPr>
                <w:szCs w:val="21"/>
              </w:rPr>
              <w:t xml:space="preserve"> 650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,3h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≤7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15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≤3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270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密度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D792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g/cm3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1.15-1.22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80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1.03-1.06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阻燃性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UL94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GB/T</w:t>
            </w:r>
          </w:p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2408-2008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3.2mm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6.0mm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CLASS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V-0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收缩率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D955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>材料</w:t>
            </w:r>
            <w:r>
              <w:rPr>
                <w:szCs w:val="21"/>
              </w:rPr>
              <w:t>≤0.6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非阻燃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ABS</w:t>
            </w:r>
            <w:r>
              <w:rPr>
                <w:szCs w:val="21"/>
              </w:rPr>
              <w:t>原料供应商供方提供检测报告；壳体供方提供检测报告</w:t>
            </w: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壳体</w:t>
            </w:r>
            <w:r>
              <w:rPr>
                <w:szCs w:val="21"/>
              </w:rPr>
              <w:t>≤0.3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473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色差值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圣阳要求</w:t>
            </w:r>
            <w:proofErr w:type="gram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采用色差计测量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灰色：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E≤1.5</w:t>
            </w:r>
            <w:r>
              <w:rPr>
                <w:szCs w:val="21"/>
              </w:rPr>
              <w:t>，其他颜色（如黑色，橘红色等）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E≤2.0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材料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>：</w:t>
      </w:r>
      <w:r>
        <w:rPr>
          <w:b/>
          <w:bCs/>
          <w:sz w:val="24"/>
        </w:rPr>
        <w:t>PC/ABS</w:t>
      </w:r>
      <w:r>
        <w:rPr>
          <w:b/>
          <w:bCs/>
          <w:sz w:val="24"/>
        </w:rPr>
        <w:t>壳体材料检测要求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1484"/>
        <w:gridCol w:w="1964"/>
        <w:gridCol w:w="1133"/>
        <w:gridCol w:w="1551"/>
        <w:gridCol w:w="7"/>
        <w:gridCol w:w="1269"/>
      </w:tblGrid>
      <w:tr w:rsidR="00A74184">
        <w:trPr>
          <w:trHeight w:val="465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检测项目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执行标准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测试条件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国际单位</w:t>
            </w:r>
            <w:r>
              <w:rPr>
                <w:kern w:val="0"/>
                <w:szCs w:val="21"/>
              </w:rPr>
              <w:t xml:space="preserve">   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性能要求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A74184">
        <w:trPr>
          <w:trHeight w:val="537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拉伸强度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ISO527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50mm/min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≥56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PC/ABS</w:t>
            </w:r>
            <w:r>
              <w:rPr>
                <w:szCs w:val="21"/>
              </w:rPr>
              <w:t>壳</w:t>
            </w:r>
            <w:r>
              <w:rPr>
                <w:szCs w:val="21"/>
              </w:rPr>
              <w:lastRenderedPageBreak/>
              <w:t>体供方提供检测报告</w:t>
            </w:r>
          </w:p>
        </w:tc>
      </w:tr>
      <w:tr w:rsidR="00A74184">
        <w:trPr>
          <w:trHeight w:val="558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弯曲强度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ISO178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≥76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411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弯曲模量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ISO178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≥2300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23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悬臂梁冲击强度（缺口）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ISO180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4mm, 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KJ/m</w:t>
            </w:r>
            <w:r>
              <w:rPr>
                <w:szCs w:val="21"/>
                <w:vertAlign w:val="superscript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≥48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22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4" w:rsidRDefault="00DB0F5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4mm, -30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≥24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53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热变形温度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ISO75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0.45MPa, 4mm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52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1.8MPa, 4mm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97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695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熔体流动速率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ISO1133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260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,2.16kg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g/10min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≥10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789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密度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ISO1183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g/cm</w:t>
            </w:r>
            <w:r>
              <w:rPr>
                <w:szCs w:val="21"/>
                <w:vertAlign w:val="superscript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1.17-1.21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阻燃性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UL94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GB/T</w:t>
            </w:r>
          </w:p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2408-2008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3.2mm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6.0mm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CLASS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V-0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收缩率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ISO294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>材料</w:t>
            </w:r>
            <w:r>
              <w:rPr>
                <w:szCs w:val="21"/>
              </w:rPr>
              <w:t>≤0.6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PC/ABS</w:t>
            </w:r>
            <w:r>
              <w:rPr>
                <w:szCs w:val="21"/>
              </w:rPr>
              <w:t>原料供应商供方提供检测报告；壳体供方提供检测报告</w:t>
            </w:r>
          </w:p>
        </w:tc>
      </w:tr>
      <w:tr w:rsidR="00A74184">
        <w:trPr>
          <w:trHeight w:val="561"/>
          <w:jc w:val="center"/>
        </w:trPr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壳体</w:t>
            </w:r>
            <w:r>
              <w:rPr>
                <w:szCs w:val="21"/>
              </w:rPr>
              <w:t>≤0.3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473"/>
          <w:jc w:val="center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色差值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圣阳要求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采用色差计测量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E≤2.0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>高耐热非阻</w:t>
      </w:r>
      <w:r>
        <w:rPr>
          <w:b/>
          <w:bCs/>
          <w:sz w:val="24"/>
        </w:rPr>
        <w:t>ABS</w:t>
      </w:r>
      <w:r>
        <w:rPr>
          <w:b/>
          <w:bCs/>
          <w:sz w:val="24"/>
        </w:rPr>
        <w:t>壳体材料检测要求</w:t>
      </w: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HR-527</w:t>
      </w:r>
      <w:r>
        <w:rPr>
          <w:rFonts w:hint="eastAsia"/>
          <w:b/>
          <w:bCs/>
          <w:sz w:val="24"/>
        </w:rPr>
        <w:t>）</w:t>
      </w: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1376"/>
        <w:gridCol w:w="1673"/>
        <w:gridCol w:w="1101"/>
        <w:gridCol w:w="1427"/>
        <w:gridCol w:w="691"/>
        <w:gridCol w:w="1376"/>
      </w:tblGrid>
      <w:tr w:rsidR="00A74184">
        <w:trPr>
          <w:trHeight w:val="453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检测项目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执行标准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测试条件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国际单位</w:t>
            </w:r>
            <w:r>
              <w:rPr>
                <w:kern w:val="0"/>
                <w:szCs w:val="21"/>
              </w:rPr>
              <w:t xml:space="preserve">   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性能要求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A74184">
        <w:trPr>
          <w:trHeight w:val="956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拉伸强度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D638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50mm/min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≥42.0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壳体供方提供检测报告</w:t>
            </w:r>
          </w:p>
        </w:tc>
      </w:tr>
      <w:tr w:rsidR="00A74184">
        <w:trPr>
          <w:trHeight w:val="956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弯曲强度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≥65.0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634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弯曲模量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≥2200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367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悬臂梁冲击强度（缺口）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D256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3.2mm*10mm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J/M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≥170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902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热变形温度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D648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1.82Mpa@6.4mm</w:t>
            </w:r>
            <w:r>
              <w:rPr>
                <w:szCs w:val="21"/>
              </w:rPr>
              <w:t>，退火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≥82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634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维卡软化点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D1525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5kg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/h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≥95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1151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熔体流动速率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D1238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,10kg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g/10min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≥15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634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灰分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jc w:val="center"/>
              <w:rPr>
                <w:szCs w:val="21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马弗炉</w:t>
            </w:r>
            <w:r>
              <w:rPr>
                <w:szCs w:val="21"/>
              </w:rPr>
              <w:t xml:space="preserve"> 650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,3h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≤3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634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密度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g/cm</w:t>
            </w:r>
            <w:r>
              <w:rPr>
                <w:szCs w:val="21"/>
                <w:vertAlign w:val="superscript"/>
              </w:rPr>
              <w:t>3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1.03-1.08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547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收缩率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D955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材料</w:t>
            </w:r>
            <w:r>
              <w:rPr>
                <w:szCs w:val="21"/>
              </w:rPr>
              <w:t>≤0.6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原料供应商供方提供检测报告；壳体供方提供检测报告</w:t>
            </w:r>
          </w:p>
        </w:tc>
      </w:tr>
      <w:tr w:rsidR="00A74184">
        <w:trPr>
          <w:trHeight w:val="547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壳体</w:t>
            </w:r>
            <w:r>
              <w:rPr>
                <w:szCs w:val="21"/>
              </w:rPr>
              <w:t>≤0.5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  <w:tr w:rsidR="00A74184">
        <w:trPr>
          <w:trHeight w:val="461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色差值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圣阳要求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采用色差计测量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灰色：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E≤1.5</w:t>
            </w:r>
            <w:r>
              <w:rPr>
                <w:szCs w:val="21"/>
              </w:rPr>
              <w:t>，其他颜色（如黑色，橘红色等）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E≤2.0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材料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>
            <w:pPr>
              <w:widowControl/>
              <w:jc w:val="left"/>
              <w:rPr>
                <w:szCs w:val="21"/>
              </w:rPr>
            </w:pP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bCs/>
          <w:sz w:val="24"/>
        </w:rPr>
        <w:t>表</w:t>
      </w:r>
      <w:r>
        <w:rPr>
          <w:rFonts w:hint="eastAsia"/>
          <w:b/>
          <w:bCs/>
          <w:sz w:val="24"/>
        </w:rPr>
        <w:t>8</w:t>
      </w:r>
      <w:r>
        <w:rPr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>高耐热非阻</w:t>
      </w:r>
      <w:r>
        <w:rPr>
          <w:rFonts w:hint="eastAsia"/>
          <w:b/>
          <w:bCs/>
          <w:sz w:val="24"/>
        </w:rPr>
        <w:t>PC/</w:t>
      </w:r>
      <w:r>
        <w:rPr>
          <w:b/>
          <w:bCs/>
          <w:sz w:val="24"/>
        </w:rPr>
        <w:t>ABS</w:t>
      </w:r>
      <w:r>
        <w:rPr>
          <w:b/>
          <w:bCs/>
          <w:sz w:val="24"/>
        </w:rPr>
        <w:t>壳体材料检测要求</w:t>
      </w: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MAC-301</w:t>
      </w:r>
      <w:r>
        <w:rPr>
          <w:b/>
          <w:bCs/>
          <w:sz w:val="24"/>
        </w:rPr>
        <w:t>）</w:t>
      </w:r>
    </w:p>
    <w:tbl>
      <w:tblPr>
        <w:tblpPr w:leftFromText="180" w:rightFromText="180" w:vertAnchor="text" w:tblpY="1"/>
        <w:tblOverlap w:val="never"/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449"/>
        <w:gridCol w:w="1762"/>
        <w:gridCol w:w="1159"/>
        <w:gridCol w:w="1503"/>
        <w:gridCol w:w="727"/>
        <w:gridCol w:w="1449"/>
      </w:tblGrid>
      <w:tr w:rsidR="00A74184" w:rsidTr="00580BA4">
        <w:trPr>
          <w:trHeight w:val="45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检测项目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执行标准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测试条件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国际单位</w:t>
            </w:r>
            <w:r>
              <w:rPr>
                <w:kern w:val="0"/>
                <w:szCs w:val="21"/>
              </w:rPr>
              <w:t xml:space="preserve">    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性能要求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A74184" w:rsidTr="00580BA4">
        <w:trPr>
          <w:trHeight w:val="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拉伸强度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D638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50mm/min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≥45.0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壳体供方提供检测报告</w:t>
            </w:r>
          </w:p>
        </w:tc>
      </w:tr>
      <w:tr w:rsidR="00A74184" w:rsidTr="00580BA4">
        <w:trPr>
          <w:trHeight w:val="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弯曲强度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≥70.0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63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弯曲模量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2mm/min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proofErr w:type="spellStart"/>
            <w:r>
              <w:rPr>
                <w:szCs w:val="21"/>
              </w:rPr>
              <w:t>Mpa</w:t>
            </w:r>
            <w:proofErr w:type="spell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≥2200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36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悬臂梁冲击强度（缺口）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D256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3.2mm*10mm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J/M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≥170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90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热变形温度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D648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1.82Mpa@6.4mm</w:t>
            </w:r>
            <w:r>
              <w:rPr>
                <w:szCs w:val="21"/>
              </w:rPr>
              <w:t>，退火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≥85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63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维卡软化点</w:t>
            </w:r>
            <w:proofErr w:type="gram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D1525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5kg</w:t>
            </w:r>
            <w:r>
              <w:rPr>
                <w:szCs w:val="21"/>
              </w:rPr>
              <w:t>，</w:t>
            </w:r>
            <w:r>
              <w:rPr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/h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≥95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115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熔体流动速率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D1238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,10kg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g/10min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≥20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63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灰分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马弗炉</w:t>
            </w:r>
            <w:r>
              <w:rPr>
                <w:szCs w:val="21"/>
              </w:rPr>
              <w:t xml:space="preserve"> 650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,3h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≤3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63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密度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D792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g/cm3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1.05-1.10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546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收缩率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ASTM D955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材料</w:t>
            </w:r>
            <w:r>
              <w:rPr>
                <w:szCs w:val="21"/>
              </w:rPr>
              <w:t>≤0.6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原料供应商供方提供检测报告；壳体供方提供检测报告</w:t>
            </w:r>
          </w:p>
        </w:tc>
      </w:tr>
      <w:tr w:rsidR="00A74184" w:rsidTr="00580BA4">
        <w:trPr>
          <w:trHeight w:val="546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壳体</w:t>
            </w:r>
            <w:r>
              <w:rPr>
                <w:szCs w:val="21"/>
              </w:rPr>
              <w:t>≤0.5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  <w:tr w:rsidR="00A74184" w:rsidTr="00580BA4">
        <w:trPr>
          <w:trHeight w:val="46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色差值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圣阳要求</w:t>
            </w:r>
            <w:proofErr w:type="gram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采用色差计测量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灰色：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E≤1.5</w:t>
            </w:r>
            <w:r>
              <w:rPr>
                <w:szCs w:val="21"/>
              </w:rPr>
              <w:t>，其他颜色（如黑色，橘红色等）</w:t>
            </w:r>
            <w:r>
              <w:rPr>
                <w:rFonts w:ascii="宋体" w:hAnsi="宋体" w:cs="宋体" w:hint="eastAsia"/>
                <w:szCs w:val="21"/>
              </w:rPr>
              <w:t>△</w:t>
            </w:r>
            <w:r>
              <w:rPr>
                <w:szCs w:val="21"/>
              </w:rPr>
              <w:t>E≤2.0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DB0F59" w:rsidP="00580B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材料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4" w:rsidRDefault="0046619C" w:rsidP="00580BA4">
            <w:pPr>
              <w:widowControl/>
              <w:jc w:val="left"/>
              <w:rPr>
                <w:szCs w:val="21"/>
              </w:rPr>
            </w:pPr>
          </w:p>
        </w:tc>
      </w:tr>
    </w:tbl>
    <w:p w:rsidR="00580BA4" w:rsidRDefault="00DB0F59">
      <w:pPr>
        <w:rPr>
          <w:b/>
          <w:bCs/>
          <w:sz w:val="24"/>
        </w:rPr>
      </w:pPr>
      <w:r>
        <w:rPr>
          <w:b/>
          <w:bCs/>
          <w:sz w:val="24"/>
        </w:rPr>
        <w:lastRenderedPageBreak/>
        <w:br w:type="textWrapping" w:clear="all"/>
      </w:r>
      <w:r>
        <w:rPr>
          <w:rFonts w:hint="eastAsia"/>
          <w:b/>
          <w:bCs/>
          <w:sz w:val="24"/>
        </w:rPr>
        <w:t>注明</w:t>
      </w:r>
      <w:r>
        <w:rPr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PC/ABS</w:t>
      </w:r>
      <w:r>
        <w:rPr>
          <w:rFonts w:hint="eastAsia"/>
          <w:b/>
          <w:bCs/>
          <w:sz w:val="24"/>
        </w:rPr>
        <w:t>合金壳体</w:t>
      </w:r>
      <w:r>
        <w:rPr>
          <w:b/>
          <w:bCs/>
          <w:sz w:val="24"/>
        </w:rPr>
        <w:t>需要</w:t>
      </w:r>
      <w:r>
        <w:rPr>
          <w:rFonts w:hint="eastAsia"/>
          <w:b/>
          <w:bCs/>
          <w:sz w:val="24"/>
        </w:rPr>
        <w:t>提前时效</w:t>
      </w:r>
      <w:r>
        <w:rPr>
          <w:b/>
          <w:bCs/>
          <w:sz w:val="24"/>
        </w:rPr>
        <w:t>。</w:t>
      </w:r>
    </w:p>
    <w:p w:rsidR="00580BA4" w:rsidRDefault="00DB0F59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2</w:t>
      </w:r>
      <w:r>
        <w:rPr>
          <w:rFonts w:hint="eastAsia"/>
          <w:b/>
          <w:bCs/>
          <w:sz w:val="24"/>
        </w:rPr>
        <w:t>、</w:t>
      </w:r>
      <w:r>
        <w:rPr>
          <w:b/>
          <w:bCs/>
          <w:sz w:val="24"/>
        </w:rPr>
        <w:t>热封壳体需要提前时效。</w:t>
      </w:r>
    </w:p>
    <w:p w:rsidR="00580BA4" w:rsidRDefault="0046619C">
      <w:pPr>
        <w:rPr>
          <w:sz w:val="24"/>
        </w:rPr>
      </w:pPr>
    </w:p>
    <w:sectPr w:rsidR="00580BA4">
      <w:headerReference w:type="default" r:id="rId10"/>
      <w:footerReference w:type="default" r:id="rId11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9C" w:rsidRDefault="0046619C">
      <w:pPr>
        <w:spacing w:after="0" w:line="240" w:lineRule="auto"/>
      </w:pPr>
      <w:r>
        <w:separator/>
      </w:r>
    </w:p>
  </w:endnote>
  <w:endnote w:type="continuationSeparator" w:id="0">
    <w:p w:rsidR="0046619C" w:rsidRDefault="0046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altName w:val="Tahoma"/>
    <w:charset w:val="00"/>
    <w:family w:val="swiss"/>
    <w:pitch w:val="variable"/>
    <w:sig w:usb0="00000001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77" w:rsidRDefault="0046619C">
    <w:pPr>
      <w:pStyle w:val="a4"/>
    </w:pPr>
  </w:p>
  <w:p w:rsidR="00734177" w:rsidRDefault="004661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9C" w:rsidRDefault="0046619C">
      <w:pPr>
        <w:spacing w:after="0" w:line="240" w:lineRule="auto"/>
      </w:pPr>
      <w:r>
        <w:separator/>
      </w:r>
    </w:p>
  </w:footnote>
  <w:footnote w:type="continuationSeparator" w:id="0">
    <w:p w:rsidR="0046619C" w:rsidRDefault="0046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77" w:rsidRDefault="0046619C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-25.1pt;margin-top:25.5pt;width:560.35pt;height:775pt;z-index:251658240;mso-width-relative:margin;mso-height-relative:margin" filled="f" stroked="f">
          <v:textbox>
            <w:txbxContent>
              <w:tbl>
                <w:tblPr>
                  <w:tblStyle w:val="a6"/>
                  <w:tblW w:w="10754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431"/>
                </w:tblGrid>
                <w:tr w:rsidR="00A74184" w:rsidTr="00580BA4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电池槽、盖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951" w:type="dxa"/>
                      <w:gridSpan w:val="4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eastAsiaTheme="minorEastAsia" w:hint="eastAsia"/>
                          <w:color w:val="000000"/>
                          <w:kern w:val="0"/>
                          <w:sz w:val="24"/>
                        </w:rPr>
                        <w:t>0600000121</w:t>
                      </w:r>
                    </w:p>
                  </w:tc>
                </w:tr>
                <w:tr w:rsidR="00A74184" w:rsidTr="00580BA4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电池槽、盖</w:t>
                      </w: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采购物质检验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951" w:type="dxa"/>
                      <w:gridSpan w:val="4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</w:rPr>
                        <w:t>C/7</w:t>
                      </w:r>
                    </w:p>
                  </w:tc>
                </w:tr>
                <w:tr w:rsidR="00A74184" w:rsidTr="00580BA4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734177" w:rsidRDefault="0046619C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734177" w:rsidRDefault="0046619C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    码</w:t>
                      </w:r>
                    </w:p>
                  </w:tc>
                  <w:tc>
                    <w:tcPr>
                      <w:tcW w:w="3951" w:type="dxa"/>
                      <w:gridSpan w:val="4"/>
                      <w:vAlign w:val="center"/>
                    </w:tcPr>
                    <w:p w:rsidR="00734177" w:rsidRDefault="00DB0F59">
                      <w:pPr>
                        <w:pStyle w:val="a5"/>
                        <w:pBdr>
                          <w:bottom w:val="nil"/>
                        </w:pBd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第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811CA6" w:rsidRPr="00811CA6">
                        <w:rPr>
                          <w:noProof/>
                          <w:sz w:val="24"/>
                          <w:szCs w:val="24"/>
                          <w:lang w:val="zh-CN"/>
                        </w:rPr>
                        <w:t>9</w:t>
                      </w:r>
                      <w:r>
                        <w:rPr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页</w:t>
                      </w:r>
                      <w:r>
                        <w:rPr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sz w:val="24"/>
                          <w:szCs w:val="24"/>
                        </w:rPr>
                        <w:t>共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18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页</w:t>
                      </w:r>
                    </w:p>
                  </w:tc>
                </w:tr>
                <w:tr w:rsidR="00A74184" w:rsidTr="00580BA4">
                  <w:trPr>
                    <w:trHeight w:val="11736"/>
                    <w:jc w:val="center"/>
                  </w:trPr>
                  <w:tc>
                    <w:tcPr>
                      <w:tcW w:w="10754" w:type="dxa"/>
                      <w:gridSpan w:val="15"/>
                      <w:vAlign w:val="bottom"/>
                    </w:tcPr>
                    <w:p w:rsidR="00734177" w:rsidRDefault="0046619C">
                      <w:pPr>
                        <w:pStyle w:val="a5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R="00A74184" w:rsidTr="00580BA4"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734177" w:rsidRDefault="0046619C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4.75pt;height:13.5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>
                        <w:rPr>
                          <w:sz w:val="24"/>
                          <w:szCs w:val="24"/>
                        </w:rPr>
                        <w:t>20220706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734177" w:rsidRDefault="0046619C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</w:rPr>
                        <w:pict>
                          <v:shape id="_x0000_i1026" type="#_x0000_t75" style="width:24.75pt;height:13.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>
                        <w:rPr>
                          <w:sz w:val="24"/>
                          <w:szCs w:val="24"/>
                        </w:rPr>
                        <w:t>20220706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734177" w:rsidRDefault="0046619C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</w:rPr>
                        <w:pict>
                          <v:shape id="_x0000_i1027" type="#_x0000_t75" style="width:24pt;height:13.5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431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>
                        <w:rPr>
                          <w:sz w:val="24"/>
                          <w:szCs w:val="24"/>
                        </w:rPr>
                        <w:t>20220706</w:t>
                      </w:r>
                    </w:p>
                  </w:tc>
                </w:tr>
                <w:tr w:rsidR="00A74184" w:rsidTr="00580BA4"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734177" w:rsidRDefault="0046619C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</w:rPr>
                        <w:pict>
                          <v:shape id="_x0000_i1028" type="#_x0000_t75" style="width:19.5pt;height:13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>
                        <w:rPr>
                          <w:sz w:val="24"/>
                          <w:szCs w:val="24"/>
                        </w:rPr>
                        <w:t>20220707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734177" w:rsidRDefault="0046619C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</w:rPr>
                        <w:pict>
                          <v:shape id="_x0000_i1029" type="#_x0000_t75" style="width:30pt;height:13.5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57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734177" w:rsidRDefault="00DB0F5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>
                        <w:rPr>
                          <w:sz w:val="24"/>
                          <w:szCs w:val="24"/>
                        </w:rPr>
                        <w:t>20220707</w:t>
                      </w:r>
                    </w:p>
                  </w:tc>
                </w:tr>
              </w:tbl>
              <w:p w:rsidR="00734177" w:rsidRDefault="0046619C"/>
            </w:txbxContent>
          </v:textbox>
        </v:shape>
      </w:pict>
    </w:r>
  </w:p>
  <w:p w:rsidR="00734177" w:rsidRDefault="0046619C"/>
  <w:p w:rsidR="00734177" w:rsidRDefault="0046619C"/>
  <w:p w:rsidR="00734177" w:rsidRDefault="0046619C"/>
  <w:p w:rsidR="00734177" w:rsidRDefault="0046619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E5C90"/>
    <w:multiLevelType w:val="hybridMultilevel"/>
    <w:tmpl w:val="44783F7E"/>
    <w:lvl w:ilvl="0" w:tplc="6CD81C5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129C373A" w:tentative="1">
      <w:start w:val="1"/>
      <w:numFmt w:val="lowerLetter"/>
      <w:lvlText w:val="%2)"/>
      <w:lvlJc w:val="left"/>
      <w:pPr>
        <w:ind w:left="840" w:hanging="420"/>
      </w:pPr>
    </w:lvl>
    <w:lvl w:ilvl="2" w:tplc="29A85ADE" w:tentative="1">
      <w:start w:val="1"/>
      <w:numFmt w:val="lowerRoman"/>
      <w:lvlText w:val="%3."/>
      <w:lvlJc w:val="right"/>
      <w:pPr>
        <w:ind w:left="1260" w:hanging="420"/>
      </w:pPr>
    </w:lvl>
    <w:lvl w:ilvl="3" w:tplc="632874AC" w:tentative="1">
      <w:start w:val="1"/>
      <w:numFmt w:val="decimal"/>
      <w:lvlText w:val="%4."/>
      <w:lvlJc w:val="left"/>
      <w:pPr>
        <w:ind w:left="1680" w:hanging="420"/>
      </w:pPr>
    </w:lvl>
    <w:lvl w:ilvl="4" w:tplc="8180A95A" w:tentative="1">
      <w:start w:val="1"/>
      <w:numFmt w:val="lowerLetter"/>
      <w:lvlText w:val="%5)"/>
      <w:lvlJc w:val="left"/>
      <w:pPr>
        <w:ind w:left="2100" w:hanging="420"/>
      </w:pPr>
    </w:lvl>
    <w:lvl w:ilvl="5" w:tplc="727803AA" w:tentative="1">
      <w:start w:val="1"/>
      <w:numFmt w:val="lowerRoman"/>
      <w:lvlText w:val="%6."/>
      <w:lvlJc w:val="right"/>
      <w:pPr>
        <w:ind w:left="2520" w:hanging="420"/>
      </w:pPr>
    </w:lvl>
    <w:lvl w:ilvl="6" w:tplc="13608754" w:tentative="1">
      <w:start w:val="1"/>
      <w:numFmt w:val="decimal"/>
      <w:lvlText w:val="%7."/>
      <w:lvlJc w:val="left"/>
      <w:pPr>
        <w:ind w:left="2940" w:hanging="420"/>
      </w:pPr>
    </w:lvl>
    <w:lvl w:ilvl="7" w:tplc="44E2F4EE" w:tentative="1">
      <w:start w:val="1"/>
      <w:numFmt w:val="lowerLetter"/>
      <w:lvlText w:val="%8)"/>
      <w:lvlJc w:val="left"/>
      <w:pPr>
        <w:ind w:left="3360" w:hanging="420"/>
      </w:pPr>
    </w:lvl>
    <w:lvl w:ilvl="8" w:tplc="E2AA1A3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8A5169"/>
    <w:multiLevelType w:val="hybridMultilevel"/>
    <w:tmpl w:val="BB1A8CAC"/>
    <w:lvl w:ilvl="0" w:tplc="D174F970">
      <w:start w:val="1"/>
      <w:numFmt w:val="decimal"/>
      <w:lvlText w:val="%1)"/>
      <w:lvlJc w:val="left"/>
      <w:pPr>
        <w:ind w:left="420" w:hanging="420"/>
      </w:pPr>
    </w:lvl>
    <w:lvl w:ilvl="1" w:tplc="D69822D2" w:tentative="1">
      <w:start w:val="1"/>
      <w:numFmt w:val="lowerLetter"/>
      <w:lvlText w:val="%2)"/>
      <w:lvlJc w:val="left"/>
      <w:pPr>
        <w:ind w:left="840" w:hanging="420"/>
      </w:pPr>
    </w:lvl>
    <w:lvl w:ilvl="2" w:tplc="41BACC8C" w:tentative="1">
      <w:start w:val="1"/>
      <w:numFmt w:val="lowerRoman"/>
      <w:lvlText w:val="%3."/>
      <w:lvlJc w:val="right"/>
      <w:pPr>
        <w:ind w:left="1260" w:hanging="420"/>
      </w:pPr>
    </w:lvl>
    <w:lvl w:ilvl="3" w:tplc="BC4884CE" w:tentative="1">
      <w:start w:val="1"/>
      <w:numFmt w:val="decimal"/>
      <w:lvlText w:val="%4."/>
      <w:lvlJc w:val="left"/>
      <w:pPr>
        <w:ind w:left="1680" w:hanging="420"/>
      </w:pPr>
    </w:lvl>
    <w:lvl w:ilvl="4" w:tplc="4CB674FA" w:tentative="1">
      <w:start w:val="1"/>
      <w:numFmt w:val="lowerLetter"/>
      <w:lvlText w:val="%5)"/>
      <w:lvlJc w:val="left"/>
      <w:pPr>
        <w:ind w:left="2100" w:hanging="420"/>
      </w:pPr>
    </w:lvl>
    <w:lvl w:ilvl="5" w:tplc="F8905D70" w:tentative="1">
      <w:start w:val="1"/>
      <w:numFmt w:val="lowerRoman"/>
      <w:lvlText w:val="%6."/>
      <w:lvlJc w:val="right"/>
      <w:pPr>
        <w:ind w:left="2520" w:hanging="420"/>
      </w:pPr>
    </w:lvl>
    <w:lvl w:ilvl="6" w:tplc="0C764FE8" w:tentative="1">
      <w:start w:val="1"/>
      <w:numFmt w:val="decimal"/>
      <w:lvlText w:val="%7."/>
      <w:lvlJc w:val="left"/>
      <w:pPr>
        <w:ind w:left="2940" w:hanging="420"/>
      </w:pPr>
    </w:lvl>
    <w:lvl w:ilvl="7" w:tplc="0F6CF944" w:tentative="1">
      <w:start w:val="1"/>
      <w:numFmt w:val="lowerLetter"/>
      <w:lvlText w:val="%8)"/>
      <w:lvlJc w:val="left"/>
      <w:pPr>
        <w:ind w:left="3360" w:hanging="420"/>
      </w:pPr>
    </w:lvl>
    <w:lvl w:ilvl="8" w:tplc="5712B51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7858AD"/>
    <w:multiLevelType w:val="multilevel"/>
    <w:tmpl w:val="4C7858AD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725A78"/>
    <w:multiLevelType w:val="multilevel"/>
    <w:tmpl w:val="67725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、"/>
      <w:lvlJc w:val="left"/>
      <w:pPr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8A23E34"/>
    <w:multiLevelType w:val="multilevel"/>
    <w:tmpl w:val="78A23E3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67" w:hanging="420"/>
      </w:pPr>
    </w:lvl>
    <w:lvl w:ilvl="2">
      <w:start w:val="1"/>
      <w:numFmt w:val="lowerRoman"/>
      <w:lvlText w:val="%3."/>
      <w:lvlJc w:val="right"/>
      <w:pPr>
        <w:ind w:left="2187" w:hanging="420"/>
      </w:pPr>
    </w:lvl>
    <w:lvl w:ilvl="3">
      <w:start w:val="1"/>
      <w:numFmt w:val="decimal"/>
      <w:lvlText w:val="%4."/>
      <w:lvlJc w:val="left"/>
      <w:pPr>
        <w:ind w:left="2607" w:hanging="420"/>
      </w:pPr>
    </w:lvl>
    <w:lvl w:ilvl="4">
      <w:start w:val="1"/>
      <w:numFmt w:val="lowerLetter"/>
      <w:lvlText w:val="%5)"/>
      <w:lvlJc w:val="left"/>
      <w:pPr>
        <w:ind w:left="3027" w:hanging="420"/>
      </w:pPr>
    </w:lvl>
    <w:lvl w:ilvl="5">
      <w:start w:val="1"/>
      <w:numFmt w:val="lowerRoman"/>
      <w:lvlText w:val="%6."/>
      <w:lvlJc w:val="right"/>
      <w:pPr>
        <w:ind w:left="3447" w:hanging="420"/>
      </w:pPr>
    </w:lvl>
    <w:lvl w:ilvl="6">
      <w:start w:val="1"/>
      <w:numFmt w:val="decimal"/>
      <w:lvlText w:val="%7."/>
      <w:lvlJc w:val="left"/>
      <w:pPr>
        <w:ind w:left="3867" w:hanging="420"/>
      </w:pPr>
    </w:lvl>
    <w:lvl w:ilvl="7">
      <w:start w:val="1"/>
      <w:numFmt w:val="lowerLetter"/>
      <w:lvlText w:val="%8)"/>
      <w:lvlJc w:val="left"/>
      <w:pPr>
        <w:ind w:left="4287" w:hanging="420"/>
      </w:pPr>
    </w:lvl>
    <w:lvl w:ilvl="8">
      <w:start w:val="1"/>
      <w:numFmt w:val="lowerRoman"/>
      <w:lvlText w:val="%9."/>
      <w:lvlJc w:val="right"/>
      <w:pPr>
        <w:ind w:left="4707" w:hanging="420"/>
      </w:pPr>
    </w:lvl>
  </w:abstractNum>
  <w:abstractNum w:abstractNumId="5">
    <w:nsid w:val="7BD32DD9"/>
    <w:multiLevelType w:val="hybridMultilevel"/>
    <w:tmpl w:val="1B088BC2"/>
    <w:lvl w:ilvl="0" w:tplc="7E980818">
      <w:start w:val="1"/>
      <w:numFmt w:val="decimal"/>
      <w:lvlText w:val="%1)"/>
      <w:lvlJc w:val="left"/>
      <w:pPr>
        <w:ind w:left="420" w:hanging="420"/>
      </w:pPr>
    </w:lvl>
    <w:lvl w:ilvl="1" w:tplc="0428B6EC" w:tentative="1">
      <w:start w:val="1"/>
      <w:numFmt w:val="lowerLetter"/>
      <w:lvlText w:val="%2)"/>
      <w:lvlJc w:val="left"/>
      <w:pPr>
        <w:ind w:left="840" w:hanging="420"/>
      </w:pPr>
    </w:lvl>
    <w:lvl w:ilvl="2" w:tplc="27E047CA" w:tentative="1">
      <w:start w:val="1"/>
      <w:numFmt w:val="lowerRoman"/>
      <w:lvlText w:val="%3."/>
      <w:lvlJc w:val="right"/>
      <w:pPr>
        <w:ind w:left="1260" w:hanging="420"/>
      </w:pPr>
    </w:lvl>
    <w:lvl w:ilvl="3" w:tplc="60FAB50A" w:tentative="1">
      <w:start w:val="1"/>
      <w:numFmt w:val="decimal"/>
      <w:lvlText w:val="%4."/>
      <w:lvlJc w:val="left"/>
      <w:pPr>
        <w:ind w:left="1680" w:hanging="420"/>
      </w:pPr>
    </w:lvl>
    <w:lvl w:ilvl="4" w:tplc="DF14A41E" w:tentative="1">
      <w:start w:val="1"/>
      <w:numFmt w:val="lowerLetter"/>
      <w:lvlText w:val="%5)"/>
      <w:lvlJc w:val="left"/>
      <w:pPr>
        <w:ind w:left="2100" w:hanging="420"/>
      </w:pPr>
    </w:lvl>
    <w:lvl w:ilvl="5" w:tplc="9934D000" w:tentative="1">
      <w:start w:val="1"/>
      <w:numFmt w:val="lowerRoman"/>
      <w:lvlText w:val="%6."/>
      <w:lvlJc w:val="right"/>
      <w:pPr>
        <w:ind w:left="2520" w:hanging="420"/>
      </w:pPr>
    </w:lvl>
    <w:lvl w:ilvl="6" w:tplc="253A84E0" w:tentative="1">
      <w:start w:val="1"/>
      <w:numFmt w:val="decimal"/>
      <w:lvlText w:val="%7."/>
      <w:lvlJc w:val="left"/>
      <w:pPr>
        <w:ind w:left="2940" w:hanging="420"/>
      </w:pPr>
    </w:lvl>
    <w:lvl w:ilvl="7" w:tplc="EC6EF3A6" w:tentative="1">
      <w:start w:val="1"/>
      <w:numFmt w:val="lowerLetter"/>
      <w:lvlText w:val="%8)"/>
      <w:lvlJc w:val="left"/>
      <w:pPr>
        <w:ind w:left="3360" w:hanging="420"/>
      </w:pPr>
    </w:lvl>
    <w:lvl w:ilvl="8" w:tplc="ABBCDC1A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84"/>
    <w:rsid w:val="00370745"/>
    <w:rsid w:val="0046619C"/>
    <w:rsid w:val="006D185A"/>
    <w:rsid w:val="006F3CAF"/>
    <w:rsid w:val="00811CA6"/>
    <w:rsid w:val="00A74184"/>
    <w:rsid w:val="00DB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46EC7F-3344-4AC0-8F46-AD07C0BC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932</Words>
  <Characters>5318</Characters>
  <Application>Microsoft Office Word</Application>
  <DocSecurity>0</DocSecurity>
  <Lines>44</Lines>
  <Paragraphs>12</Paragraphs>
  <ScaleCrop>false</ScaleCrop>
  <Company>Ghost Win7 SP1极速装机优化版  V2016/12/07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周学</cp:lastModifiedBy>
  <cp:revision>5</cp:revision>
  <cp:lastPrinted>2022-07-25T08:37:00Z</cp:lastPrinted>
  <dcterms:created xsi:type="dcterms:W3CDTF">2022-07-08T07:24:00Z</dcterms:created>
  <dcterms:modified xsi:type="dcterms:W3CDTF">2022-08-17T09:08:00Z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